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76B12E39" w14:textId="201EA838" w:rsidR="00174D83" w:rsidRPr="00300928" w:rsidRDefault="00174D83" w:rsidP="00300928">
      <w:pPr>
        <w:pStyle w:val="Default"/>
        <w:rPr>
          <w:rFonts w:ascii="Verdana" w:hAnsi="Verdana"/>
          <w:b/>
          <w:sz w:val="36"/>
          <w:szCs w:val="36"/>
        </w:rPr>
      </w:pPr>
      <w:r w:rsidRPr="00300928">
        <w:rPr>
          <w:rFonts w:ascii="Verdana" w:hAnsi="Verdana"/>
          <w:b/>
          <w:sz w:val="36"/>
          <w:szCs w:val="36"/>
        </w:rPr>
        <w:t xml:space="preserve">The Federation of Darley and </w:t>
      </w:r>
      <w:proofErr w:type="spellStart"/>
      <w:r w:rsidRPr="00300928">
        <w:rPr>
          <w:rFonts w:ascii="Verdana" w:hAnsi="Verdana"/>
          <w:b/>
          <w:sz w:val="36"/>
          <w:szCs w:val="36"/>
        </w:rPr>
        <w:t>Summerbridge</w:t>
      </w:r>
      <w:proofErr w:type="spellEnd"/>
      <w:r w:rsidRPr="00300928">
        <w:rPr>
          <w:rFonts w:ascii="Verdana" w:hAnsi="Verdana"/>
          <w:b/>
          <w:sz w:val="36"/>
          <w:szCs w:val="36"/>
        </w:rPr>
        <w:t xml:space="preserve"> </w:t>
      </w:r>
    </w:p>
    <w:p w14:paraId="06474928" w14:textId="32F154F5" w:rsidR="00174D83" w:rsidRDefault="00174D83" w:rsidP="00300928">
      <w:pPr>
        <w:pStyle w:val="Default"/>
        <w:rPr>
          <w:rFonts w:ascii="Verdana" w:hAnsi="Verdana"/>
          <w:b/>
          <w:sz w:val="36"/>
          <w:szCs w:val="36"/>
        </w:rPr>
      </w:pPr>
      <w:r w:rsidRPr="00300928">
        <w:rPr>
          <w:rFonts w:ascii="Verdana" w:hAnsi="Verdana"/>
          <w:b/>
          <w:sz w:val="36"/>
          <w:szCs w:val="36"/>
        </w:rPr>
        <w:t>Community Primary Schools</w:t>
      </w:r>
    </w:p>
    <w:p w14:paraId="6F551AD6" w14:textId="77777777" w:rsidR="005073D3" w:rsidRPr="00300928" w:rsidRDefault="005073D3" w:rsidP="00300928">
      <w:pPr>
        <w:pStyle w:val="Default"/>
        <w:rPr>
          <w:rFonts w:ascii="Verdana" w:hAnsi="Verdana"/>
          <w:b/>
          <w:sz w:val="36"/>
          <w:szCs w:val="36"/>
        </w:rPr>
      </w:pPr>
    </w:p>
    <w:p w14:paraId="77CE2E2A" w14:textId="77777777" w:rsidR="00174D83" w:rsidRPr="00300928" w:rsidRDefault="00174D83" w:rsidP="00300928">
      <w:pPr>
        <w:pStyle w:val="Default"/>
        <w:rPr>
          <w:rFonts w:ascii="Verdana" w:hAnsi="Verdana"/>
          <w:b/>
          <w:sz w:val="36"/>
          <w:szCs w:val="36"/>
        </w:rPr>
      </w:pPr>
      <w:r w:rsidRPr="00300928">
        <w:rPr>
          <w:rFonts w:ascii="Verdana" w:hAnsi="Verdana"/>
          <w:b/>
          <w:sz w:val="36"/>
          <w:szCs w:val="36"/>
        </w:rPr>
        <w:t>SEN</w:t>
      </w:r>
      <w:r w:rsidR="00803250" w:rsidRPr="00300928">
        <w:rPr>
          <w:rFonts w:ascii="Verdana" w:hAnsi="Verdana"/>
          <w:b/>
          <w:sz w:val="36"/>
          <w:szCs w:val="36"/>
        </w:rPr>
        <w:t>D</w:t>
      </w:r>
      <w:r w:rsidRPr="00300928">
        <w:rPr>
          <w:rFonts w:ascii="Verdana" w:hAnsi="Verdana"/>
          <w:b/>
          <w:sz w:val="36"/>
          <w:szCs w:val="36"/>
        </w:rPr>
        <w:t xml:space="preserve"> information report</w:t>
      </w:r>
    </w:p>
    <w:p w14:paraId="3BCDE8A9" w14:textId="766F5B36" w:rsidR="00174D83" w:rsidRPr="00300928" w:rsidRDefault="00435C45" w:rsidP="00300928">
      <w:pPr>
        <w:pStyle w:val="Default"/>
        <w:rPr>
          <w:rFonts w:ascii="Verdana" w:hAnsi="Verdana"/>
          <w:b/>
          <w:sz w:val="36"/>
          <w:szCs w:val="36"/>
        </w:rPr>
      </w:pPr>
      <w:r w:rsidRPr="00300928">
        <w:rPr>
          <w:rFonts w:ascii="Verdana" w:hAnsi="Verdana"/>
          <w:b/>
          <w:sz w:val="36"/>
          <w:szCs w:val="36"/>
        </w:rPr>
        <w:t>202</w:t>
      </w:r>
      <w:r w:rsidR="006C2DA6">
        <w:rPr>
          <w:rFonts w:ascii="Verdana" w:hAnsi="Verdana"/>
          <w:b/>
          <w:sz w:val="36"/>
          <w:szCs w:val="36"/>
        </w:rPr>
        <w:t>1</w:t>
      </w:r>
      <w:r w:rsidRPr="00300928">
        <w:rPr>
          <w:rFonts w:ascii="Verdana" w:hAnsi="Verdana"/>
          <w:b/>
          <w:sz w:val="36"/>
          <w:szCs w:val="36"/>
        </w:rPr>
        <w:t>-2</w:t>
      </w:r>
      <w:r w:rsidR="006C2DA6">
        <w:rPr>
          <w:rFonts w:ascii="Verdana" w:hAnsi="Verdana"/>
          <w:b/>
          <w:sz w:val="36"/>
          <w:szCs w:val="36"/>
        </w:rPr>
        <w:t>2</w:t>
      </w:r>
    </w:p>
    <w:p w14:paraId="65636858" w14:textId="77777777" w:rsidR="00174D83" w:rsidRPr="00300928" w:rsidRDefault="00174D83" w:rsidP="00300928">
      <w:pPr>
        <w:pStyle w:val="Default"/>
        <w:rPr>
          <w:rFonts w:ascii="Verdana" w:hAnsi="Verdana"/>
          <w:b/>
          <w:sz w:val="36"/>
          <w:szCs w:val="36"/>
        </w:rPr>
      </w:pPr>
    </w:p>
    <w:p w14:paraId="31A6E6B7" w14:textId="77777777" w:rsidR="00695751" w:rsidRPr="00300928" w:rsidRDefault="00CC26BF" w:rsidP="00300928">
      <w:pPr>
        <w:rPr>
          <w:rFonts w:ascii="Verdana" w:hAnsi="Verdana"/>
          <w:sz w:val="36"/>
          <w:szCs w:val="36"/>
        </w:rPr>
      </w:pPr>
      <w:r w:rsidRPr="00300928">
        <w:rPr>
          <w:rFonts w:ascii="Verdana" w:hAnsi="Verdana"/>
          <w:sz w:val="36"/>
          <w:szCs w:val="36"/>
        </w:rPr>
        <w:t xml:space="preserve">A pupil has </w:t>
      </w:r>
      <w:r w:rsidR="002269EC" w:rsidRPr="00300928">
        <w:rPr>
          <w:rFonts w:ascii="Verdana" w:hAnsi="Verdana"/>
          <w:sz w:val="36"/>
          <w:szCs w:val="36"/>
        </w:rPr>
        <w:t>Special Educational Needs and/or Disability (</w:t>
      </w:r>
      <w:r w:rsidRPr="00300928">
        <w:rPr>
          <w:rFonts w:ascii="Verdana" w:hAnsi="Verdana"/>
          <w:sz w:val="36"/>
          <w:szCs w:val="36"/>
        </w:rPr>
        <w:t>SEND</w:t>
      </w:r>
      <w:r w:rsidR="002269EC" w:rsidRPr="00300928">
        <w:rPr>
          <w:rFonts w:ascii="Verdana" w:hAnsi="Verdana"/>
          <w:sz w:val="36"/>
          <w:szCs w:val="36"/>
        </w:rPr>
        <w:t>)</w:t>
      </w:r>
      <w:r w:rsidRPr="00300928">
        <w:rPr>
          <w:rFonts w:ascii="Verdana" w:hAnsi="Verdana"/>
          <w:sz w:val="36"/>
          <w:szCs w:val="36"/>
        </w:rPr>
        <w:t xml:space="preserve"> where their learning difficulty or disability calls for special educational provision, namely provision different from or additional to that normally available to pupils of the same age. All schools should have a clear approach to identifying and responding to SEN</w:t>
      </w:r>
      <w:r w:rsidR="002269EC" w:rsidRPr="00300928">
        <w:rPr>
          <w:rFonts w:ascii="Verdana" w:hAnsi="Verdana"/>
          <w:sz w:val="36"/>
          <w:szCs w:val="36"/>
        </w:rPr>
        <w:t>D</w:t>
      </w:r>
      <w:r w:rsidRPr="00300928">
        <w:rPr>
          <w:rFonts w:ascii="Verdana" w:hAnsi="Verdana"/>
          <w:sz w:val="36"/>
          <w:szCs w:val="36"/>
        </w:rPr>
        <w:t>. This report provides information for parents and carers on the implementation of the governing body’s policy for pupils with SEN</w:t>
      </w:r>
      <w:r w:rsidR="002269EC" w:rsidRPr="00300928">
        <w:rPr>
          <w:rFonts w:ascii="Verdana" w:hAnsi="Verdana"/>
          <w:sz w:val="36"/>
          <w:szCs w:val="36"/>
        </w:rPr>
        <w:t>D</w:t>
      </w:r>
      <w:r w:rsidRPr="00300928">
        <w:rPr>
          <w:rFonts w:ascii="Verdana" w:hAnsi="Verdana"/>
          <w:sz w:val="36"/>
          <w:szCs w:val="36"/>
        </w:rPr>
        <w:t xml:space="preserve">. </w:t>
      </w:r>
    </w:p>
    <w:p w14:paraId="6AEDBFC9" w14:textId="0CDE6868" w:rsidR="00CC26BF" w:rsidRPr="00300928" w:rsidRDefault="00CC26BF" w:rsidP="00300928">
      <w:pPr>
        <w:rPr>
          <w:rFonts w:ascii="Verdana" w:hAnsi="Verdana"/>
          <w:sz w:val="36"/>
          <w:szCs w:val="36"/>
        </w:rPr>
      </w:pPr>
    </w:p>
    <w:p w14:paraId="3DE382E6" w14:textId="78E97F4E" w:rsidR="00CC26BF" w:rsidRPr="00300928" w:rsidRDefault="00CC26BF" w:rsidP="00300928">
      <w:pPr>
        <w:rPr>
          <w:rFonts w:ascii="Verdana" w:hAnsi="Verdana"/>
          <w:b/>
          <w:sz w:val="36"/>
          <w:szCs w:val="36"/>
          <w:u w:val="single"/>
        </w:rPr>
      </w:pPr>
      <w:r w:rsidRPr="00300928">
        <w:rPr>
          <w:rFonts w:ascii="Verdana" w:hAnsi="Verdana"/>
          <w:b/>
          <w:sz w:val="36"/>
          <w:szCs w:val="36"/>
          <w:u w:val="single"/>
        </w:rPr>
        <w:t>Who can I talk to about SEN</w:t>
      </w:r>
      <w:r w:rsidR="00932E53" w:rsidRPr="00300928">
        <w:rPr>
          <w:rFonts w:ascii="Verdana" w:hAnsi="Verdana"/>
          <w:b/>
          <w:sz w:val="36"/>
          <w:szCs w:val="36"/>
          <w:u w:val="single"/>
        </w:rPr>
        <w:t>D</w:t>
      </w:r>
      <w:r w:rsidRPr="00300928">
        <w:rPr>
          <w:rFonts w:ascii="Verdana" w:hAnsi="Verdana"/>
          <w:b/>
          <w:sz w:val="36"/>
          <w:szCs w:val="36"/>
          <w:u w:val="single"/>
        </w:rPr>
        <w:t>?</w:t>
      </w:r>
    </w:p>
    <w:p w14:paraId="5C217537" w14:textId="5C2C89CE" w:rsidR="00CC26BF" w:rsidRPr="00300928" w:rsidRDefault="00300928" w:rsidP="00300928">
      <w:pPr>
        <w:rPr>
          <w:rFonts w:ascii="Verdana" w:hAnsi="Verdana"/>
          <w:sz w:val="36"/>
          <w:szCs w:val="36"/>
        </w:rPr>
      </w:pPr>
      <w:r w:rsidRPr="00300928">
        <w:rPr>
          <w:rFonts w:ascii="Verdana" w:hAnsi="Verdana"/>
          <w:noProof/>
          <w:sz w:val="36"/>
          <w:szCs w:val="36"/>
        </w:rPr>
        <w:drawing>
          <wp:anchor distT="0" distB="0" distL="114300" distR="114300" simplePos="0" relativeHeight="251656704" behindDoc="1" locked="0" layoutInCell="1" allowOverlap="1" wp14:anchorId="3DB4077B" wp14:editId="46BFEDEA">
            <wp:simplePos x="0" y="0"/>
            <wp:positionH relativeFrom="margin">
              <wp:align>right</wp:align>
            </wp:positionH>
            <wp:positionV relativeFrom="paragraph">
              <wp:posOffset>84455</wp:posOffset>
            </wp:positionV>
            <wp:extent cx="1284605" cy="1925955"/>
            <wp:effectExtent l="0" t="0" r="0" b="0"/>
            <wp:wrapTight wrapText="bothSides">
              <wp:wrapPolygon edited="0">
                <wp:start x="0" y="0"/>
                <wp:lineTo x="0" y="21365"/>
                <wp:lineTo x="21141" y="21365"/>
                <wp:lineTo x="21141" y="0"/>
                <wp:lineTo x="0" y="0"/>
              </wp:wrapPolygon>
            </wp:wrapTight>
            <wp:docPr id="1" name="Picture 1" descr="http://www.summerbridge.n-yorks.sch.uk/attachments/Image/Nick_1.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mmerbridge.n-yorks.sch.uk/attachments/Image/Nick_1.jpg?template=gener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460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6BF" w:rsidRPr="00300928">
        <w:rPr>
          <w:rFonts w:ascii="Verdana" w:hAnsi="Verdana"/>
          <w:sz w:val="36"/>
          <w:szCs w:val="36"/>
        </w:rPr>
        <w:t xml:space="preserve">Darley and </w:t>
      </w:r>
      <w:proofErr w:type="spellStart"/>
      <w:r w:rsidR="00CC26BF" w:rsidRPr="00300928">
        <w:rPr>
          <w:rFonts w:ascii="Verdana" w:hAnsi="Verdana"/>
          <w:sz w:val="36"/>
          <w:szCs w:val="36"/>
        </w:rPr>
        <w:t>Summerbridge</w:t>
      </w:r>
      <w:proofErr w:type="spellEnd"/>
      <w:r w:rsidR="00CC26BF" w:rsidRPr="00300928">
        <w:rPr>
          <w:rFonts w:ascii="Verdana" w:hAnsi="Verdana"/>
          <w:sz w:val="36"/>
          <w:szCs w:val="36"/>
        </w:rPr>
        <w:t xml:space="preserve"> Community Primary Schools</w:t>
      </w:r>
      <w:r w:rsidR="00CC26BF" w:rsidRPr="00300928">
        <w:rPr>
          <w:rFonts w:ascii="Verdana" w:hAnsi="Verdana"/>
          <w:b/>
          <w:sz w:val="36"/>
          <w:szCs w:val="36"/>
        </w:rPr>
        <w:t xml:space="preserve"> </w:t>
      </w:r>
      <w:r w:rsidR="00CC26BF" w:rsidRPr="00300928">
        <w:rPr>
          <w:rFonts w:ascii="Verdana" w:hAnsi="Verdana"/>
          <w:sz w:val="36"/>
          <w:szCs w:val="36"/>
        </w:rPr>
        <w:t>became federated in April 2017</w:t>
      </w:r>
      <w:r w:rsidR="00420361" w:rsidRPr="00300928">
        <w:rPr>
          <w:rFonts w:ascii="Verdana" w:hAnsi="Verdana"/>
          <w:sz w:val="36"/>
          <w:szCs w:val="36"/>
        </w:rPr>
        <w:t xml:space="preserve"> and in September 2018 were enhanced by a governor-led Early Years Unit. </w:t>
      </w:r>
      <w:r w:rsidR="00CC26BF" w:rsidRPr="00300928">
        <w:rPr>
          <w:rFonts w:ascii="Verdana" w:hAnsi="Verdana"/>
          <w:sz w:val="36"/>
          <w:szCs w:val="36"/>
        </w:rPr>
        <w:t>This report covers SEND provision in both schools</w:t>
      </w:r>
      <w:r w:rsidR="00420361" w:rsidRPr="00300928">
        <w:rPr>
          <w:rFonts w:ascii="Verdana" w:hAnsi="Verdana"/>
          <w:sz w:val="36"/>
          <w:szCs w:val="36"/>
        </w:rPr>
        <w:t xml:space="preserve"> and the Early Years Unit</w:t>
      </w:r>
      <w:r w:rsidR="00CC26BF" w:rsidRPr="00300928">
        <w:rPr>
          <w:rFonts w:ascii="Verdana" w:hAnsi="Verdana"/>
          <w:sz w:val="36"/>
          <w:szCs w:val="36"/>
        </w:rPr>
        <w:t xml:space="preserve">, referred to as ‘the federated schools’ for the purpose of this document. Overall responsibility for SEND within the federated schools lies with the Head of School, Nick Coates, who can be contacted on 01423 780446 or by emailing </w:t>
      </w:r>
      <w:hyperlink r:id="rId6" w:history="1">
        <w:r w:rsidR="00CC26BF" w:rsidRPr="00300928">
          <w:rPr>
            <w:rStyle w:val="Hyperlink"/>
            <w:rFonts w:ascii="Verdana" w:hAnsi="Verdana"/>
            <w:sz w:val="36"/>
            <w:szCs w:val="36"/>
          </w:rPr>
          <w:t>headteacher@darley.n-yorks.sch.uk</w:t>
        </w:r>
      </w:hyperlink>
      <w:r w:rsidR="00CC26BF" w:rsidRPr="00300928">
        <w:rPr>
          <w:rFonts w:ascii="Verdana" w:hAnsi="Verdana"/>
          <w:sz w:val="36"/>
          <w:szCs w:val="36"/>
        </w:rPr>
        <w:t>.</w:t>
      </w:r>
    </w:p>
    <w:p w14:paraId="0A9A99A6" w14:textId="459AF43C" w:rsidR="00CC26BF" w:rsidRPr="00300928" w:rsidRDefault="00CC26BF" w:rsidP="00300928">
      <w:pPr>
        <w:rPr>
          <w:rFonts w:ascii="Verdana" w:hAnsi="Verdana"/>
          <w:sz w:val="36"/>
          <w:szCs w:val="36"/>
        </w:rPr>
      </w:pPr>
      <w:r w:rsidRPr="00300928">
        <w:rPr>
          <w:rFonts w:ascii="Verdana" w:hAnsi="Verdana"/>
          <w:sz w:val="36"/>
          <w:szCs w:val="36"/>
        </w:rPr>
        <w:t xml:space="preserve">  </w:t>
      </w:r>
    </w:p>
    <w:p w14:paraId="68052089" w14:textId="3CA85055" w:rsidR="00CC26BF" w:rsidRPr="00300928" w:rsidRDefault="00300928" w:rsidP="00300928">
      <w:pPr>
        <w:rPr>
          <w:rFonts w:ascii="Verdana" w:hAnsi="Verdana"/>
          <w:sz w:val="36"/>
          <w:szCs w:val="36"/>
        </w:rPr>
      </w:pPr>
      <w:r w:rsidRPr="00300928">
        <w:rPr>
          <w:rFonts w:ascii="Verdana" w:hAnsi="Verdana"/>
          <w:noProof/>
          <w:sz w:val="36"/>
          <w:szCs w:val="36"/>
        </w:rPr>
        <w:lastRenderedPageBreak/>
        <w:drawing>
          <wp:anchor distT="0" distB="0" distL="114300" distR="114300" simplePos="0" relativeHeight="251657728" behindDoc="1" locked="0" layoutInCell="1" allowOverlap="1" wp14:anchorId="2ECF4C0F" wp14:editId="117DD34E">
            <wp:simplePos x="0" y="0"/>
            <wp:positionH relativeFrom="margin">
              <wp:align>right</wp:align>
            </wp:positionH>
            <wp:positionV relativeFrom="paragraph">
              <wp:posOffset>128846</wp:posOffset>
            </wp:positionV>
            <wp:extent cx="1244600" cy="1866900"/>
            <wp:effectExtent l="0" t="0" r="0" b="0"/>
            <wp:wrapTight wrapText="bothSides">
              <wp:wrapPolygon edited="0">
                <wp:start x="0" y="0"/>
                <wp:lineTo x="0" y="21380"/>
                <wp:lineTo x="21159" y="21380"/>
                <wp:lineTo x="21159" y="0"/>
                <wp:lineTo x="0" y="0"/>
              </wp:wrapPolygon>
            </wp:wrapTight>
            <wp:docPr id="2" name="Picture 2" descr="http://www.summerbridge.n-yorks.sch.uk/attachments/Image/Aileen_1.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mmerbridge.n-yorks.sch.uk/attachments/Image/Aileen_1.jpg?template=gener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6BF" w:rsidRPr="00300928">
        <w:rPr>
          <w:rFonts w:ascii="Verdana" w:hAnsi="Verdana"/>
          <w:sz w:val="36"/>
          <w:szCs w:val="36"/>
        </w:rPr>
        <w:t xml:space="preserve">By law, schools are required to employ a </w:t>
      </w:r>
      <w:r w:rsidR="009D0DB0" w:rsidRPr="00300928">
        <w:rPr>
          <w:rFonts w:ascii="Verdana" w:hAnsi="Verdana"/>
          <w:sz w:val="36"/>
          <w:szCs w:val="36"/>
        </w:rPr>
        <w:t>Special Educational Needs Co-ordinator (</w:t>
      </w:r>
      <w:r w:rsidR="00CC26BF" w:rsidRPr="00300928">
        <w:rPr>
          <w:rFonts w:ascii="Verdana" w:hAnsi="Verdana"/>
          <w:sz w:val="36"/>
          <w:szCs w:val="36"/>
        </w:rPr>
        <w:t>SENCO</w:t>
      </w:r>
      <w:r w:rsidR="009D0DB0" w:rsidRPr="00300928">
        <w:rPr>
          <w:rFonts w:ascii="Verdana" w:hAnsi="Verdana"/>
          <w:sz w:val="36"/>
          <w:szCs w:val="36"/>
        </w:rPr>
        <w:t>)</w:t>
      </w:r>
      <w:r w:rsidR="00E477E0" w:rsidRPr="00300928">
        <w:rPr>
          <w:rFonts w:ascii="Verdana" w:hAnsi="Verdana"/>
          <w:sz w:val="36"/>
          <w:szCs w:val="36"/>
        </w:rPr>
        <w:t>. Our SENCO</w:t>
      </w:r>
      <w:r w:rsidR="00CC26BF" w:rsidRPr="00300928">
        <w:rPr>
          <w:rFonts w:ascii="Verdana" w:hAnsi="Verdana"/>
          <w:sz w:val="36"/>
          <w:szCs w:val="36"/>
        </w:rPr>
        <w:t xml:space="preserve"> is Miss Aileen Cameron, whose role it is to oversee and co-ordinate the provision that the schools make for students with SEND, including supporting the early identification process and</w:t>
      </w:r>
      <w:r w:rsidR="00DD6A2D" w:rsidRPr="00300928">
        <w:rPr>
          <w:rFonts w:ascii="Verdana" w:hAnsi="Verdana"/>
          <w:sz w:val="36"/>
          <w:szCs w:val="36"/>
        </w:rPr>
        <w:t xml:space="preserve"> the monitoring of on</w:t>
      </w:r>
      <w:r w:rsidR="00CC26BF" w:rsidRPr="00300928">
        <w:rPr>
          <w:rFonts w:ascii="Verdana" w:hAnsi="Verdana"/>
          <w:sz w:val="36"/>
          <w:szCs w:val="36"/>
        </w:rPr>
        <w:t>going support and its effect</w:t>
      </w:r>
      <w:r w:rsidR="009D0DB0" w:rsidRPr="00300928">
        <w:rPr>
          <w:rFonts w:ascii="Verdana" w:hAnsi="Verdana"/>
          <w:sz w:val="36"/>
          <w:szCs w:val="36"/>
        </w:rPr>
        <w:t xml:space="preserve">iveness. </w:t>
      </w:r>
      <w:r w:rsidR="00CC26BF" w:rsidRPr="00300928">
        <w:rPr>
          <w:rFonts w:ascii="Verdana" w:hAnsi="Verdana"/>
          <w:sz w:val="36"/>
          <w:szCs w:val="36"/>
        </w:rPr>
        <w:t xml:space="preserve">Miss Cameron </w:t>
      </w:r>
      <w:r w:rsidR="00E477E0" w:rsidRPr="00300928">
        <w:rPr>
          <w:rFonts w:ascii="Verdana" w:hAnsi="Verdana"/>
          <w:sz w:val="36"/>
          <w:szCs w:val="36"/>
        </w:rPr>
        <w:t xml:space="preserve">is based at </w:t>
      </w:r>
      <w:proofErr w:type="spellStart"/>
      <w:r w:rsidR="00E477E0" w:rsidRPr="00300928">
        <w:rPr>
          <w:rFonts w:ascii="Verdana" w:hAnsi="Verdana"/>
          <w:sz w:val="36"/>
          <w:szCs w:val="36"/>
        </w:rPr>
        <w:t>Summerbridge</w:t>
      </w:r>
      <w:proofErr w:type="spellEnd"/>
      <w:r w:rsidR="00E477E0" w:rsidRPr="00300928">
        <w:rPr>
          <w:rFonts w:ascii="Verdana" w:hAnsi="Verdana"/>
          <w:sz w:val="36"/>
          <w:szCs w:val="36"/>
        </w:rPr>
        <w:t xml:space="preserve"> Primary School and </w:t>
      </w:r>
      <w:r w:rsidR="00CC26BF" w:rsidRPr="00300928">
        <w:rPr>
          <w:rFonts w:ascii="Verdana" w:hAnsi="Verdana"/>
          <w:sz w:val="36"/>
          <w:szCs w:val="36"/>
        </w:rPr>
        <w:t xml:space="preserve">can be contacted on 01423 780446 or by emailing </w:t>
      </w:r>
      <w:hyperlink r:id="rId8" w:history="1">
        <w:r w:rsidR="00CC26BF" w:rsidRPr="00300928">
          <w:rPr>
            <w:rStyle w:val="Hyperlink"/>
            <w:rFonts w:ascii="Verdana" w:hAnsi="Verdana"/>
            <w:sz w:val="36"/>
            <w:szCs w:val="36"/>
          </w:rPr>
          <w:t>aileen.cameron@summerbridge.n-yorks.sch.uk</w:t>
        </w:r>
      </w:hyperlink>
      <w:r w:rsidR="00CC26BF" w:rsidRPr="00300928">
        <w:rPr>
          <w:rFonts w:ascii="Verdana" w:hAnsi="Verdana"/>
          <w:sz w:val="36"/>
          <w:szCs w:val="36"/>
        </w:rPr>
        <w:t xml:space="preserve">. </w:t>
      </w:r>
    </w:p>
    <w:p w14:paraId="27BE208E" w14:textId="5029A0AD" w:rsidR="006C6CAA" w:rsidRPr="00300928" w:rsidRDefault="006C6CAA" w:rsidP="00300928">
      <w:pPr>
        <w:rPr>
          <w:rFonts w:ascii="Verdana" w:hAnsi="Verdana"/>
          <w:sz w:val="36"/>
          <w:szCs w:val="36"/>
        </w:rPr>
      </w:pPr>
    </w:p>
    <w:p w14:paraId="43F3B9EF" w14:textId="57E120BE" w:rsidR="00CC26BF" w:rsidRPr="00300928" w:rsidRDefault="00300928" w:rsidP="00300928">
      <w:pPr>
        <w:rPr>
          <w:rFonts w:ascii="Verdana" w:hAnsi="Verdana"/>
          <w:sz w:val="36"/>
          <w:szCs w:val="36"/>
        </w:rPr>
      </w:pPr>
      <w:r w:rsidRPr="00300928">
        <w:rPr>
          <w:rFonts w:ascii="Verdana" w:hAnsi="Verdana"/>
          <w:noProof/>
          <w:sz w:val="36"/>
          <w:szCs w:val="36"/>
        </w:rPr>
        <w:drawing>
          <wp:anchor distT="0" distB="0" distL="114300" distR="114300" simplePos="0" relativeHeight="251662848" behindDoc="1" locked="0" layoutInCell="1" allowOverlap="1" wp14:anchorId="2CAA2F3F" wp14:editId="0D611D0E">
            <wp:simplePos x="0" y="0"/>
            <wp:positionH relativeFrom="margin">
              <wp:posOffset>4573905</wp:posOffset>
            </wp:positionH>
            <wp:positionV relativeFrom="paragraph">
              <wp:posOffset>306705</wp:posOffset>
            </wp:positionV>
            <wp:extent cx="2364105" cy="1773555"/>
            <wp:effectExtent l="0" t="9525" r="7620" b="7620"/>
            <wp:wrapTight wrapText="bothSides">
              <wp:wrapPolygon edited="0">
                <wp:start x="-87" y="21484"/>
                <wp:lineTo x="21496" y="21484"/>
                <wp:lineTo x="21496" y="139"/>
                <wp:lineTo x="-87" y="139"/>
                <wp:lineTo x="-87" y="2148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365.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364105" cy="1773555"/>
                    </a:xfrm>
                    <a:prstGeom prst="rect">
                      <a:avLst/>
                    </a:prstGeom>
                  </pic:spPr>
                </pic:pic>
              </a:graphicData>
            </a:graphic>
            <wp14:sizeRelH relativeFrom="page">
              <wp14:pctWidth>0</wp14:pctWidth>
            </wp14:sizeRelH>
            <wp14:sizeRelV relativeFrom="page">
              <wp14:pctHeight>0</wp14:pctHeight>
            </wp14:sizeRelV>
          </wp:anchor>
        </w:drawing>
      </w:r>
      <w:r w:rsidR="00CC26BF" w:rsidRPr="00300928">
        <w:rPr>
          <w:rFonts w:ascii="Verdana" w:hAnsi="Verdana"/>
          <w:sz w:val="36"/>
          <w:szCs w:val="36"/>
        </w:rPr>
        <w:t>A further teacher with responsibility for SEN</w:t>
      </w:r>
      <w:r w:rsidR="00932E53" w:rsidRPr="00300928">
        <w:rPr>
          <w:rFonts w:ascii="Verdana" w:hAnsi="Verdana"/>
          <w:sz w:val="36"/>
          <w:szCs w:val="36"/>
        </w:rPr>
        <w:t xml:space="preserve">D is Mrs Alison Evans. </w:t>
      </w:r>
      <w:r w:rsidR="00CC26BF" w:rsidRPr="00300928">
        <w:rPr>
          <w:rFonts w:ascii="Verdana" w:hAnsi="Verdana"/>
          <w:sz w:val="36"/>
          <w:szCs w:val="36"/>
        </w:rPr>
        <w:t xml:space="preserve">Mrs Evans </w:t>
      </w:r>
      <w:r w:rsidR="00E477E0" w:rsidRPr="00300928">
        <w:rPr>
          <w:rFonts w:ascii="Verdana" w:hAnsi="Verdana"/>
          <w:sz w:val="36"/>
          <w:szCs w:val="36"/>
        </w:rPr>
        <w:t xml:space="preserve">is based at Darley Primary School and </w:t>
      </w:r>
      <w:r w:rsidR="00CC26BF" w:rsidRPr="00300928">
        <w:rPr>
          <w:rFonts w:ascii="Verdana" w:hAnsi="Verdana"/>
          <w:sz w:val="36"/>
          <w:szCs w:val="36"/>
        </w:rPr>
        <w:t xml:space="preserve">can be contacted on 01423 780234 or by emailing </w:t>
      </w:r>
      <w:hyperlink r:id="rId10" w:history="1">
        <w:r w:rsidR="006C6CAA" w:rsidRPr="00300928">
          <w:rPr>
            <w:rStyle w:val="Hyperlink"/>
            <w:rFonts w:ascii="Verdana" w:hAnsi="Verdana"/>
            <w:sz w:val="36"/>
            <w:szCs w:val="36"/>
          </w:rPr>
          <w:t>aevans@darley.n-yorks.sch.uk</w:t>
        </w:r>
      </w:hyperlink>
      <w:r w:rsidR="006C6CAA" w:rsidRPr="00300928">
        <w:rPr>
          <w:rFonts w:ascii="Verdana" w:hAnsi="Verdana"/>
          <w:sz w:val="36"/>
          <w:szCs w:val="36"/>
        </w:rPr>
        <w:t xml:space="preserve">. Mrs Evans and Miss Cameron work closely together to ensure consistency and continuity of support for children with SEND across both schools within the federation. </w:t>
      </w:r>
    </w:p>
    <w:p w14:paraId="03D68765" w14:textId="34DDC4FB" w:rsidR="00A061D5" w:rsidRPr="00300928" w:rsidRDefault="00A061D5" w:rsidP="00300928">
      <w:pPr>
        <w:rPr>
          <w:rFonts w:ascii="Verdana" w:hAnsi="Verdana"/>
          <w:sz w:val="36"/>
          <w:szCs w:val="36"/>
        </w:rPr>
      </w:pPr>
    </w:p>
    <w:p w14:paraId="05A0F969" w14:textId="76396666" w:rsidR="00CC26BF" w:rsidRPr="00300928" w:rsidRDefault="00CC26BF" w:rsidP="00300928">
      <w:pPr>
        <w:rPr>
          <w:rFonts w:ascii="Verdana" w:hAnsi="Verdana"/>
          <w:sz w:val="36"/>
          <w:szCs w:val="36"/>
        </w:rPr>
      </w:pPr>
      <w:r w:rsidRPr="00300928">
        <w:rPr>
          <w:rFonts w:ascii="Verdana" w:hAnsi="Verdana"/>
          <w:sz w:val="36"/>
          <w:szCs w:val="36"/>
        </w:rPr>
        <w:t xml:space="preserve">The </w:t>
      </w:r>
      <w:r w:rsidR="006C6CAA" w:rsidRPr="00300928">
        <w:rPr>
          <w:rFonts w:ascii="Verdana" w:hAnsi="Verdana"/>
          <w:sz w:val="36"/>
          <w:szCs w:val="36"/>
        </w:rPr>
        <w:t>federation</w:t>
      </w:r>
      <w:r w:rsidRPr="00300928">
        <w:rPr>
          <w:rFonts w:ascii="Verdana" w:hAnsi="Verdana"/>
          <w:sz w:val="36"/>
          <w:szCs w:val="36"/>
        </w:rPr>
        <w:t xml:space="preserve"> has a named </w:t>
      </w:r>
      <w:r w:rsidR="00932E53" w:rsidRPr="00300928">
        <w:rPr>
          <w:rFonts w:ascii="Verdana" w:hAnsi="Verdana"/>
          <w:sz w:val="36"/>
          <w:szCs w:val="36"/>
        </w:rPr>
        <w:t xml:space="preserve">governor responsible for SEND. </w:t>
      </w:r>
      <w:r w:rsidRPr="00300928">
        <w:rPr>
          <w:rFonts w:ascii="Verdana" w:hAnsi="Verdana"/>
          <w:sz w:val="36"/>
          <w:szCs w:val="36"/>
        </w:rPr>
        <w:t xml:space="preserve">The current </w:t>
      </w:r>
      <w:r w:rsidR="00FC5999" w:rsidRPr="00300928">
        <w:rPr>
          <w:rFonts w:ascii="Verdana" w:hAnsi="Verdana"/>
          <w:sz w:val="36"/>
          <w:szCs w:val="36"/>
        </w:rPr>
        <w:t xml:space="preserve">SEND </w:t>
      </w:r>
      <w:r w:rsidRPr="00300928">
        <w:rPr>
          <w:rFonts w:ascii="Verdana" w:hAnsi="Verdana"/>
          <w:sz w:val="36"/>
          <w:szCs w:val="36"/>
        </w:rPr>
        <w:t xml:space="preserve">governor is Lynne </w:t>
      </w:r>
      <w:proofErr w:type="spellStart"/>
      <w:r w:rsidRPr="00300928">
        <w:rPr>
          <w:rFonts w:ascii="Verdana" w:hAnsi="Verdana"/>
          <w:sz w:val="36"/>
          <w:szCs w:val="36"/>
        </w:rPr>
        <w:t>Ben</w:t>
      </w:r>
      <w:r w:rsidR="00300928">
        <w:rPr>
          <w:rFonts w:ascii="Verdana" w:hAnsi="Verdana"/>
          <w:sz w:val="36"/>
          <w:szCs w:val="36"/>
        </w:rPr>
        <w:t>n</w:t>
      </w:r>
      <w:r w:rsidRPr="00300928">
        <w:rPr>
          <w:rFonts w:ascii="Verdana" w:hAnsi="Verdana"/>
          <w:sz w:val="36"/>
          <w:szCs w:val="36"/>
        </w:rPr>
        <w:t>ion</w:t>
      </w:r>
      <w:proofErr w:type="spellEnd"/>
      <w:r w:rsidRPr="00300928">
        <w:rPr>
          <w:rFonts w:ascii="Verdana" w:hAnsi="Verdana"/>
          <w:sz w:val="36"/>
          <w:szCs w:val="36"/>
        </w:rPr>
        <w:t xml:space="preserve"> who can be contacted by telephoning </w:t>
      </w:r>
      <w:proofErr w:type="spellStart"/>
      <w:r w:rsidRPr="00300928">
        <w:rPr>
          <w:rFonts w:ascii="Verdana" w:hAnsi="Verdana"/>
          <w:sz w:val="36"/>
          <w:szCs w:val="36"/>
        </w:rPr>
        <w:t>Summerbridge</w:t>
      </w:r>
      <w:proofErr w:type="spellEnd"/>
      <w:r w:rsidRPr="00300928">
        <w:rPr>
          <w:rFonts w:ascii="Verdana" w:hAnsi="Verdana"/>
          <w:sz w:val="36"/>
          <w:szCs w:val="36"/>
        </w:rPr>
        <w:t xml:space="preserve"> Primary School on </w:t>
      </w:r>
      <w:r w:rsidR="00E477E0" w:rsidRPr="00300928">
        <w:rPr>
          <w:rFonts w:ascii="Verdana" w:hAnsi="Verdana"/>
          <w:sz w:val="36"/>
          <w:szCs w:val="36"/>
        </w:rPr>
        <w:t>01423 780446</w:t>
      </w:r>
      <w:r w:rsidRPr="00300928">
        <w:rPr>
          <w:rFonts w:ascii="Verdana" w:hAnsi="Verdana"/>
          <w:sz w:val="36"/>
          <w:szCs w:val="36"/>
        </w:rPr>
        <w:t>.</w:t>
      </w:r>
    </w:p>
    <w:p w14:paraId="0B8CE11A" w14:textId="77777777" w:rsidR="00420361" w:rsidRPr="00300928" w:rsidRDefault="00420361" w:rsidP="00300928">
      <w:pPr>
        <w:rPr>
          <w:rFonts w:ascii="Verdana" w:hAnsi="Verdana"/>
          <w:sz w:val="36"/>
          <w:szCs w:val="36"/>
        </w:rPr>
      </w:pPr>
    </w:p>
    <w:p w14:paraId="36A45F83" w14:textId="77777777" w:rsidR="00420361" w:rsidRPr="00300928" w:rsidRDefault="00420361" w:rsidP="00300928">
      <w:pPr>
        <w:rPr>
          <w:rFonts w:ascii="Verdana" w:hAnsi="Verdana"/>
          <w:b/>
          <w:sz w:val="36"/>
          <w:szCs w:val="36"/>
          <w:u w:val="single"/>
        </w:rPr>
      </w:pPr>
      <w:r w:rsidRPr="00300928">
        <w:rPr>
          <w:rFonts w:ascii="Verdana" w:hAnsi="Verdana"/>
          <w:b/>
          <w:sz w:val="36"/>
          <w:szCs w:val="36"/>
          <w:u w:val="single"/>
        </w:rPr>
        <w:t>How early can SEND be identified?</w:t>
      </w:r>
    </w:p>
    <w:p w14:paraId="5AF0FFDA" w14:textId="77777777" w:rsidR="00420361" w:rsidRPr="00300928" w:rsidRDefault="00420361" w:rsidP="00300928">
      <w:pPr>
        <w:rPr>
          <w:rFonts w:ascii="Verdana" w:hAnsi="Verdana"/>
          <w:sz w:val="36"/>
          <w:szCs w:val="36"/>
        </w:rPr>
      </w:pPr>
      <w:r w:rsidRPr="00300928">
        <w:rPr>
          <w:rFonts w:ascii="Verdana" w:hAnsi="Verdana"/>
          <w:sz w:val="36"/>
          <w:szCs w:val="36"/>
        </w:rPr>
        <w:t xml:space="preserve">Early action to address learning needs is critical to the future progress and improved outcomes that are essential in helping children prepare for adult life. As such, the support provided for all children, including </w:t>
      </w:r>
      <w:r w:rsidRPr="00300928">
        <w:rPr>
          <w:rFonts w:ascii="Verdana" w:hAnsi="Verdana"/>
          <w:sz w:val="36"/>
          <w:szCs w:val="36"/>
        </w:rPr>
        <w:lastRenderedPageBreak/>
        <w:t xml:space="preserve">those with SEND, begins with high quality education in the early years. </w:t>
      </w:r>
    </w:p>
    <w:p w14:paraId="6A94312C" w14:textId="77777777" w:rsidR="00420361" w:rsidRPr="00300928" w:rsidRDefault="00420361" w:rsidP="00300928">
      <w:pPr>
        <w:rPr>
          <w:rFonts w:ascii="Verdana" w:hAnsi="Verdana"/>
          <w:sz w:val="36"/>
          <w:szCs w:val="36"/>
        </w:rPr>
      </w:pPr>
    </w:p>
    <w:p w14:paraId="522F632A" w14:textId="77777777" w:rsidR="00420361" w:rsidRPr="00300928" w:rsidRDefault="00420361" w:rsidP="00300928">
      <w:pPr>
        <w:rPr>
          <w:rFonts w:ascii="Verdana" w:hAnsi="Verdana"/>
          <w:sz w:val="36"/>
          <w:szCs w:val="36"/>
        </w:rPr>
      </w:pPr>
      <w:r w:rsidRPr="00300928">
        <w:rPr>
          <w:rFonts w:ascii="Verdana" w:hAnsi="Verdana"/>
          <w:sz w:val="36"/>
          <w:szCs w:val="36"/>
        </w:rPr>
        <w:t>In our governor-led Early Years Unit, staff observe and assess children regularly through high quality interactions and learning experiences. Where a child’s key worker feels that they are not making expected progress, or are experiencing difficulty in a specific area, they will discuss their concerns with the manager of the Early Years Unit and continue to monitor the child. At this stage, a concern form may be completed which outlines how staff in the unit plan to address the child’s needs</w:t>
      </w:r>
      <w:r w:rsidR="00DD6A2D" w:rsidRPr="00300928">
        <w:rPr>
          <w:rFonts w:ascii="Verdana" w:hAnsi="Verdana"/>
          <w:sz w:val="36"/>
          <w:szCs w:val="36"/>
        </w:rPr>
        <w:t>,</w:t>
      </w:r>
      <w:r w:rsidRPr="00300928">
        <w:rPr>
          <w:rFonts w:ascii="Verdana" w:hAnsi="Verdana"/>
          <w:sz w:val="36"/>
          <w:szCs w:val="36"/>
        </w:rPr>
        <w:t xml:space="preserve"> and </w:t>
      </w:r>
      <w:r w:rsidR="00DD6A2D" w:rsidRPr="00300928">
        <w:rPr>
          <w:rFonts w:ascii="Verdana" w:hAnsi="Verdana"/>
          <w:sz w:val="36"/>
          <w:szCs w:val="36"/>
        </w:rPr>
        <w:t xml:space="preserve">gives </w:t>
      </w:r>
      <w:r w:rsidRPr="00300928">
        <w:rPr>
          <w:rFonts w:ascii="Verdana" w:hAnsi="Verdana"/>
          <w:sz w:val="36"/>
          <w:szCs w:val="36"/>
        </w:rPr>
        <w:t xml:space="preserve">an approximate timeframe for review. </w:t>
      </w:r>
      <w:r w:rsidR="00B378BD" w:rsidRPr="00300928">
        <w:rPr>
          <w:rFonts w:ascii="Verdana" w:hAnsi="Verdana"/>
          <w:sz w:val="36"/>
          <w:szCs w:val="36"/>
        </w:rPr>
        <w:t>Parents are notified that staff have a concern and how they intend to address it.</w:t>
      </w:r>
    </w:p>
    <w:p w14:paraId="7EFC1799" w14:textId="77777777" w:rsidR="00420361" w:rsidRPr="00300928" w:rsidRDefault="00420361" w:rsidP="00300928">
      <w:pPr>
        <w:rPr>
          <w:rFonts w:ascii="Verdana" w:hAnsi="Verdana"/>
          <w:sz w:val="36"/>
          <w:szCs w:val="36"/>
        </w:rPr>
      </w:pPr>
    </w:p>
    <w:p w14:paraId="28224484" w14:textId="70D675FE" w:rsidR="00420361" w:rsidRPr="00300928" w:rsidRDefault="00420361" w:rsidP="00300928">
      <w:pPr>
        <w:rPr>
          <w:rFonts w:ascii="Verdana" w:hAnsi="Verdana"/>
          <w:sz w:val="36"/>
          <w:szCs w:val="36"/>
        </w:rPr>
      </w:pPr>
      <w:r w:rsidRPr="00300928">
        <w:rPr>
          <w:rFonts w:ascii="Verdana" w:hAnsi="Verdana"/>
          <w:sz w:val="36"/>
          <w:szCs w:val="36"/>
        </w:rPr>
        <w:t xml:space="preserve">At review, if it is felt that the child has not made the expected progress, they </w:t>
      </w:r>
      <w:r w:rsidR="00B378BD" w:rsidRPr="00300928">
        <w:rPr>
          <w:rFonts w:ascii="Verdana" w:hAnsi="Verdana"/>
          <w:sz w:val="36"/>
          <w:szCs w:val="36"/>
        </w:rPr>
        <w:t>are</w:t>
      </w:r>
      <w:r w:rsidRPr="00300928">
        <w:rPr>
          <w:rFonts w:ascii="Verdana" w:hAnsi="Verdana"/>
          <w:sz w:val="36"/>
          <w:szCs w:val="36"/>
        </w:rPr>
        <w:t xml:space="preserve"> given an Individual Lea</w:t>
      </w:r>
      <w:r w:rsidR="00B378BD" w:rsidRPr="00300928">
        <w:rPr>
          <w:rFonts w:ascii="Verdana" w:hAnsi="Verdana"/>
          <w:sz w:val="36"/>
          <w:szCs w:val="36"/>
        </w:rPr>
        <w:t>rning and Provision Plan (ILPP)</w:t>
      </w:r>
      <w:r w:rsidR="006C2DA6">
        <w:rPr>
          <w:rFonts w:ascii="Verdana" w:hAnsi="Verdana"/>
          <w:sz w:val="36"/>
          <w:szCs w:val="36"/>
        </w:rPr>
        <w:t xml:space="preserve"> and placed on the school’s SEN register</w:t>
      </w:r>
      <w:r w:rsidR="00B378BD" w:rsidRPr="00300928">
        <w:rPr>
          <w:rFonts w:ascii="Verdana" w:hAnsi="Verdana"/>
          <w:sz w:val="36"/>
          <w:szCs w:val="36"/>
        </w:rPr>
        <w:t xml:space="preserve">. </w:t>
      </w:r>
      <w:r w:rsidRPr="00300928">
        <w:rPr>
          <w:rFonts w:ascii="Verdana" w:hAnsi="Verdana"/>
          <w:sz w:val="36"/>
          <w:szCs w:val="36"/>
        </w:rPr>
        <w:t xml:space="preserve">The ILPP outlines specific targets that children will work towards and how they will be supported in doing so. Staff in the Early Years Unit also make use of external agencies such as Speech and Language Therapy and the Inclusive Education Service, where they feel that further intervention is required in order to support the child. </w:t>
      </w:r>
    </w:p>
    <w:p w14:paraId="45AB4036" w14:textId="77777777" w:rsidR="00420361" w:rsidRPr="00300928" w:rsidRDefault="00420361" w:rsidP="00300928">
      <w:pPr>
        <w:rPr>
          <w:rFonts w:ascii="Verdana" w:hAnsi="Verdana"/>
          <w:sz w:val="36"/>
          <w:szCs w:val="36"/>
        </w:rPr>
      </w:pPr>
    </w:p>
    <w:p w14:paraId="55CB43AA" w14:textId="39DAC048" w:rsidR="00420361" w:rsidRPr="00300928" w:rsidRDefault="00046A8A" w:rsidP="00300928">
      <w:pPr>
        <w:rPr>
          <w:rFonts w:ascii="Verdana" w:hAnsi="Verdana"/>
          <w:sz w:val="36"/>
          <w:szCs w:val="36"/>
        </w:rPr>
      </w:pPr>
      <w:r w:rsidRPr="00300928">
        <w:rPr>
          <w:rFonts w:ascii="Verdana" w:hAnsi="Verdana"/>
          <w:sz w:val="36"/>
          <w:szCs w:val="36"/>
        </w:rPr>
        <w:t xml:space="preserve">If the child then transitions into Darley or </w:t>
      </w:r>
      <w:proofErr w:type="spellStart"/>
      <w:r w:rsidRPr="00300928">
        <w:rPr>
          <w:rFonts w:ascii="Verdana" w:hAnsi="Verdana"/>
          <w:sz w:val="36"/>
          <w:szCs w:val="36"/>
        </w:rPr>
        <w:t>Summerbridge</w:t>
      </w:r>
      <w:proofErr w:type="spellEnd"/>
      <w:r w:rsidRPr="00300928">
        <w:rPr>
          <w:rFonts w:ascii="Verdana" w:hAnsi="Verdana"/>
          <w:sz w:val="36"/>
          <w:szCs w:val="36"/>
        </w:rPr>
        <w:t xml:space="preserve"> School</w:t>
      </w:r>
      <w:r w:rsidR="00420361" w:rsidRPr="00300928">
        <w:rPr>
          <w:rFonts w:ascii="Verdana" w:hAnsi="Verdana"/>
          <w:sz w:val="36"/>
          <w:szCs w:val="36"/>
        </w:rPr>
        <w:t xml:space="preserve">, any information about ILPPs or external support are passed onto the child’s Reception class teacher, </w:t>
      </w:r>
      <w:r w:rsidR="006C2DA6">
        <w:rPr>
          <w:rFonts w:ascii="Verdana" w:hAnsi="Verdana"/>
          <w:sz w:val="36"/>
          <w:szCs w:val="36"/>
        </w:rPr>
        <w:t>and the provision made for them will continue to be monitored by the school SENCO</w:t>
      </w:r>
      <w:r w:rsidR="00420361" w:rsidRPr="00300928">
        <w:rPr>
          <w:rFonts w:ascii="Verdana" w:hAnsi="Verdana"/>
          <w:sz w:val="36"/>
          <w:szCs w:val="36"/>
        </w:rPr>
        <w:t>.</w:t>
      </w:r>
    </w:p>
    <w:p w14:paraId="71EFA7BF" w14:textId="77777777" w:rsidR="00420361" w:rsidRPr="00300928" w:rsidRDefault="00420361" w:rsidP="00300928">
      <w:pPr>
        <w:rPr>
          <w:rFonts w:ascii="Verdana" w:hAnsi="Verdana"/>
          <w:sz w:val="36"/>
          <w:szCs w:val="36"/>
        </w:rPr>
      </w:pPr>
    </w:p>
    <w:p w14:paraId="1203462C" w14:textId="77777777" w:rsidR="00E477E0" w:rsidRPr="00300928" w:rsidRDefault="00E477E0" w:rsidP="00300928">
      <w:pPr>
        <w:rPr>
          <w:rFonts w:ascii="Verdana" w:hAnsi="Verdana"/>
          <w:b/>
          <w:sz w:val="36"/>
          <w:szCs w:val="36"/>
          <w:u w:val="single"/>
        </w:rPr>
      </w:pPr>
      <w:r w:rsidRPr="00300928">
        <w:rPr>
          <w:rFonts w:ascii="Verdana" w:hAnsi="Verdana"/>
          <w:b/>
          <w:sz w:val="36"/>
          <w:szCs w:val="36"/>
          <w:u w:val="single"/>
        </w:rPr>
        <w:t>How are children with SEN</w:t>
      </w:r>
      <w:r w:rsidR="00932E53" w:rsidRPr="00300928">
        <w:rPr>
          <w:rFonts w:ascii="Verdana" w:hAnsi="Verdana"/>
          <w:b/>
          <w:sz w:val="36"/>
          <w:szCs w:val="36"/>
          <w:u w:val="single"/>
        </w:rPr>
        <w:t>D</w:t>
      </w:r>
      <w:r w:rsidRPr="00300928">
        <w:rPr>
          <w:rFonts w:ascii="Verdana" w:hAnsi="Verdana"/>
          <w:b/>
          <w:sz w:val="36"/>
          <w:szCs w:val="36"/>
          <w:u w:val="single"/>
        </w:rPr>
        <w:t xml:space="preserve"> identified?</w:t>
      </w:r>
    </w:p>
    <w:p w14:paraId="22A7BC29" w14:textId="77777777" w:rsidR="00FC5999" w:rsidRPr="00300928" w:rsidRDefault="00420361" w:rsidP="00300928">
      <w:pPr>
        <w:rPr>
          <w:rFonts w:ascii="Verdana" w:hAnsi="Verdana"/>
          <w:sz w:val="36"/>
          <w:szCs w:val="36"/>
        </w:rPr>
      </w:pPr>
      <w:r w:rsidRPr="00300928">
        <w:rPr>
          <w:rFonts w:ascii="Verdana" w:hAnsi="Verdana"/>
          <w:sz w:val="36"/>
          <w:szCs w:val="36"/>
        </w:rPr>
        <w:lastRenderedPageBreak/>
        <w:t xml:space="preserve">While identification in the early stages of a child’s education is preferable, it may not be until more formal learning begins that a child’s needs become apparent. </w:t>
      </w:r>
      <w:r w:rsidR="00FC5999" w:rsidRPr="00300928">
        <w:rPr>
          <w:rFonts w:ascii="Verdana" w:hAnsi="Verdana"/>
          <w:sz w:val="36"/>
          <w:szCs w:val="36"/>
        </w:rPr>
        <w:t>Staff ensure that the needs of all learners, including those with SEND, are addressed through lessons that are fit for purpos</w:t>
      </w:r>
      <w:r w:rsidR="00932E53" w:rsidRPr="00300928">
        <w:rPr>
          <w:rFonts w:ascii="Verdana" w:hAnsi="Verdana"/>
          <w:sz w:val="36"/>
          <w:szCs w:val="36"/>
        </w:rPr>
        <w:t>e, engaging and transformative.</w:t>
      </w:r>
      <w:r w:rsidR="00FC5999" w:rsidRPr="00300928">
        <w:rPr>
          <w:rFonts w:ascii="Verdana" w:hAnsi="Verdana"/>
          <w:sz w:val="36"/>
          <w:szCs w:val="36"/>
        </w:rPr>
        <w:t xml:space="preserve"> </w:t>
      </w:r>
      <w:r w:rsidR="00FC5999" w:rsidRPr="00300928">
        <w:rPr>
          <w:rFonts w:ascii="Verdana" w:hAnsi="Verdana"/>
          <w:color w:val="000000"/>
          <w:sz w:val="36"/>
          <w:szCs w:val="36"/>
        </w:rPr>
        <w:t xml:space="preserve">Class teachers make </w:t>
      </w:r>
      <w:r w:rsidRPr="00300928">
        <w:rPr>
          <w:rFonts w:ascii="Verdana" w:hAnsi="Verdana"/>
          <w:color w:val="000000"/>
          <w:sz w:val="36"/>
          <w:szCs w:val="36"/>
        </w:rPr>
        <w:t>termly</w:t>
      </w:r>
      <w:r w:rsidR="00FC5999" w:rsidRPr="00300928">
        <w:rPr>
          <w:rFonts w:ascii="Verdana" w:hAnsi="Verdana"/>
          <w:color w:val="000000"/>
          <w:sz w:val="36"/>
          <w:szCs w:val="36"/>
        </w:rPr>
        <w:t xml:space="preserve"> assessments of progress for all pupils, and t</w:t>
      </w:r>
      <w:r w:rsidR="00FC5999" w:rsidRPr="00300928">
        <w:rPr>
          <w:rFonts w:ascii="Verdana" w:hAnsi="Verdana"/>
          <w:sz w:val="36"/>
          <w:szCs w:val="36"/>
        </w:rPr>
        <w:t>here is recognition that progress may take different forms for different students.</w:t>
      </w:r>
    </w:p>
    <w:p w14:paraId="17EA30E3" w14:textId="77777777" w:rsidR="00FC5999" w:rsidRPr="00300928" w:rsidRDefault="00FC5999" w:rsidP="00300928">
      <w:pPr>
        <w:rPr>
          <w:rFonts w:ascii="Verdana" w:hAnsi="Verdana"/>
          <w:color w:val="000000"/>
          <w:sz w:val="36"/>
          <w:szCs w:val="36"/>
        </w:rPr>
      </w:pPr>
    </w:p>
    <w:p w14:paraId="0E622C97" w14:textId="77777777" w:rsidR="00FC5999" w:rsidRPr="00300928" w:rsidRDefault="00FC5999" w:rsidP="00300928">
      <w:pPr>
        <w:rPr>
          <w:rFonts w:ascii="Verdana" w:hAnsi="Verdana"/>
          <w:color w:val="000000"/>
          <w:sz w:val="36"/>
          <w:szCs w:val="36"/>
        </w:rPr>
      </w:pPr>
      <w:r w:rsidRPr="00300928">
        <w:rPr>
          <w:rFonts w:ascii="Verdana" w:hAnsi="Verdana"/>
          <w:color w:val="000000"/>
          <w:sz w:val="36"/>
          <w:szCs w:val="36"/>
        </w:rPr>
        <w:t xml:space="preserve">In order to identify children with additional needs, assessment seeks to identify pupils making less than expected progress given their age and individual circumstances. This can be characterised by progress which: </w:t>
      </w:r>
    </w:p>
    <w:p w14:paraId="67555234" w14:textId="77777777" w:rsidR="00FC5999" w:rsidRPr="00300928" w:rsidRDefault="00FC5999" w:rsidP="00300928">
      <w:pPr>
        <w:numPr>
          <w:ilvl w:val="0"/>
          <w:numId w:val="2"/>
        </w:numPr>
        <w:autoSpaceDE w:val="0"/>
        <w:autoSpaceDN w:val="0"/>
        <w:adjustRightInd w:val="0"/>
        <w:spacing w:after="157"/>
        <w:rPr>
          <w:rFonts w:ascii="Verdana" w:hAnsi="Verdana"/>
          <w:color w:val="000000"/>
          <w:sz w:val="36"/>
          <w:szCs w:val="36"/>
        </w:rPr>
      </w:pPr>
      <w:r w:rsidRPr="00300928">
        <w:rPr>
          <w:rFonts w:ascii="Verdana" w:hAnsi="Verdana"/>
          <w:color w:val="000000"/>
          <w:sz w:val="36"/>
          <w:szCs w:val="36"/>
        </w:rPr>
        <w:t xml:space="preserve">is significantly slower than that of their peers starting from the same baseline; </w:t>
      </w:r>
    </w:p>
    <w:p w14:paraId="4F3F7B51" w14:textId="77777777" w:rsidR="00FC5999" w:rsidRPr="00300928" w:rsidRDefault="00FC5999" w:rsidP="00300928">
      <w:pPr>
        <w:numPr>
          <w:ilvl w:val="0"/>
          <w:numId w:val="2"/>
        </w:numPr>
        <w:autoSpaceDE w:val="0"/>
        <w:autoSpaceDN w:val="0"/>
        <w:adjustRightInd w:val="0"/>
        <w:spacing w:after="157"/>
        <w:rPr>
          <w:rFonts w:ascii="Verdana" w:hAnsi="Verdana"/>
          <w:color w:val="000000"/>
          <w:sz w:val="36"/>
          <w:szCs w:val="36"/>
        </w:rPr>
      </w:pPr>
      <w:r w:rsidRPr="00300928">
        <w:rPr>
          <w:rFonts w:ascii="Verdana" w:hAnsi="Verdana"/>
          <w:color w:val="000000"/>
          <w:sz w:val="36"/>
          <w:szCs w:val="36"/>
        </w:rPr>
        <w:t xml:space="preserve">fails to match or better the child’s previous rate of progress; </w:t>
      </w:r>
    </w:p>
    <w:p w14:paraId="516AB7E1" w14:textId="77777777" w:rsidR="00FC5999" w:rsidRPr="00300928" w:rsidRDefault="00FC5999" w:rsidP="00300928">
      <w:pPr>
        <w:numPr>
          <w:ilvl w:val="0"/>
          <w:numId w:val="2"/>
        </w:numPr>
        <w:autoSpaceDE w:val="0"/>
        <w:autoSpaceDN w:val="0"/>
        <w:adjustRightInd w:val="0"/>
        <w:spacing w:after="157"/>
        <w:rPr>
          <w:rFonts w:ascii="Verdana" w:hAnsi="Verdana"/>
          <w:color w:val="000000"/>
          <w:sz w:val="36"/>
          <w:szCs w:val="36"/>
        </w:rPr>
      </w:pPr>
      <w:r w:rsidRPr="00300928">
        <w:rPr>
          <w:rFonts w:ascii="Verdana" w:hAnsi="Verdana"/>
          <w:color w:val="000000"/>
          <w:sz w:val="36"/>
          <w:szCs w:val="36"/>
        </w:rPr>
        <w:t xml:space="preserve">fails to close the attainment gap between the child and their peers; </w:t>
      </w:r>
    </w:p>
    <w:p w14:paraId="061D0A55" w14:textId="77777777" w:rsidR="00FC5999" w:rsidRPr="00300928" w:rsidRDefault="00FC5999" w:rsidP="00300928">
      <w:pPr>
        <w:numPr>
          <w:ilvl w:val="0"/>
          <w:numId w:val="2"/>
        </w:numPr>
        <w:autoSpaceDE w:val="0"/>
        <w:autoSpaceDN w:val="0"/>
        <w:adjustRightInd w:val="0"/>
        <w:rPr>
          <w:rFonts w:ascii="Verdana" w:hAnsi="Verdana"/>
          <w:color w:val="000000"/>
          <w:sz w:val="36"/>
          <w:szCs w:val="36"/>
        </w:rPr>
      </w:pPr>
      <w:r w:rsidRPr="00300928">
        <w:rPr>
          <w:rFonts w:ascii="Verdana" w:hAnsi="Verdana"/>
          <w:color w:val="000000"/>
          <w:sz w:val="36"/>
          <w:szCs w:val="36"/>
        </w:rPr>
        <w:t xml:space="preserve">widens the attainment gap. </w:t>
      </w:r>
    </w:p>
    <w:p w14:paraId="23221F52" w14:textId="77777777" w:rsidR="00CC26BF" w:rsidRPr="00300928" w:rsidRDefault="00CC26BF" w:rsidP="00300928">
      <w:pPr>
        <w:rPr>
          <w:rFonts w:ascii="Verdana" w:hAnsi="Verdana"/>
          <w:sz w:val="36"/>
          <w:szCs w:val="36"/>
        </w:rPr>
      </w:pPr>
    </w:p>
    <w:p w14:paraId="6F18485B" w14:textId="77777777" w:rsidR="00FC5999" w:rsidRPr="00300928" w:rsidRDefault="00FC5999" w:rsidP="00300928">
      <w:pPr>
        <w:rPr>
          <w:rFonts w:ascii="Verdana" w:hAnsi="Verdana"/>
          <w:color w:val="000000"/>
          <w:sz w:val="36"/>
          <w:szCs w:val="36"/>
        </w:rPr>
      </w:pPr>
      <w:r w:rsidRPr="00300928">
        <w:rPr>
          <w:rFonts w:ascii="Verdana" w:hAnsi="Verdana"/>
          <w:sz w:val="36"/>
          <w:szCs w:val="36"/>
        </w:rPr>
        <w:t xml:space="preserve">During </w:t>
      </w:r>
      <w:r w:rsidR="00932E53" w:rsidRPr="00300928">
        <w:rPr>
          <w:rFonts w:ascii="Verdana" w:hAnsi="Verdana"/>
          <w:sz w:val="36"/>
          <w:szCs w:val="36"/>
        </w:rPr>
        <w:t>termly Pupil Progress Meetings</w:t>
      </w:r>
      <w:r w:rsidRPr="00300928">
        <w:rPr>
          <w:rFonts w:ascii="Verdana" w:hAnsi="Verdana"/>
          <w:sz w:val="36"/>
          <w:szCs w:val="36"/>
        </w:rPr>
        <w:t xml:space="preserve">, </w:t>
      </w:r>
      <w:r w:rsidR="000A3E3A" w:rsidRPr="00300928">
        <w:rPr>
          <w:rFonts w:ascii="Verdana" w:hAnsi="Verdana"/>
          <w:sz w:val="36"/>
          <w:szCs w:val="36"/>
        </w:rPr>
        <w:t>staff discuss the progress of pupils within each cohort</w:t>
      </w:r>
      <w:r w:rsidR="0078347C" w:rsidRPr="00300928">
        <w:rPr>
          <w:rFonts w:ascii="Verdana" w:hAnsi="Verdana"/>
          <w:sz w:val="36"/>
          <w:szCs w:val="36"/>
        </w:rPr>
        <w:t>.</w:t>
      </w:r>
      <w:r w:rsidRPr="00300928">
        <w:rPr>
          <w:rFonts w:ascii="Verdana" w:hAnsi="Verdana"/>
          <w:sz w:val="36"/>
          <w:szCs w:val="36"/>
        </w:rPr>
        <w:t xml:space="preserve"> All available assessment and data, as well as views of par</w:t>
      </w:r>
      <w:r w:rsidR="00355D89" w:rsidRPr="00300928">
        <w:rPr>
          <w:rFonts w:ascii="Verdana" w:hAnsi="Verdana"/>
          <w:sz w:val="36"/>
          <w:szCs w:val="36"/>
        </w:rPr>
        <w:t>ents where appropriate, are</w:t>
      </w:r>
      <w:r w:rsidR="000A3E3A" w:rsidRPr="00300928">
        <w:rPr>
          <w:rFonts w:ascii="Verdana" w:hAnsi="Verdana"/>
          <w:sz w:val="36"/>
          <w:szCs w:val="36"/>
        </w:rPr>
        <w:t xml:space="preserve"> u</w:t>
      </w:r>
      <w:r w:rsidRPr="00300928">
        <w:rPr>
          <w:rFonts w:ascii="Verdana" w:hAnsi="Verdana"/>
          <w:sz w:val="36"/>
          <w:szCs w:val="36"/>
        </w:rPr>
        <w:t xml:space="preserve">sed to consider whether </w:t>
      </w:r>
      <w:r w:rsidRPr="00300928">
        <w:rPr>
          <w:rFonts w:ascii="Verdana" w:hAnsi="Verdana"/>
          <w:color w:val="000000"/>
          <w:sz w:val="36"/>
          <w:szCs w:val="36"/>
        </w:rPr>
        <w:t>the progress, attainment, wider development or social needs of the pupil has been maintained, slowed or accelerated.</w:t>
      </w:r>
    </w:p>
    <w:p w14:paraId="119CB469" w14:textId="77777777" w:rsidR="00FC5999" w:rsidRPr="00300928" w:rsidRDefault="00FC5999" w:rsidP="00300928">
      <w:pPr>
        <w:rPr>
          <w:rFonts w:ascii="Verdana" w:hAnsi="Verdana"/>
          <w:color w:val="000000"/>
          <w:sz w:val="36"/>
          <w:szCs w:val="36"/>
        </w:rPr>
      </w:pPr>
    </w:p>
    <w:p w14:paraId="43C1E29B" w14:textId="77777777" w:rsidR="00FC5999" w:rsidRPr="00300928" w:rsidRDefault="00FC5999" w:rsidP="00300928">
      <w:pPr>
        <w:rPr>
          <w:rFonts w:ascii="Verdana" w:hAnsi="Verdana"/>
          <w:color w:val="000000"/>
          <w:sz w:val="36"/>
          <w:szCs w:val="36"/>
        </w:rPr>
      </w:pPr>
      <w:r w:rsidRPr="00300928">
        <w:rPr>
          <w:rFonts w:ascii="Verdana" w:hAnsi="Verdana"/>
          <w:color w:val="000000"/>
          <w:sz w:val="36"/>
          <w:szCs w:val="36"/>
        </w:rPr>
        <w:t xml:space="preserve">When there is a concern that the progress, attainment, wider development or social needs of a child has slowed, there will be a note made on their </w:t>
      </w:r>
      <w:r w:rsidR="000A3E3A" w:rsidRPr="00300928">
        <w:rPr>
          <w:rFonts w:ascii="Verdana" w:hAnsi="Verdana"/>
          <w:color w:val="000000"/>
          <w:sz w:val="36"/>
          <w:szCs w:val="36"/>
        </w:rPr>
        <w:t xml:space="preserve">Individual </w:t>
      </w:r>
      <w:r w:rsidRPr="00300928">
        <w:rPr>
          <w:rFonts w:ascii="Verdana" w:hAnsi="Verdana"/>
          <w:color w:val="000000"/>
          <w:sz w:val="36"/>
          <w:szCs w:val="36"/>
        </w:rPr>
        <w:t>Provision Map</w:t>
      </w:r>
      <w:r w:rsidR="000A3E3A" w:rsidRPr="00300928">
        <w:rPr>
          <w:rFonts w:ascii="Verdana" w:hAnsi="Verdana"/>
          <w:color w:val="000000"/>
          <w:sz w:val="36"/>
          <w:szCs w:val="36"/>
        </w:rPr>
        <w:t xml:space="preserve"> (a </w:t>
      </w:r>
      <w:r w:rsidR="00DE637A" w:rsidRPr="00300928">
        <w:rPr>
          <w:rFonts w:ascii="Verdana" w:hAnsi="Verdana"/>
          <w:color w:val="000000"/>
          <w:sz w:val="36"/>
          <w:szCs w:val="36"/>
        </w:rPr>
        <w:t>document</w:t>
      </w:r>
      <w:r w:rsidR="000A3E3A" w:rsidRPr="00300928">
        <w:rPr>
          <w:rFonts w:ascii="Verdana" w:hAnsi="Verdana"/>
          <w:color w:val="000000"/>
          <w:sz w:val="36"/>
          <w:szCs w:val="36"/>
        </w:rPr>
        <w:t xml:space="preserve"> kept for each child which is used to </w:t>
      </w:r>
      <w:r w:rsidR="000A3E3A" w:rsidRPr="00300928">
        <w:rPr>
          <w:rFonts w:ascii="Verdana" w:hAnsi="Verdana"/>
          <w:color w:val="000000"/>
          <w:sz w:val="36"/>
          <w:szCs w:val="36"/>
        </w:rPr>
        <w:lastRenderedPageBreak/>
        <w:t>record</w:t>
      </w:r>
      <w:r w:rsidR="00DD6A2D" w:rsidRPr="00300928">
        <w:rPr>
          <w:rFonts w:ascii="Verdana" w:hAnsi="Verdana"/>
          <w:color w:val="000000"/>
          <w:sz w:val="36"/>
          <w:szCs w:val="36"/>
        </w:rPr>
        <w:t xml:space="preserve"> </w:t>
      </w:r>
      <w:r w:rsidR="000A3E3A" w:rsidRPr="00300928">
        <w:rPr>
          <w:rFonts w:ascii="Verdana" w:hAnsi="Verdana"/>
          <w:color w:val="000000"/>
          <w:sz w:val="36"/>
          <w:szCs w:val="36"/>
        </w:rPr>
        <w:t>any additional support they receive)</w:t>
      </w:r>
      <w:r w:rsidRPr="00300928">
        <w:rPr>
          <w:rFonts w:ascii="Verdana" w:hAnsi="Verdana"/>
          <w:color w:val="000000"/>
          <w:sz w:val="36"/>
          <w:szCs w:val="36"/>
        </w:rPr>
        <w:t xml:space="preserve"> about the nature of the concern and actions taken to deal with it. Class teachers, and other releva</w:t>
      </w:r>
      <w:r w:rsidR="000A3E3A" w:rsidRPr="00300928">
        <w:rPr>
          <w:rFonts w:ascii="Verdana" w:hAnsi="Verdana"/>
          <w:color w:val="000000"/>
          <w:sz w:val="36"/>
          <w:szCs w:val="36"/>
        </w:rPr>
        <w:t>nt staff, supported by the SENCO</w:t>
      </w:r>
      <w:r w:rsidRPr="00300928">
        <w:rPr>
          <w:rFonts w:ascii="Verdana" w:hAnsi="Verdana"/>
          <w:color w:val="000000"/>
          <w:sz w:val="36"/>
          <w:szCs w:val="36"/>
        </w:rPr>
        <w:t xml:space="preserve">, gather informal information from internal records and observations, parents and </w:t>
      </w:r>
      <w:r w:rsidR="000A3E3A" w:rsidRPr="00300928">
        <w:rPr>
          <w:rFonts w:ascii="Verdana" w:hAnsi="Verdana"/>
          <w:color w:val="000000"/>
          <w:sz w:val="36"/>
          <w:szCs w:val="36"/>
        </w:rPr>
        <w:t xml:space="preserve">the </w:t>
      </w:r>
      <w:r w:rsidRPr="00300928">
        <w:rPr>
          <w:rFonts w:ascii="Verdana" w:hAnsi="Verdana"/>
          <w:color w:val="000000"/>
          <w:sz w:val="36"/>
          <w:szCs w:val="36"/>
        </w:rPr>
        <w:t>pupil to develop a good understanding of the pupil’s str</w:t>
      </w:r>
      <w:r w:rsidR="007911DF" w:rsidRPr="00300928">
        <w:rPr>
          <w:rFonts w:ascii="Verdana" w:hAnsi="Verdana"/>
          <w:color w:val="000000"/>
          <w:sz w:val="36"/>
          <w:szCs w:val="36"/>
        </w:rPr>
        <w:t>engths and areas of difficulty.</w:t>
      </w:r>
      <w:r w:rsidRPr="00300928">
        <w:rPr>
          <w:rFonts w:ascii="Verdana" w:hAnsi="Verdana"/>
          <w:color w:val="000000"/>
          <w:sz w:val="36"/>
          <w:szCs w:val="36"/>
        </w:rPr>
        <w:t xml:space="preserve"> Additionally, formative and summat</w:t>
      </w:r>
      <w:r w:rsidR="007911DF" w:rsidRPr="00300928">
        <w:rPr>
          <w:rFonts w:ascii="Verdana" w:hAnsi="Verdana"/>
          <w:color w:val="000000"/>
          <w:sz w:val="36"/>
          <w:szCs w:val="36"/>
        </w:rPr>
        <w:t xml:space="preserve">ive assessment may take place. </w:t>
      </w:r>
      <w:r w:rsidRPr="00300928">
        <w:rPr>
          <w:rFonts w:ascii="Verdana" w:hAnsi="Verdana"/>
          <w:color w:val="000000"/>
          <w:sz w:val="36"/>
          <w:szCs w:val="36"/>
        </w:rPr>
        <w:t xml:space="preserve">Through this process, probable barriers to learning are identified.  </w:t>
      </w:r>
    </w:p>
    <w:p w14:paraId="001F3293" w14:textId="77777777" w:rsidR="00FC5999" w:rsidRPr="00300928" w:rsidRDefault="00FC5999" w:rsidP="00300928">
      <w:pPr>
        <w:rPr>
          <w:rFonts w:ascii="Verdana" w:hAnsi="Verdana"/>
          <w:color w:val="000000"/>
          <w:sz w:val="36"/>
          <w:szCs w:val="36"/>
        </w:rPr>
      </w:pPr>
    </w:p>
    <w:p w14:paraId="47E3D1D9" w14:textId="77777777" w:rsidR="00FC5999" w:rsidRPr="00300928" w:rsidRDefault="00FC5999" w:rsidP="00300928">
      <w:pPr>
        <w:rPr>
          <w:rFonts w:ascii="Verdana" w:hAnsi="Verdana"/>
          <w:sz w:val="36"/>
          <w:szCs w:val="36"/>
        </w:rPr>
      </w:pPr>
      <w:r w:rsidRPr="00300928">
        <w:rPr>
          <w:rFonts w:ascii="Verdana" w:hAnsi="Verdana"/>
          <w:sz w:val="36"/>
          <w:szCs w:val="36"/>
        </w:rPr>
        <w:t>The desired outcome for the child is considered, taking into account parental input, and planning takes place to decide how the d</w:t>
      </w:r>
      <w:r w:rsidR="007911DF" w:rsidRPr="00300928">
        <w:rPr>
          <w:rFonts w:ascii="Verdana" w:hAnsi="Verdana"/>
          <w:sz w:val="36"/>
          <w:szCs w:val="36"/>
        </w:rPr>
        <w:t>esired outcome may be reached.</w:t>
      </w:r>
      <w:r w:rsidRPr="00300928">
        <w:rPr>
          <w:rFonts w:ascii="Verdana" w:hAnsi="Verdana"/>
          <w:sz w:val="36"/>
          <w:szCs w:val="36"/>
        </w:rPr>
        <w:t xml:space="preserve"> Staff will explore whether the required support can be provided from the school’s core offer, or whether something additi</w:t>
      </w:r>
      <w:r w:rsidR="007911DF" w:rsidRPr="00300928">
        <w:rPr>
          <w:rFonts w:ascii="Verdana" w:hAnsi="Verdana"/>
          <w:sz w:val="36"/>
          <w:szCs w:val="36"/>
        </w:rPr>
        <w:t xml:space="preserve">onal or different is required. </w:t>
      </w:r>
      <w:r w:rsidRPr="00300928">
        <w:rPr>
          <w:rFonts w:ascii="Verdana" w:hAnsi="Verdana"/>
          <w:sz w:val="36"/>
          <w:szCs w:val="36"/>
        </w:rPr>
        <w:t xml:space="preserve">Where possible, support will be provided through in-class provision, with adjustments being made by the class teacher </w:t>
      </w:r>
      <w:r w:rsidR="0078347C" w:rsidRPr="00300928">
        <w:rPr>
          <w:rFonts w:ascii="Verdana" w:hAnsi="Verdana"/>
          <w:sz w:val="36"/>
          <w:szCs w:val="36"/>
        </w:rPr>
        <w:t>to the way the child is taught.</w:t>
      </w:r>
    </w:p>
    <w:p w14:paraId="09F63E44" w14:textId="77777777" w:rsidR="0078347C" w:rsidRPr="00300928" w:rsidRDefault="0078347C" w:rsidP="00300928">
      <w:pPr>
        <w:rPr>
          <w:rFonts w:ascii="Verdana" w:hAnsi="Verdana"/>
          <w:color w:val="000000"/>
          <w:sz w:val="36"/>
          <w:szCs w:val="36"/>
        </w:rPr>
      </w:pPr>
    </w:p>
    <w:p w14:paraId="46BF5CB1" w14:textId="77777777" w:rsidR="00FC5999" w:rsidRPr="00300928" w:rsidRDefault="00FC5999" w:rsidP="00300928">
      <w:pPr>
        <w:rPr>
          <w:rFonts w:ascii="Verdana" w:hAnsi="Verdana"/>
          <w:sz w:val="36"/>
          <w:szCs w:val="36"/>
        </w:rPr>
      </w:pPr>
      <w:r w:rsidRPr="00300928">
        <w:rPr>
          <w:rFonts w:ascii="Verdana" w:hAnsi="Verdana"/>
          <w:sz w:val="36"/>
          <w:szCs w:val="36"/>
        </w:rPr>
        <w:t>For some children, the support needed may require them to undertake an intervention away from their classroom, and this will normally be delivered by a teaching assistant under the direction of the class te</w:t>
      </w:r>
      <w:r w:rsidR="000A3E3A" w:rsidRPr="00300928">
        <w:rPr>
          <w:rFonts w:ascii="Verdana" w:hAnsi="Verdana"/>
          <w:sz w:val="36"/>
          <w:szCs w:val="36"/>
        </w:rPr>
        <w:t>acher, with input from the SENCO</w:t>
      </w:r>
      <w:r w:rsidR="0078347C" w:rsidRPr="00300928">
        <w:rPr>
          <w:rFonts w:ascii="Verdana" w:hAnsi="Verdana"/>
          <w:sz w:val="36"/>
          <w:szCs w:val="36"/>
        </w:rPr>
        <w:t>,</w:t>
      </w:r>
      <w:r w:rsidRPr="00300928">
        <w:rPr>
          <w:rFonts w:ascii="Verdana" w:hAnsi="Verdana"/>
          <w:sz w:val="36"/>
          <w:szCs w:val="36"/>
        </w:rPr>
        <w:t xml:space="preserve"> where required. A clear review date will be noted on the child’s </w:t>
      </w:r>
      <w:r w:rsidR="000A3E3A" w:rsidRPr="00300928">
        <w:rPr>
          <w:rFonts w:ascii="Verdana" w:hAnsi="Verdana"/>
          <w:sz w:val="36"/>
          <w:szCs w:val="36"/>
        </w:rPr>
        <w:t xml:space="preserve">Individual </w:t>
      </w:r>
      <w:r w:rsidRPr="00300928">
        <w:rPr>
          <w:rFonts w:ascii="Verdana" w:hAnsi="Verdana"/>
          <w:sz w:val="36"/>
          <w:szCs w:val="36"/>
        </w:rPr>
        <w:t xml:space="preserve">Provision Map.  This will usually be one term after the onset of the support, but it may be more or less depending on the nature of the child’s barrier to learning. </w:t>
      </w:r>
    </w:p>
    <w:p w14:paraId="3653CFAA" w14:textId="77777777" w:rsidR="00FC5999" w:rsidRPr="00300928" w:rsidRDefault="00FC5999" w:rsidP="00300928">
      <w:pPr>
        <w:rPr>
          <w:rFonts w:ascii="Verdana" w:hAnsi="Verdana"/>
          <w:sz w:val="36"/>
          <w:szCs w:val="36"/>
        </w:rPr>
      </w:pPr>
    </w:p>
    <w:p w14:paraId="48526CAC" w14:textId="77777777" w:rsidR="00FC5999" w:rsidRPr="00300928" w:rsidRDefault="00FC5999" w:rsidP="00300928">
      <w:pPr>
        <w:rPr>
          <w:rFonts w:ascii="Verdana" w:hAnsi="Verdana"/>
          <w:sz w:val="36"/>
          <w:szCs w:val="36"/>
        </w:rPr>
      </w:pPr>
      <w:r w:rsidRPr="00300928">
        <w:rPr>
          <w:rFonts w:ascii="Verdana" w:hAnsi="Verdana"/>
          <w:sz w:val="36"/>
          <w:szCs w:val="36"/>
        </w:rPr>
        <w:t>At review (which would normally include parents), if the gap clo</w:t>
      </w:r>
      <w:r w:rsidR="00AA01F1" w:rsidRPr="00300928">
        <w:rPr>
          <w:rFonts w:ascii="Verdana" w:hAnsi="Verdana"/>
          <w:sz w:val="36"/>
          <w:szCs w:val="36"/>
        </w:rPr>
        <w:t xml:space="preserve">ses or the wider developmental and/or </w:t>
      </w:r>
      <w:r w:rsidRPr="00300928">
        <w:rPr>
          <w:rFonts w:ascii="Verdana" w:hAnsi="Verdana"/>
          <w:sz w:val="36"/>
          <w:szCs w:val="36"/>
        </w:rPr>
        <w:t>social issues are resolved then the additional support will cease, with the child continuing to be monitored carefully, b</w:t>
      </w:r>
      <w:r w:rsidR="0078347C" w:rsidRPr="00300928">
        <w:rPr>
          <w:rFonts w:ascii="Verdana" w:hAnsi="Verdana"/>
          <w:sz w:val="36"/>
          <w:szCs w:val="36"/>
        </w:rPr>
        <w:t>ut not placed at SEN S</w:t>
      </w:r>
      <w:r w:rsidRPr="00300928">
        <w:rPr>
          <w:rFonts w:ascii="Verdana" w:hAnsi="Verdana"/>
          <w:sz w:val="36"/>
          <w:szCs w:val="36"/>
        </w:rPr>
        <w:t xml:space="preserve">upport. </w:t>
      </w:r>
    </w:p>
    <w:p w14:paraId="1D1FDA01" w14:textId="77777777" w:rsidR="00FC5999" w:rsidRPr="00300928" w:rsidRDefault="00FC5999" w:rsidP="00300928">
      <w:pPr>
        <w:rPr>
          <w:rFonts w:ascii="Verdana" w:hAnsi="Verdana"/>
          <w:sz w:val="36"/>
          <w:szCs w:val="36"/>
        </w:rPr>
      </w:pPr>
    </w:p>
    <w:p w14:paraId="69FB11D5" w14:textId="77777777" w:rsidR="00FC5999" w:rsidRPr="00300928" w:rsidRDefault="00FC5999" w:rsidP="00300928">
      <w:pPr>
        <w:rPr>
          <w:rFonts w:ascii="Verdana" w:hAnsi="Verdana"/>
          <w:sz w:val="36"/>
          <w:szCs w:val="36"/>
        </w:rPr>
      </w:pPr>
      <w:r w:rsidRPr="00300928">
        <w:rPr>
          <w:rFonts w:ascii="Verdana" w:hAnsi="Verdana"/>
          <w:sz w:val="36"/>
          <w:szCs w:val="36"/>
        </w:rPr>
        <w:t>A st</w:t>
      </w:r>
      <w:r w:rsidR="0078347C" w:rsidRPr="00300928">
        <w:rPr>
          <w:rFonts w:ascii="Verdana" w:hAnsi="Verdana"/>
          <w:sz w:val="36"/>
          <w:szCs w:val="36"/>
        </w:rPr>
        <w:t>udent being recorded as having SEN Support</w:t>
      </w:r>
      <w:r w:rsidRPr="00300928">
        <w:rPr>
          <w:rFonts w:ascii="Verdana" w:hAnsi="Verdana"/>
          <w:sz w:val="36"/>
          <w:szCs w:val="36"/>
        </w:rPr>
        <w:t xml:space="preserve"> status is </w:t>
      </w:r>
      <w:r w:rsidR="00AA01F1" w:rsidRPr="00300928">
        <w:rPr>
          <w:rFonts w:ascii="Verdana" w:hAnsi="Verdana"/>
          <w:sz w:val="36"/>
          <w:szCs w:val="36"/>
        </w:rPr>
        <w:t xml:space="preserve">a formal and recorded process. </w:t>
      </w:r>
      <w:r w:rsidRPr="00300928">
        <w:rPr>
          <w:rFonts w:ascii="Verdana" w:hAnsi="Verdana"/>
          <w:sz w:val="36"/>
          <w:szCs w:val="36"/>
        </w:rPr>
        <w:t>The SEN Support status is rep</w:t>
      </w:r>
      <w:r w:rsidR="0078347C" w:rsidRPr="00300928">
        <w:rPr>
          <w:rFonts w:ascii="Verdana" w:hAnsi="Verdana"/>
          <w:sz w:val="36"/>
          <w:szCs w:val="36"/>
        </w:rPr>
        <w:t xml:space="preserve">orted to the local authority. </w:t>
      </w:r>
      <w:r w:rsidRPr="00300928">
        <w:rPr>
          <w:rFonts w:ascii="Verdana" w:hAnsi="Verdana"/>
          <w:sz w:val="36"/>
          <w:szCs w:val="36"/>
        </w:rPr>
        <w:t xml:space="preserve">This is a formal recognition that a child requires support in school which is </w:t>
      </w:r>
      <w:r w:rsidRPr="00300928">
        <w:rPr>
          <w:rFonts w:ascii="Verdana" w:hAnsi="Verdana"/>
          <w:b/>
          <w:sz w:val="36"/>
          <w:szCs w:val="36"/>
        </w:rPr>
        <w:t>additional and different</w:t>
      </w:r>
      <w:r w:rsidRPr="00300928">
        <w:rPr>
          <w:rFonts w:ascii="Verdana" w:hAnsi="Verdana"/>
          <w:sz w:val="36"/>
          <w:szCs w:val="36"/>
        </w:rPr>
        <w:t xml:space="preserve"> to their peers, and that the support </w:t>
      </w:r>
      <w:r w:rsidRPr="00300928">
        <w:rPr>
          <w:rFonts w:ascii="Verdana" w:hAnsi="Verdana"/>
          <w:b/>
          <w:sz w:val="36"/>
          <w:szCs w:val="36"/>
        </w:rPr>
        <w:t>cannot be provided throug</w:t>
      </w:r>
      <w:r w:rsidR="0078347C" w:rsidRPr="00300928">
        <w:rPr>
          <w:rFonts w:ascii="Verdana" w:hAnsi="Verdana"/>
          <w:b/>
          <w:sz w:val="36"/>
          <w:szCs w:val="36"/>
        </w:rPr>
        <w:t>h standard classroom teaching</w:t>
      </w:r>
      <w:r w:rsidR="0078347C" w:rsidRPr="00300928">
        <w:rPr>
          <w:rFonts w:ascii="Verdana" w:hAnsi="Verdana"/>
          <w:sz w:val="36"/>
          <w:szCs w:val="36"/>
        </w:rPr>
        <w:t xml:space="preserve">. </w:t>
      </w:r>
      <w:r w:rsidRPr="00300928">
        <w:rPr>
          <w:rFonts w:ascii="Verdana" w:hAnsi="Verdana"/>
          <w:sz w:val="36"/>
          <w:szCs w:val="36"/>
        </w:rPr>
        <w:t>The SEN Support status is regularly monitored and children have the status removed if and when they no longer require the support</w:t>
      </w:r>
      <w:r w:rsidR="00AA01F1" w:rsidRPr="00300928">
        <w:rPr>
          <w:rFonts w:ascii="Verdana" w:hAnsi="Verdana"/>
          <w:sz w:val="36"/>
          <w:szCs w:val="36"/>
        </w:rPr>
        <w:t xml:space="preserve">. </w:t>
      </w:r>
      <w:r w:rsidR="0078347C" w:rsidRPr="00300928">
        <w:rPr>
          <w:rFonts w:ascii="Verdana" w:hAnsi="Verdana"/>
          <w:sz w:val="36"/>
          <w:szCs w:val="36"/>
        </w:rPr>
        <w:t>This may occur</w:t>
      </w:r>
      <w:r w:rsidRPr="00300928">
        <w:rPr>
          <w:rFonts w:ascii="Verdana" w:hAnsi="Verdana"/>
          <w:sz w:val="36"/>
          <w:szCs w:val="36"/>
        </w:rPr>
        <w:t xml:space="preserve"> if</w:t>
      </w:r>
      <w:r w:rsidR="0078347C" w:rsidRPr="00300928">
        <w:rPr>
          <w:rFonts w:ascii="Verdana" w:hAnsi="Verdana"/>
          <w:sz w:val="36"/>
          <w:szCs w:val="36"/>
        </w:rPr>
        <w:t>,</w:t>
      </w:r>
      <w:r w:rsidRPr="00300928">
        <w:rPr>
          <w:rFonts w:ascii="Verdana" w:hAnsi="Verdana"/>
          <w:sz w:val="36"/>
          <w:szCs w:val="36"/>
        </w:rPr>
        <w:t xml:space="preserve"> for example, their reading skills which were once below the expected standard improve to a level where they are no longer of concern</w:t>
      </w:r>
      <w:r w:rsidR="0078347C" w:rsidRPr="00300928">
        <w:rPr>
          <w:rFonts w:ascii="Verdana" w:hAnsi="Verdana"/>
          <w:sz w:val="36"/>
          <w:szCs w:val="36"/>
        </w:rPr>
        <w:t>,</w:t>
      </w:r>
      <w:r w:rsidRPr="00300928">
        <w:rPr>
          <w:rFonts w:ascii="Verdana" w:hAnsi="Verdana"/>
          <w:sz w:val="36"/>
          <w:szCs w:val="36"/>
        </w:rPr>
        <w:t xml:space="preserve"> following a period of intervention and additional support.</w:t>
      </w:r>
    </w:p>
    <w:p w14:paraId="5FE7FE6E" w14:textId="77777777" w:rsidR="00FC5999" w:rsidRPr="00300928" w:rsidRDefault="00FC5999" w:rsidP="00300928">
      <w:pPr>
        <w:rPr>
          <w:rFonts w:ascii="Verdana" w:hAnsi="Verdana"/>
          <w:color w:val="000000"/>
          <w:sz w:val="36"/>
          <w:szCs w:val="36"/>
        </w:rPr>
      </w:pPr>
    </w:p>
    <w:p w14:paraId="6218AAEF" w14:textId="77777777" w:rsidR="00FC5999" w:rsidRPr="00300928" w:rsidRDefault="00FC5999" w:rsidP="00300928">
      <w:pPr>
        <w:rPr>
          <w:rFonts w:ascii="Verdana" w:hAnsi="Verdana"/>
          <w:color w:val="000000"/>
          <w:sz w:val="36"/>
          <w:szCs w:val="36"/>
        </w:rPr>
      </w:pPr>
      <w:r w:rsidRPr="00300928">
        <w:rPr>
          <w:rFonts w:ascii="Verdana" w:hAnsi="Verdana"/>
          <w:sz w:val="36"/>
          <w:szCs w:val="36"/>
        </w:rPr>
        <w:t xml:space="preserve">When a child is recorded as having SEN Support status, parents will be informed that they have an entitlement to support, should they require it, </w:t>
      </w:r>
      <w:r w:rsidR="000A3E3A" w:rsidRPr="00300928">
        <w:rPr>
          <w:rFonts w:ascii="Verdana" w:hAnsi="Verdana"/>
          <w:sz w:val="36"/>
          <w:szCs w:val="36"/>
        </w:rPr>
        <w:t xml:space="preserve">from </w:t>
      </w:r>
      <w:r w:rsidR="00AA01F1" w:rsidRPr="00300928">
        <w:rPr>
          <w:rFonts w:ascii="Verdana" w:hAnsi="Verdana"/>
          <w:sz w:val="36"/>
          <w:szCs w:val="36"/>
        </w:rPr>
        <w:t>the Special Educational Needs and/or Disabilities Information, Advice and Support Service (</w:t>
      </w:r>
      <w:hyperlink r:id="rId11" w:history="1">
        <w:r w:rsidR="000A3E3A" w:rsidRPr="00300928">
          <w:rPr>
            <w:rStyle w:val="Hyperlink"/>
            <w:rFonts w:ascii="Verdana" w:hAnsi="Verdana"/>
            <w:sz w:val="36"/>
            <w:szCs w:val="36"/>
          </w:rPr>
          <w:t>SENDIASS</w:t>
        </w:r>
      </w:hyperlink>
      <w:r w:rsidR="00AA01F1" w:rsidRPr="00300928">
        <w:rPr>
          <w:rFonts w:ascii="Verdana" w:hAnsi="Verdana"/>
          <w:sz w:val="36"/>
          <w:szCs w:val="36"/>
        </w:rPr>
        <w:t>).</w:t>
      </w:r>
    </w:p>
    <w:p w14:paraId="67627F05" w14:textId="77777777" w:rsidR="00FC5999" w:rsidRPr="00300928" w:rsidRDefault="00FC5999" w:rsidP="00300928">
      <w:pPr>
        <w:rPr>
          <w:rFonts w:ascii="Verdana" w:hAnsi="Verdana"/>
          <w:sz w:val="36"/>
          <w:szCs w:val="36"/>
        </w:rPr>
      </w:pPr>
    </w:p>
    <w:p w14:paraId="48AFC7BF" w14:textId="78DF533D" w:rsidR="00DD7655" w:rsidRPr="00300928" w:rsidRDefault="00DD7655" w:rsidP="00300928">
      <w:pPr>
        <w:rPr>
          <w:rFonts w:ascii="Verdana" w:hAnsi="Verdana"/>
          <w:b/>
          <w:sz w:val="36"/>
          <w:szCs w:val="36"/>
          <w:u w:val="single"/>
        </w:rPr>
      </w:pPr>
      <w:r w:rsidRPr="00300928">
        <w:rPr>
          <w:rFonts w:ascii="Verdana" w:hAnsi="Verdana"/>
          <w:b/>
          <w:sz w:val="36"/>
          <w:szCs w:val="36"/>
          <w:u w:val="single"/>
        </w:rPr>
        <w:t>What kinds of SEN</w:t>
      </w:r>
      <w:r w:rsidR="005E7E27" w:rsidRPr="00300928">
        <w:rPr>
          <w:rFonts w:ascii="Verdana" w:hAnsi="Verdana"/>
          <w:b/>
          <w:sz w:val="36"/>
          <w:szCs w:val="36"/>
          <w:u w:val="single"/>
        </w:rPr>
        <w:t>D</w:t>
      </w:r>
      <w:r w:rsidRPr="00300928">
        <w:rPr>
          <w:rFonts w:ascii="Verdana" w:hAnsi="Verdana"/>
          <w:b/>
          <w:sz w:val="36"/>
          <w:szCs w:val="36"/>
          <w:u w:val="single"/>
        </w:rPr>
        <w:t xml:space="preserve"> can be supported in school?</w:t>
      </w:r>
      <w:r w:rsidR="00A60B01" w:rsidRPr="00300928">
        <w:rPr>
          <w:rFonts w:ascii="Verdana" w:hAnsi="Verdana"/>
          <w:noProof/>
          <w:sz w:val="36"/>
          <w:szCs w:val="36"/>
          <w:lang w:eastAsia="ja-JP"/>
        </w:rPr>
        <w:t xml:space="preserve"> </w:t>
      </w:r>
    </w:p>
    <w:p w14:paraId="1A8EB791" w14:textId="77777777" w:rsidR="00DE637A" w:rsidRPr="00300928" w:rsidRDefault="00DD7655" w:rsidP="00300928">
      <w:pPr>
        <w:rPr>
          <w:rFonts w:ascii="Verdana" w:hAnsi="Verdana"/>
          <w:sz w:val="36"/>
          <w:szCs w:val="36"/>
        </w:rPr>
      </w:pPr>
      <w:r w:rsidRPr="00300928">
        <w:rPr>
          <w:rFonts w:ascii="Verdana" w:hAnsi="Verdana"/>
          <w:sz w:val="36"/>
          <w:szCs w:val="36"/>
        </w:rPr>
        <w:t>The federated schools are able to provide for a range of Specia</w:t>
      </w:r>
      <w:r w:rsidR="0057316E" w:rsidRPr="00300928">
        <w:rPr>
          <w:rFonts w:ascii="Verdana" w:hAnsi="Verdana"/>
          <w:sz w:val="36"/>
          <w:szCs w:val="36"/>
        </w:rPr>
        <w:t>l Educational Needs, where the local a</w:t>
      </w:r>
      <w:r w:rsidRPr="00300928">
        <w:rPr>
          <w:rFonts w:ascii="Verdana" w:hAnsi="Verdana"/>
          <w:sz w:val="36"/>
          <w:szCs w:val="36"/>
        </w:rPr>
        <w:t>uthority consider that the needs can be accommod</w:t>
      </w:r>
      <w:r w:rsidR="00DE637A" w:rsidRPr="00300928">
        <w:rPr>
          <w:rFonts w:ascii="Verdana" w:hAnsi="Verdana"/>
          <w:sz w:val="36"/>
          <w:szCs w:val="36"/>
        </w:rPr>
        <w:t>ated within a mainstream school. These include</w:t>
      </w:r>
      <w:r w:rsidR="005E7E27" w:rsidRPr="00300928">
        <w:rPr>
          <w:rFonts w:ascii="Verdana" w:hAnsi="Verdana"/>
          <w:sz w:val="36"/>
          <w:szCs w:val="36"/>
        </w:rPr>
        <w:t>,</w:t>
      </w:r>
      <w:r w:rsidRPr="00300928">
        <w:rPr>
          <w:rFonts w:ascii="Verdana" w:hAnsi="Verdana"/>
          <w:sz w:val="36"/>
          <w:szCs w:val="36"/>
        </w:rPr>
        <w:t xml:space="preserve"> but </w:t>
      </w:r>
      <w:r w:rsidR="00DE637A" w:rsidRPr="00300928">
        <w:rPr>
          <w:rFonts w:ascii="Verdana" w:hAnsi="Verdana"/>
          <w:sz w:val="36"/>
          <w:szCs w:val="36"/>
        </w:rPr>
        <w:t xml:space="preserve">are </w:t>
      </w:r>
      <w:r w:rsidRPr="00300928">
        <w:rPr>
          <w:rFonts w:ascii="Verdana" w:hAnsi="Verdana"/>
          <w:sz w:val="36"/>
          <w:szCs w:val="36"/>
        </w:rPr>
        <w:t xml:space="preserve">not restricted to: </w:t>
      </w:r>
    </w:p>
    <w:p w14:paraId="7024EC98" w14:textId="77777777" w:rsidR="00DE637A" w:rsidRPr="00300928" w:rsidRDefault="00DD7655" w:rsidP="00300928">
      <w:pPr>
        <w:pStyle w:val="ListParagraph"/>
        <w:numPr>
          <w:ilvl w:val="0"/>
          <w:numId w:val="7"/>
        </w:numPr>
        <w:ind w:left="567"/>
        <w:rPr>
          <w:rFonts w:ascii="Verdana" w:hAnsi="Verdana"/>
          <w:sz w:val="36"/>
          <w:szCs w:val="36"/>
        </w:rPr>
      </w:pPr>
      <w:r w:rsidRPr="00300928">
        <w:rPr>
          <w:rFonts w:ascii="Verdana" w:hAnsi="Verdana"/>
          <w:sz w:val="36"/>
          <w:szCs w:val="36"/>
        </w:rPr>
        <w:t xml:space="preserve">Specific Learning </w:t>
      </w:r>
      <w:r w:rsidR="005E7E27" w:rsidRPr="00300928">
        <w:rPr>
          <w:rFonts w:ascii="Verdana" w:hAnsi="Verdana"/>
          <w:sz w:val="36"/>
          <w:szCs w:val="36"/>
        </w:rPr>
        <w:t>Difficulties</w:t>
      </w:r>
    </w:p>
    <w:p w14:paraId="539588E4" w14:textId="77777777" w:rsidR="00DE637A" w:rsidRPr="00300928" w:rsidRDefault="00DE637A" w:rsidP="00300928">
      <w:pPr>
        <w:pStyle w:val="ListParagraph"/>
        <w:numPr>
          <w:ilvl w:val="0"/>
          <w:numId w:val="7"/>
        </w:numPr>
        <w:ind w:left="567"/>
        <w:rPr>
          <w:rFonts w:ascii="Verdana" w:hAnsi="Verdana"/>
          <w:sz w:val="36"/>
          <w:szCs w:val="36"/>
        </w:rPr>
      </w:pPr>
      <w:r w:rsidRPr="00300928">
        <w:rPr>
          <w:rFonts w:ascii="Verdana" w:hAnsi="Verdana"/>
          <w:sz w:val="36"/>
          <w:szCs w:val="36"/>
        </w:rPr>
        <w:t>Autistic Spectrum</w:t>
      </w:r>
      <w:r w:rsidR="005E7E27" w:rsidRPr="00300928">
        <w:rPr>
          <w:rFonts w:ascii="Verdana" w:hAnsi="Verdana"/>
          <w:sz w:val="36"/>
          <w:szCs w:val="36"/>
        </w:rPr>
        <w:t xml:space="preserve"> Disorders</w:t>
      </w:r>
    </w:p>
    <w:p w14:paraId="2AB16E78" w14:textId="77777777" w:rsidR="00DE637A" w:rsidRPr="00300928" w:rsidRDefault="005E7E27" w:rsidP="00300928">
      <w:pPr>
        <w:pStyle w:val="ListParagraph"/>
        <w:numPr>
          <w:ilvl w:val="0"/>
          <w:numId w:val="7"/>
        </w:numPr>
        <w:ind w:left="567"/>
        <w:rPr>
          <w:rFonts w:ascii="Verdana" w:hAnsi="Verdana"/>
          <w:sz w:val="36"/>
          <w:szCs w:val="36"/>
        </w:rPr>
      </w:pPr>
      <w:r w:rsidRPr="00300928">
        <w:rPr>
          <w:rFonts w:ascii="Verdana" w:hAnsi="Verdana"/>
          <w:sz w:val="36"/>
          <w:szCs w:val="36"/>
        </w:rPr>
        <w:t>Physical Disabilities</w:t>
      </w:r>
    </w:p>
    <w:p w14:paraId="73E7AAB0" w14:textId="77777777" w:rsidR="00DE637A" w:rsidRPr="00300928" w:rsidRDefault="005E7E27" w:rsidP="00300928">
      <w:pPr>
        <w:pStyle w:val="ListParagraph"/>
        <w:numPr>
          <w:ilvl w:val="0"/>
          <w:numId w:val="7"/>
        </w:numPr>
        <w:ind w:left="567"/>
        <w:rPr>
          <w:rFonts w:ascii="Verdana" w:hAnsi="Verdana"/>
          <w:sz w:val="36"/>
          <w:szCs w:val="36"/>
        </w:rPr>
      </w:pPr>
      <w:r w:rsidRPr="00300928">
        <w:rPr>
          <w:rFonts w:ascii="Verdana" w:hAnsi="Verdana"/>
          <w:sz w:val="36"/>
          <w:szCs w:val="36"/>
        </w:rPr>
        <w:t>Hearing Impairments</w:t>
      </w:r>
    </w:p>
    <w:p w14:paraId="198C0B84" w14:textId="77777777" w:rsidR="00DE637A" w:rsidRPr="00300928" w:rsidRDefault="00DD7655" w:rsidP="00300928">
      <w:pPr>
        <w:pStyle w:val="ListParagraph"/>
        <w:numPr>
          <w:ilvl w:val="0"/>
          <w:numId w:val="7"/>
        </w:numPr>
        <w:ind w:left="567"/>
        <w:rPr>
          <w:rFonts w:ascii="Verdana" w:hAnsi="Verdana"/>
          <w:sz w:val="36"/>
          <w:szCs w:val="36"/>
        </w:rPr>
      </w:pPr>
      <w:r w:rsidRPr="00300928">
        <w:rPr>
          <w:rFonts w:ascii="Verdana" w:hAnsi="Verdana"/>
          <w:sz w:val="36"/>
          <w:szCs w:val="36"/>
        </w:rPr>
        <w:t>Visio</w:t>
      </w:r>
      <w:r w:rsidR="005E7E27" w:rsidRPr="00300928">
        <w:rPr>
          <w:rFonts w:ascii="Verdana" w:hAnsi="Verdana"/>
          <w:sz w:val="36"/>
          <w:szCs w:val="36"/>
        </w:rPr>
        <w:t>n Impairments</w:t>
      </w:r>
    </w:p>
    <w:p w14:paraId="2CA277E2" w14:textId="77777777" w:rsidR="00DE637A" w:rsidRPr="00300928" w:rsidRDefault="00DE637A" w:rsidP="00300928">
      <w:pPr>
        <w:pStyle w:val="ListParagraph"/>
        <w:numPr>
          <w:ilvl w:val="0"/>
          <w:numId w:val="7"/>
        </w:numPr>
        <w:ind w:left="567"/>
        <w:rPr>
          <w:rFonts w:ascii="Verdana" w:hAnsi="Verdana"/>
          <w:sz w:val="36"/>
          <w:szCs w:val="36"/>
        </w:rPr>
      </w:pPr>
      <w:r w:rsidRPr="00300928">
        <w:rPr>
          <w:rFonts w:ascii="Verdana" w:hAnsi="Verdana"/>
          <w:sz w:val="36"/>
          <w:szCs w:val="36"/>
        </w:rPr>
        <w:t>Social, Emotional and</w:t>
      </w:r>
      <w:r w:rsidR="005E7E27" w:rsidRPr="00300928">
        <w:rPr>
          <w:rFonts w:ascii="Verdana" w:hAnsi="Verdana"/>
          <w:sz w:val="36"/>
          <w:szCs w:val="36"/>
        </w:rPr>
        <w:t xml:space="preserve"> Behavioural Disorders</w:t>
      </w:r>
    </w:p>
    <w:p w14:paraId="6FDDE407" w14:textId="77777777" w:rsidR="00DE637A" w:rsidRPr="00300928" w:rsidRDefault="00DD7655" w:rsidP="00300928">
      <w:pPr>
        <w:pStyle w:val="ListParagraph"/>
        <w:numPr>
          <w:ilvl w:val="0"/>
          <w:numId w:val="7"/>
        </w:numPr>
        <w:ind w:left="567"/>
        <w:rPr>
          <w:rFonts w:ascii="Verdana" w:hAnsi="Verdana"/>
          <w:sz w:val="36"/>
          <w:szCs w:val="36"/>
        </w:rPr>
      </w:pPr>
      <w:r w:rsidRPr="00300928">
        <w:rPr>
          <w:rFonts w:ascii="Verdana" w:hAnsi="Verdana"/>
          <w:sz w:val="36"/>
          <w:szCs w:val="36"/>
        </w:rPr>
        <w:t>Mo</w:t>
      </w:r>
      <w:r w:rsidR="005E7E27" w:rsidRPr="00300928">
        <w:rPr>
          <w:rFonts w:ascii="Verdana" w:hAnsi="Verdana"/>
          <w:sz w:val="36"/>
          <w:szCs w:val="36"/>
        </w:rPr>
        <w:t>derate Learning Difficulties</w:t>
      </w:r>
    </w:p>
    <w:p w14:paraId="2E81D2F6" w14:textId="77777777" w:rsidR="00DD7655" w:rsidRPr="00300928" w:rsidRDefault="00DD7655" w:rsidP="00300928">
      <w:pPr>
        <w:pStyle w:val="ListParagraph"/>
        <w:numPr>
          <w:ilvl w:val="0"/>
          <w:numId w:val="7"/>
        </w:numPr>
        <w:ind w:left="567"/>
        <w:rPr>
          <w:rFonts w:ascii="Verdana" w:hAnsi="Verdana"/>
          <w:sz w:val="36"/>
          <w:szCs w:val="36"/>
        </w:rPr>
      </w:pPr>
      <w:r w:rsidRPr="00300928">
        <w:rPr>
          <w:rFonts w:ascii="Verdana" w:hAnsi="Verdana"/>
          <w:sz w:val="36"/>
          <w:szCs w:val="36"/>
        </w:rPr>
        <w:t>Speech, La</w:t>
      </w:r>
      <w:r w:rsidR="005E7E27" w:rsidRPr="00300928">
        <w:rPr>
          <w:rFonts w:ascii="Verdana" w:hAnsi="Verdana"/>
          <w:sz w:val="36"/>
          <w:szCs w:val="36"/>
        </w:rPr>
        <w:t>nguage and Communication Needs</w:t>
      </w:r>
    </w:p>
    <w:p w14:paraId="4586E8EE" w14:textId="77777777" w:rsidR="00DD7655" w:rsidRPr="00CC6A32" w:rsidRDefault="00DD7655" w:rsidP="00CC6A32">
      <w:pPr>
        <w:rPr>
          <w:rFonts w:ascii="Verdana" w:hAnsi="Verdana"/>
          <w:b/>
          <w:sz w:val="36"/>
          <w:szCs w:val="36"/>
        </w:rPr>
      </w:pPr>
    </w:p>
    <w:p w14:paraId="54A58035" w14:textId="77777777" w:rsidR="00CC6A32" w:rsidRPr="00CC6A32" w:rsidRDefault="00CC6A32" w:rsidP="00CC6A32">
      <w:pPr>
        <w:rPr>
          <w:rFonts w:ascii="Verdana" w:hAnsi="Verdana"/>
          <w:b/>
          <w:bCs/>
          <w:sz w:val="36"/>
          <w:szCs w:val="36"/>
          <w:u w:val="single"/>
        </w:rPr>
      </w:pPr>
      <w:r w:rsidRPr="00CC6A32">
        <w:rPr>
          <w:rFonts w:ascii="Verdana" w:hAnsi="Verdana"/>
          <w:b/>
          <w:bCs/>
          <w:sz w:val="36"/>
          <w:szCs w:val="36"/>
          <w:u w:val="single"/>
        </w:rPr>
        <w:t>How are children with SEND included in school and how is disability equality promoted?</w:t>
      </w:r>
    </w:p>
    <w:p w14:paraId="32FB53F0" w14:textId="77777777" w:rsidR="001F5104" w:rsidRDefault="00CC6A32" w:rsidP="00CC6A32">
      <w:pPr>
        <w:pStyle w:val="NoSpacing"/>
        <w:rPr>
          <w:rFonts w:ascii="Verdana" w:hAnsi="Verdana" w:cs="Arial"/>
          <w:sz w:val="36"/>
          <w:szCs w:val="36"/>
        </w:rPr>
      </w:pPr>
      <w:r w:rsidRPr="00CC6A32">
        <w:rPr>
          <w:rFonts w:ascii="Verdana" w:hAnsi="Verdana" w:cs="Arial"/>
          <w:sz w:val="36"/>
          <w:szCs w:val="36"/>
        </w:rPr>
        <w:t xml:space="preserve">We believe that all children and young people belong to their local community and share the same rights to membership of that community and a quality education. Pupils admitted to </w:t>
      </w:r>
      <w:proofErr w:type="spellStart"/>
      <w:r w:rsidRPr="00CC6A32">
        <w:rPr>
          <w:rFonts w:ascii="Verdana" w:hAnsi="Verdana" w:cs="Arial"/>
          <w:sz w:val="36"/>
          <w:szCs w:val="36"/>
        </w:rPr>
        <w:t>Summerbridge</w:t>
      </w:r>
      <w:proofErr w:type="spellEnd"/>
      <w:r w:rsidRPr="00CC6A32">
        <w:rPr>
          <w:rFonts w:ascii="Verdana" w:hAnsi="Verdana" w:cs="Arial"/>
          <w:sz w:val="36"/>
          <w:szCs w:val="36"/>
        </w:rPr>
        <w:t xml:space="preserve"> and Darley Schools will not be discriminated against on the grounds of their ability, gender, race, religion, beliefs or sexual orientation. We have developed a school curriculum which takes into consideration reasonable adjustments which may be made to support pupils with SEND, including access to extra-curricular activities. </w:t>
      </w:r>
    </w:p>
    <w:p w14:paraId="3B231973" w14:textId="77777777" w:rsidR="001F5104" w:rsidRDefault="001F5104" w:rsidP="00CC6A32">
      <w:pPr>
        <w:pStyle w:val="NoSpacing"/>
        <w:rPr>
          <w:rFonts w:ascii="Verdana" w:hAnsi="Verdana" w:cs="Arial"/>
          <w:sz w:val="36"/>
          <w:szCs w:val="36"/>
        </w:rPr>
      </w:pPr>
    </w:p>
    <w:p w14:paraId="6C3462C5" w14:textId="6ECFF627" w:rsidR="00CC6A32" w:rsidRPr="00CC6A32" w:rsidRDefault="00CC6A32" w:rsidP="00CC6A32">
      <w:pPr>
        <w:pStyle w:val="NoSpacing"/>
        <w:rPr>
          <w:rFonts w:ascii="Verdana" w:hAnsi="Verdana"/>
          <w:sz w:val="36"/>
          <w:szCs w:val="36"/>
        </w:rPr>
      </w:pPr>
      <w:r w:rsidRPr="00CC6A32">
        <w:rPr>
          <w:rFonts w:ascii="Verdana" w:hAnsi="Verdana" w:cs="Arial"/>
          <w:sz w:val="36"/>
          <w:szCs w:val="36"/>
        </w:rPr>
        <w:t>Through our PSHE curriculum in school, we promote an understanding of equal rights and a</w:t>
      </w:r>
      <w:r w:rsidRPr="00CC6A32">
        <w:rPr>
          <w:rFonts w:ascii="Verdana" w:hAnsi="Verdana" w:cs="Arial"/>
          <w:color w:val="000000"/>
          <w:sz w:val="36"/>
          <w:szCs w:val="36"/>
        </w:rPr>
        <w:t xml:space="preserve">t all times moral values of respect, individuality, care, tolerance, honesty and understanding are emphasised. The schools have clear behaviour and anti-bullying policies to ensure that all pupils and staff feel included, happy and safe. The schools’ Accessibility Plan includes a comprehensive audit of both school sites and outlines what we intend to do in the coming years to improve accessibility to our federation. </w:t>
      </w:r>
    </w:p>
    <w:p w14:paraId="32CA99D9" w14:textId="77777777" w:rsidR="00CC6A32" w:rsidRDefault="00CC6A32" w:rsidP="00300928">
      <w:pPr>
        <w:rPr>
          <w:rFonts w:ascii="Verdana" w:hAnsi="Verdana"/>
          <w:b/>
          <w:sz w:val="36"/>
          <w:szCs w:val="36"/>
          <w:u w:val="single"/>
        </w:rPr>
      </w:pPr>
    </w:p>
    <w:p w14:paraId="63A2C9D3" w14:textId="52FF9A2D" w:rsidR="00DD7655" w:rsidRPr="00300928" w:rsidRDefault="00DD7655" w:rsidP="00300928">
      <w:pPr>
        <w:rPr>
          <w:rFonts w:ascii="Verdana" w:hAnsi="Verdana"/>
          <w:b/>
          <w:sz w:val="36"/>
          <w:szCs w:val="36"/>
          <w:u w:val="single"/>
        </w:rPr>
      </w:pPr>
      <w:r w:rsidRPr="00300928">
        <w:rPr>
          <w:rFonts w:ascii="Verdana" w:hAnsi="Verdana"/>
          <w:b/>
          <w:sz w:val="36"/>
          <w:szCs w:val="36"/>
          <w:u w:val="single"/>
        </w:rPr>
        <w:t>How are children with SEN</w:t>
      </w:r>
      <w:r w:rsidR="005E7E27" w:rsidRPr="00300928">
        <w:rPr>
          <w:rFonts w:ascii="Verdana" w:hAnsi="Verdana"/>
          <w:b/>
          <w:sz w:val="36"/>
          <w:szCs w:val="36"/>
          <w:u w:val="single"/>
        </w:rPr>
        <w:t>D</w:t>
      </w:r>
      <w:r w:rsidRPr="00300928">
        <w:rPr>
          <w:rFonts w:ascii="Verdana" w:hAnsi="Verdana"/>
          <w:b/>
          <w:sz w:val="36"/>
          <w:szCs w:val="36"/>
          <w:u w:val="single"/>
        </w:rPr>
        <w:t xml:space="preserve"> taught?</w:t>
      </w:r>
      <w:r w:rsidR="00A60B01" w:rsidRPr="00300928">
        <w:rPr>
          <w:rFonts w:ascii="Verdana" w:hAnsi="Verdana"/>
          <w:sz w:val="36"/>
          <w:szCs w:val="36"/>
        </w:rPr>
        <w:t xml:space="preserve"> </w:t>
      </w:r>
    </w:p>
    <w:p w14:paraId="77259BE9" w14:textId="77777777" w:rsidR="00DD7655" w:rsidRPr="00300928" w:rsidRDefault="00DD7655" w:rsidP="00300928">
      <w:pPr>
        <w:rPr>
          <w:rFonts w:ascii="Verdana" w:hAnsi="Verdana"/>
          <w:sz w:val="36"/>
          <w:szCs w:val="36"/>
        </w:rPr>
      </w:pPr>
      <w:r w:rsidRPr="00300928">
        <w:rPr>
          <w:rFonts w:ascii="Verdana" w:hAnsi="Verdana"/>
          <w:sz w:val="36"/>
          <w:szCs w:val="36"/>
        </w:rPr>
        <w:t xml:space="preserve">The teaching of students with additional needs is the responsibility of all staff. </w:t>
      </w:r>
      <w:r w:rsidR="00481462" w:rsidRPr="00300928">
        <w:rPr>
          <w:rFonts w:ascii="Verdana" w:hAnsi="Verdana"/>
          <w:sz w:val="36"/>
          <w:szCs w:val="36"/>
        </w:rPr>
        <w:t>Classrooms are enabling environments, l</w:t>
      </w:r>
      <w:r w:rsidRPr="00300928">
        <w:rPr>
          <w:rFonts w:ascii="Verdana" w:hAnsi="Verdana"/>
          <w:sz w:val="36"/>
          <w:szCs w:val="36"/>
        </w:rPr>
        <w:t>essons are differentiated to cater for additional needs, and staff use a variety of teaching styles and resources to support learning.</w:t>
      </w:r>
    </w:p>
    <w:p w14:paraId="78DB27F0" w14:textId="77777777" w:rsidR="00DD7655" w:rsidRPr="00300928" w:rsidRDefault="00DD7655" w:rsidP="00300928">
      <w:pPr>
        <w:rPr>
          <w:rFonts w:ascii="Verdana" w:hAnsi="Verdana"/>
          <w:b/>
          <w:sz w:val="36"/>
          <w:szCs w:val="36"/>
        </w:rPr>
      </w:pPr>
    </w:p>
    <w:p w14:paraId="0A980A6B" w14:textId="77777777" w:rsidR="00DE637A" w:rsidRPr="00300928" w:rsidRDefault="00DE637A" w:rsidP="00300928">
      <w:pPr>
        <w:rPr>
          <w:rFonts w:ascii="Verdana" w:hAnsi="Verdana"/>
          <w:sz w:val="36"/>
          <w:szCs w:val="36"/>
        </w:rPr>
      </w:pPr>
      <w:r w:rsidRPr="00300928">
        <w:rPr>
          <w:rFonts w:ascii="Verdana" w:hAnsi="Verdana"/>
          <w:sz w:val="36"/>
          <w:szCs w:val="36"/>
        </w:rPr>
        <w:t xml:space="preserve">SEN Support is </w:t>
      </w:r>
      <w:r w:rsidRPr="00300928">
        <w:rPr>
          <w:rFonts w:ascii="Verdana" w:hAnsi="Verdana"/>
          <w:b/>
          <w:sz w:val="36"/>
          <w:szCs w:val="36"/>
        </w:rPr>
        <w:t>additional or different</w:t>
      </w:r>
      <w:r w:rsidR="00DD7655" w:rsidRPr="00300928">
        <w:rPr>
          <w:rFonts w:ascii="Verdana" w:hAnsi="Verdana"/>
          <w:sz w:val="36"/>
          <w:szCs w:val="36"/>
        </w:rPr>
        <w:t xml:space="preserve"> help provided by the schools for all children who have a learning difficulty </w:t>
      </w:r>
      <w:r w:rsidR="00DD7655" w:rsidRPr="00300928">
        <w:rPr>
          <w:rFonts w:ascii="Verdana" w:hAnsi="Verdana"/>
          <w:sz w:val="36"/>
          <w:szCs w:val="36"/>
        </w:rPr>
        <w:lastRenderedPageBreak/>
        <w:t xml:space="preserve">or disability which calls for special educational provision to be made for them. This may be: </w:t>
      </w:r>
    </w:p>
    <w:p w14:paraId="05D45177" w14:textId="77777777" w:rsidR="00DE637A" w:rsidRPr="00300928" w:rsidRDefault="00DD7655" w:rsidP="00300928">
      <w:pPr>
        <w:pStyle w:val="ListParagraph"/>
        <w:numPr>
          <w:ilvl w:val="0"/>
          <w:numId w:val="5"/>
        </w:numPr>
        <w:ind w:left="567"/>
        <w:rPr>
          <w:rFonts w:ascii="Verdana" w:hAnsi="Verdana"/>
          <w:sz w:val="36"/>
          <w:szCs w:val="36"/>
        </w:rPr>
      </w:pPr>
      <w:r w:rsidRPr="00300928">
        <w:rPr>
          <w:rFonts w:ascii="Verdana" w:hAnsi="Verdana"/>
          <w:sz w:val="36"/>
          <w:szCs w:val="36"/>
        </w:rPr>
        <w:t>help tak</w:t>
      </w:r>
      <w:r w:rsidR="00DE637A" w:rsidRPr="00300928">
        <w:rPr>
          <w:rFonts w:ascii="Verdana" w:hAnsi="Verdana"/>
          <w:sz w:val="36"/>
          <w:szCs w:val="36"/>
        </w:rPr>
        <w:t>ing part in learning activities</w:t>
      </w:r>
      <w:r w:rsidRPr="00300928">
        <w:rPr>
          <w:rFonts w:ascii="Verdana" w:hAnsi="Verdana"/>
          <w:sz w:val="36"/>
          <w:szCs w:val="36"/>
        </w:rPr>
        <w:t xml:space="preserve"> </w:t>
      </w:r>
    </w:p>
    <w:p w14:paraId="3D45E440" w14:textId="77777777" w:rsidR="00DE637A" w:rsidRPr="00300928" w:rsidRDefault="00DE637A" w:rsidP="00300928">
      <w:pPr>
        <w:pStyle w:val="ListParagraph"/>
        <w:numPr>
          <w:ilvl w:val="0"/>
          <w:numId w:val="5"/>
        </w:numPr>
        <w:ind w:left="567"/>
        <w:rPr>
          <w:rFonts w:ascii="Verdana" w:hAnsi="Verdana"/>
          <w:sz w:val="36"/>
          <w:szCs w:val="36"/>
        </w:rPr>
      </w:pPr>
      <w:r w:rsidRPr="00300928">
        <w:rPr>
          <w:rFonts w:ascii="Verdana" w:hAnsi="Verdana"/>
          <w:sz w:val="36"/>
          <w:szCs w:val="36"/>
        </w:rPr>
        <w:t xml:space="preserve">a special learning </w:t>
      </w:r>
      <w:proofErr w:type="gramStart"/>
      <w:r w:rsidRPr="00300928">
        <w:rPr>
          <w:rFonts w:ascii="Verdana" w:hAnsi="Verdana"/>
          <w:sz w:val="36"/>
          <w:szCs w:val="36"/>
        </w:rPr>
        <w:t>programme</w:t>
      </w:r>
      <w:proofErr w:type="gramEnd"/>
    </w:p>
    <w:p w14:paraId="3D52308F" w14:textId="77777777" w:rsidR="00DE637A" w:rsidRPr="00300928" w:rsidRDefault="00DD7655" w:rsidP="00300928">
      <w:pPr>
        <w:pStyle w:val="ListParagraph"/>
        <w:numPr>
          <w:ilvl w:val="0"/>
          <w:numId w:val="5"/>
        </w:numPr>
        <w:ind w:left="567"/>
        <w:rPr>
          <w:rFonts w:ascii="Verdana" w:hAnsi="Verdana"/>
          <w:sz w:val="36"/>
          <w:szCs w:val="36"/>
        </w:rPr>
      </w:pPr>
      <w:r w:rsidRPr="00300928">
        <w:rPr>
          <w:rFonts w:ascii="Verdana" w:hAnsi="Verdana"/>
          <w:sz w:val="36"/>
          <w:szCs w:val="36"/>
        </w:rPr>
        <w:t>extra he</w:t>
      </w:r>
      <w:r w:rsidR="00DE637A" w:rsidRPr="00300928">
        <w:rPr>
          <w:rFonts w:ascii="Verdana" w:hAnsi="Verdana"/>
          <w:sz w:val="36"/>
          <w:szCs w:val="36"/>
        </w:rPr>
        <w:t xml:space="preserve">lp from a teacher or </w:t>
      </w:r>
      <w:r w:rsidR="005E7E27" w:rsidRPr="00300928">
        <w:rPr>
          <w:rFonts w:ascii="Verdana" w:hAnsi="Verdana"/>
          <w:sz w:val="36"/>
          <w:szCs w:val="36"/>
        </w:rPr>
        <w:t xml:space="preserve">teaching </w:t>
      </w:r>
      <w:r w:rsidR="00DE637A" w:rsidRPr="00300928">
        <w:rPr>
          <w:rFonts w:ascii="Verdana" w:hAnsi="Verdana"/>
          <w:sz w:val="36"/>
          <w:szCs w:val="36"/>
        </w:rPr>
        <w:t>assistant</w:t>
      </w:r>
    </w:p>
    <w:p w14:paraId="151DB877" w14:textId="77777777" w:rsidR="00DE637A" w:rsidRPr="00300928" w:rsidRDefault="00DE637A" w:rsidP="00300928">
      <w:pPr>
        <w:pStyle w:val="ListParagraph"/>
        <w:numPr>
          <w:ilvl w:val="0"/>
          <w:numId w:val="5"/>
        </w:numPr>
        <w:ind w:left="567"/>
        <w:rPr>
          <w:rFonts w:ascii="Verdana" w:hAnsi="Verdana"/>
          <w:sz w:val="36"/>
          <w:szCs w:val="36"/>
        </w:rPr>
      </w:pPr>
      <w:r w:rsidRPr="00300928">
        <w:rPr>
          <w:rFonts w:ascii="Verdana" w:hAnsi="Verdana"/>
          <w:sz w:val="36"/>
          <w:szCs w:val="36"/>
        </w:rPr>
        <w:t>working in a smaller group</w:t>
      </w:r>
      <w:r w:rsidR="00DD7655" w:rsidRPr="00300928">
        <w:rPr>
          <w:rFonts w:ascii="Verdana" w:hAnsi="Verdana"/>
          <w:sz w:val="36"/>
          <w:szCs w:val="36"/>
        </w:rPr>
        <w:t xml:space="preserve"> </w:t>
      </w:r>
    </w:p>
    <w:p w14:paraId="303A70E4" w14:textId="77777777" w:rsidR="00DE637A" w:rsidRPr="00300928" w:rsidRDefault="00DD7655" w:rsidP="00300928">
      <w:pPr>
        <w:pStyle w:val="ListParagraph"/>
        <w:numPr>
          <w:ilvl w:val="0"/>
          <w:numId w:val="5"/>
        </w:numPr>
        <w:ind w:left="567"/>
        <w:rPr>
          <w:rFonts w:ascii="Verdana" w:hAnsi="Verdana"/>
          <w:sz w:val="36"/>
          <w:szCs w:val="36"/>
        </w:rPr>
      </w:pPr>
      <w:r w:rsidRPr="00300928">
        <w:rPr>
          <w:rFonts w:ascii="Verdana" w:hAnsi="Verdana"/>
          <w:sz w:val="36"/>
          <w:szCs w:val="36"/>
        </w:rPr>
        <w:t xml:space="preserve">extra encouragement </w:t>
      </w:r>
    </w:p>
    <w:p w14:paraId="4D09B57E" w14:textId="77777777" w:rsidR="00DE637A" w:rsidRPr="00300928" w:rsidRDefault="00DD7655" w:rsidP="00300928">
      <w:pPr>
        <w:pStyle w:val="ListParagraph"/>
        <w:numPr>
          <w:ilvl w:val="0"/>
          <w:numId w:val="5"/>
        </w:numPr>
        <w:ind w:left="567"/>
        <w:rPr>
          <w:rFonts w:ascii="Verdana" w:hAnsi="Verdana"/>
          <w:sz w:val="36"/>
          <w:szCs w:val="36"/>
        </w:rPr>
      </w:pPr>
      <w:r w:rsidRPr="00300928">
        <w:rPr>
          <w:rFonts w:ascii="Verdana" w:hAnsi="Verdana"/>
          <w:sz w:val="36"/>
          <w:szCs w:val="36"/>
        </w:rPr>
        <w:t>help co</w:t>
      </w:r>
      <w:r w:rsidR="00DE637A" w:rsidRPr="00300928">
        <w:rPr>
          <w:rFonts w:ascii="Verdana" w:hAnsi="Verdana"/>
          <w:sz w:val="36"/>
          <w:szCs w:val="36"/>
        </w:rPr>
        <w:t>mmunicating with other children</w:t>
      </w:r>
      <w:r w:rsidRPr="00300928">
        <w:rPr>
          <w:rFonts w:ascii="Verdana" w:hAnsi="Verdana"/>
          <w:sz w:val="36"/>
          <w:szCs w:val="36"/>
        </w:rPr>
        <w:t xml:space="preserve"> </w:t>
      </w:r>
    </w:p>
    <w:p w14:paraId="08847460" w14:textId="77777777" w:rsidR="00DE637A" w:rsidRPr="00300928" w:rsidRDefault="00DD7655" w:rsidP="00300928">
      <w:pPr>
        <w:pStyle w:val="ListParagraph"/>
        <w:numPr>
          <w:ilvl w:val="0"/>
          <w:numId w:val="5"/>
        </w:numPr>
        <w:ind w:left="567"/>
        <w:rPr>
          <w:rFonts w:ascii="Verdana" w:hAnsi="Verdana"/>
          <w:sz w:val="36"/>
          <w:szCs w:val="36"/>
        </w:rPr>
      </w:pPr>
      <w:r w:rsidRPr="00300928">
        <w:rPr>
          <w:rFonts w:ascii="Verdana" w:hAnsi="Verdana"/>
          <w:sz w:val="36"/>
          <w:szCs w:val="36"/>
        </w:rPr>
        <w:t>advice, intervention, su</w:t>
      </w:r>
      <w:r w:rsidR="00DE637A" w:rsidRPr="00300928">
        <w:rPr>
          <w:rFonts w:ascii="Verdana" w:hAnsi="Verdana"/>
          <w:sz w:val="36"/>
          <w:szCs w:val="36"/>
        </w:rPr>
        <w:t>pport from ad</w:t>
      </w:r>
      <w:r w:rsidR="005E7E27" w:rsidRPr="00300928">
        <w:rPr>
          <w:rFonts w:ascii="Verdana" w:hAnsi="Verdana"/>
          <w:sz w:val="36"/>
          <w:szCs w:val="36"/>
        </w:rPr>
        <w:t xml:space="preserve">ditional </w:t>
      </w:r>
      <w:r w:rsidR="00DE637A" w:rsidRPr="00300928">
        <w:rPr>
          <w:rFonts w:ascii="Verdana" w:hAnsi="Verdana"/>
          <w:sz w:val="36"/>
          <w:szCs w:val="36"/>
        </w:rPr>
        <w:t>experts</w:t>
      </w:r>
    </w:p>
    <w:p w14:paraId="5C7132EE" w14:textId="77777777" w:rsidR="00DE637A" w:rsidRPr="00300928" w:rsidRDefault="00DD7655" w:rsidP="00300928">
      <w:pPr>
        <w:pStyle w:val="ListParagraph"/>
        <w:numPr>
          <w:ilvl w:val="0"/>
          <w:numId w:val="5"/>
        </w:numPr>
        <w:ind w:left="567"/>
        <w:rPr>
          <w:rFonts w:ascii="Verdana" w:hAnsi="Verdana"/>
          <w:sz w:val="36"/>
          <w:szCs w:val="36"/>
        </w:rPr>
      </w:pPr>
      <w:r w:rsidRPr="00300928">
        <w:rPr>
          <w:rFonts w:ascii="Verdana" w:hAnsi="Verdana"/>
          <w:sz w:val="36"/>
          <w:szCs w:val="36"/>
        </w:rPr>
        <w:t>support with physical or personal care difficulties</w:t>
      </w:r>
    </w:p>
    <w:p w14:paraId="7DBBCD2B" w14:textId="77777777" w:rsidR="00DE637A" w:rsidRPr="00300928" w:rsidRDefault="00DE637A" w:rsidP="00300928">
      <w:pPr>
        <w:rPr>
          <w:rFonts w:ascii="Verdana" w:hAnsi="Verdana"/>
          <w:sz w:val="36"/>
          <w:szCs w:val="36"/>
        </w:rPr>
      </w:pPr>
    </w:p>
    <w:p w14:paraId="28BADC5D" w14:textId="77777777" w:rsidR="00DE637A" w:rsidRPr="00300928" w:rsidRDefault="00600E26" w:rsidP="00300928">
      <w:pPr>
        <w:rPr>
          <w:rFonts w:ascii="Verdana" w:hAnsi="Verdana"/>
          <w:sz w:val="36"/>
          <w:szCs w:val="36"/>
        </w:rPr>
      </w:pPr>
      <w:r w:rsidRPr="00300928">
        <w:rPr>
          <w:rFonts w:ascii="Verdana" w:hAnsi="Verdana"/>
          <w:sz w:val="36"/>
          <w:szCs w:val="36"/>
        </w:rPr>
        <w:t>The 2014</w:t>
      </w:r>
      <w:r w:rsidR="00DD7655" w:rsidRPr="00300928">
        <w:rPr>
          <w:rFonts w:ascii="Verdana" w:hAnsi="Verdana"/>
          <w:sz w:val="36"/>
          <w:szCs w:val="36"/>
        </w:rPr>
        <w:t xml:space="preserve"> SEND Code of Practice makes it clear that class teachers are directly responsible and accountable for all pupils in their classes even when pupils are receiving support from a teaching assistant or other specialist staff, wi</w:t>
      </w:r>
      <w:r w:rsidR="0057316E" w:rsidRPr="00300928">
        <w:rPr>
          <w:rFonts w:ascii="Verdana" w:hAnsi="Verdana"/>
          <w:sz w:val="36"/>
          <w:szCs w:val="36"/>
        </w:rPr>
        <w:t xml:space="preserve">thin or outside the classroom. </w:t>
      </w:r>
      <w:r w:rsidR="00DD7655" w:rsidRPr="00300928">
        <w:rPr>
          <w:rFonts w:ascii="Verdana" w:hAnsi="Verdana"/>
          <w:sz w:val="36"/>
          <w:szCs w:val="36"/>
        </w:rPr>
        <w:t>This ethos is embedded into SEN</w:t>
      </w:r>
      <w:r w:rsidR="009E4280" w:rsidRPr="00300928">
        <w:rPr>
          <w:rFonts w:ascii="Verdana" w:hAnsi="Verdana"/>
          <w:sz w:val="36"/>
          <w:szCs w:val="36"/>
        </w:rPr>
        <w:t>D</w:t>
      </w:r>
      <w:r w:rsidR="00DD7655" w:rsidRPr="00300928">
        <w:rPr>
          <w:rFonts w:ascii="Verdana" w:hAnsi="Verdana"/>
          <w:sz w:val="36"/>
          <w:szCs w:val="36"/>
        </w:rPr>
        <w:t xml:space="preserve"> practice at the federated schools.</w:t>
      </w:r>
    </w:p>
    <w:p w14:paraId="23A4AB70" w14:textId="77777777" w:rsidR="00DE637A" w:rsidRPr="00300928" w:rsidRDefault="00DE637A" w:rsidP="00300928">
      <w:pPr>
        <w:rPr>
          <w:rFonts w:ascii="Verdana" w:hAnsi="Verdana"/>
          <w:sz w:val="36"/>
          <w:szCs w:val="36"/>
        </w:rPr>
      </w:pPr>
    </w:p>
    <w:p w14:paraId="7F519E62" w14:textId="61DAF5A7" w:rsidR="00DD7655" w:rsidRDefault="00DD7655" w:rsidP="00300928">
      <w:pPr>
        <w:rPr>
          <w:rFonts w:ascii="Verdana" w:hAnsi="Verdana"/>
          <w:sz w:val="36"/>
          <w:szCs w:val="36"/>
        </w:rPr>
      </w:pPr>
      <w:r w:rsidRPr="00300928">
        <w:rPr>
          <w:rFonts w:ascii="Verdana" w:hAnsi="Verdana"/>
          <w:sz w:val="36"/>
          <w:szCs w:val="36"/>
        </w:rPr>
        <w:t>SEN</w:t>
      </w:r>
      <w:r w:rsidR="009E4280" w:rsidRPr="00300928">
        <w:rPr>
          <w:rFonts w:ascii="Verdana" w:hAnsi="Verdana"/>
          <w:sz w:val="36"/>
          <w:szCs w:val="36"/>
        </w:rPr>
        <w:t>D</w:t>
      </w:r>
      <w:r w:rsidRPr="00300928">
        <w:rPr>
          <w:rFonts w:ascii="Verdana" w:hAnsi="Verdana"/>
          <w:sz w:val="36"/>
          <w:szCs w:val="36"/>
        </w:rPr>
        <w:t xml:space="preserve"> support will arise from a </w:t>
      </w:r>
      <w:r w:rsidR="00600E26" w:rsidRPr="00300928">
        <w:rPr>
          <w:rFonts w:ascii="Verdana" w:hAnsi="Verdana"/>
          <w:sz w:val="36"/>
          <w:szCs w:val="36"/>
        </w:rPr>
        <w:t>four-part</w:t>
      </w:r>
      <w:r w:rsidRPr="00300928">
        <w:rPr>
          <w:rFonts w:ascii="Verdana" w:hAnsi="Verdana"/>
          <w:sz w:val="36"/>
          <w:szCs w:val="36"/>
        </w:rPr>
        <w:t xml:space="preserve"> cycle, known as the graduated approach, through which earlier decisions and actions are revisited, refined and revised, leading to a growing understanding of the pupil’s needs and of what supports the pupil in making good progre</w:t>
      </w:r>
      <w:r w:rsidR="0057316E" w:rsidRPr="00300928">
        <w:rPr>
          <w:rFonts w:ascii="Verdana" w:hAnsi="Verdana"/>
          <w:sz w:val="36"/>
          <w:szCs w:val="36"/>
        </w:rPr>
        <w:t xml:space="preserve">ss and securing good outcomes. </w:t>
      </w:r>
      <w:r w:rsidRPr="00300928">
        <w:rPr>
          <w:rFonts w:ascii="Verdana" w:hAnsi="Verdana"/>
          <w:sz w:val="36"/>
          <w:szCs w:val="36"/>
        </w:rPr>
        <w:t>The four stages of the cycle are:</w:t>
      </w:r>
    </w:p>
    <w:p w14:paraId="280EF3F1" w14:textId="77777777" w:rsidR="00CC6A32" w:rsidRPr="00300928" w:rsidRDefault="00CC6A32" w:rsidP="00300928">
      <w:pPr>
        <w:rPr>
          <w:rFonts w:ascii="Verdana" w:hAnsi="Verdana"/>
          <w:sz w:val="36"/>
          <w:szCs w:val="36"/>
        </w:rPr>
      </w:pPr>
    </w:p>
    <w:p w14:paraId="7936065E" w14:textId="77777777" w:rsidR="00DE637A" w:rsidRPr="00300928" w:rsidRDefault="00DE637A" w:rsidP="00CC6A32">
      <w:pPr>
        <w:jc w:val="center"/>
        <w:rPr>
          <w:rFonts w:ascii="Verdana" w:hAnsi="Verdana"/>
          <w:sz w:val="36"/>
          <w:szCs w:val="36"/>
        </w:rPr>
      </w:pPr>
      <w:r w:rsidRPr="00300928">
        <w:rPr>
          <w:rFonts w:ascii="Verdana" w:hAnsi="Verdana"/>
          <w:noProof/>
          <w:sz w:val="36"/>
          <w:szCs w:val="36"/>
        </w:rPr>
        <w:drawing>
          <wp:inline distT="0" distB="0" distL="0" distR="0" wp14:anchorId="5192A4E4" wp14:editId="51FEB786">
            <wp:extent cx="3189768" cy="2509283"/>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l="27928" t="64116" r="56256" b="11134"/>
                    <a:stretch>
                      <a:fillRect/>
                    </a:stretch>
                  </pic:blipFill>
                  <pic:spPr bwMode="auto">
                    <a:xfrm>
                      <a:off x="0" y="0"/>
                      <a:ext cx="3244463" cy="2552310"/>
                    </a:xfrm>
                    <a:prstGeom prst="rect">
                      <a:avLst/>
                    </a:prstGeom>
                    <a:noFill/>
                    <a:ln>
                      <a:noFill/>
                    </a:ln>
                  </pic:spPr>
                </pic:pic>
              </a:graphicData>
            </a:graphic>
          </wp:inline>
        </w:drawing>
      </w:r>
    </w:p>
    <w:p w14:paraId="289F2C3A" w14:textId="77777777" w:rsidR="00DE637A" w:rsidRPr="00300928" w:rsidRDefault="00DE637A" w:rsidP="00300928">
      <w:pPr>
        <w:rPr>
          <w:rFonts w:ascii="Verdana" w:hAnsi="Verdana"/>
          <w:sz w:val="36"/>
          <w:szCs w:val="36"/>
        </w:rPr>
      </w:pPr>
    </w:p>
    <w:p w14:paraId="7D706C15" w14:textId="77777777" w:rsidR="00DE637A" w:rsidRPr="00300928" w:rsidRDefault="00DE637A" w:rsidP="00300928">
      <w:pPr>
        <w:rPr>
          <w:rFonts w:ascii="Verdana" w:hAnsi="Verdana"/>
          <w:sz w:val="36"/>
          <w:szCs w:val="36"/>
        </w:rPr>
      </w:pPr>
      <w:r w:rsidRPr="00300928">
        <w:rPr>
          <w:rFonts w:ascii="Verdana" w:hAnsi="Verdana"/>
          <w:sz w:val="36"/>
          <w:szCs w:val="36"/>
        </w:rPr>
        <w:lastRenderedPageBreak/>
        <w:t xml:space="preserve">The graduated approach starts at whole-school level, with teachers continually assessing, planning, implementing and reviewing their approach to teaching all children. Where a potential special educational need has been identified, this cyclical process becomes increasingly personalised: </w:t>
      </w:r>
    </w:p>
    <w:p w14:paraId="5CEF589D" w14:textId="77777777" w:rsidR="00DE637A" w:rsidRPr="00300928" w:rsidRDefault="00DE637A" w:rsidP="00300928">
      <w:pPr>
        <w:numPr>
          <w:ilvl w:val="0"/>
          <w:numId w:val="2"/>
        </w:numPr>
        <w:rPr>
          <w:rFonts w:ascii="Verdana" w:hAnsi="Verdana"/>
          <w:sz w:val="36"/>
          <w:szCs w:val="36"/>
        </w:rPr>
      </w:pPr>
      <w:r w:rsidRPr="00300928">
        <w:rPr>
          <w:rFonts w:ascii="Verdana" w:hAnsi="Verdana"/>
          <w:sz w:val="36"/>
          <w:szCs w:val="36"/>
        </w:rPr>
        <w:t xml:space="preserve">Individualised assessment leads to a growing understanding of the barriers to and gaps in the pupil’s learning. </w:t>
      </w:r>
    </w:p>
    <w:p w14:paraId="652769F5" w14:textId="77777777" w:rsidR="00DE637A" w:rsidRPr="00300928" w:rsidRDefault="00DE637A" w:rsidP="00300928">
      <w:pPr>
        <w:numPr>
          <w:ilvl w:val="0"/>
          <w:numId w:val="2"/>
        </w:numPr>
        <w:rPr>
          <w:rFonts w:ascii="Verdana" w:hAnsi="Verdana"/>
          <w:sz w:val="36"/>
          <w:szCs w:val="36"/>
        </w:rPr>
      </w:pPr>
      <w:r w:rsidRPr="00300928">
        <w:rPr>
          <w:rFonts w:ascii="Verdana" w:hAnsi="Verdana"/>
          <w:sz w:val="36"/>
          <w:szCs w:val="36"/>
        </w:rPr>
        <w:t xml:space="preserve">Continual reflection on approaches to meeting the pupil’s needs leads to a growing understanding of strategies that enable the pupil to make good progress and achieve good outcomes.  </w:t>
      </w:r>
    </w:p>
    <w:p w14:paraId="3418BD90" w14:textId="77777777" w:rsidR="006F44FB" w:rsidRPr="00300928" w:rsidRDefault="006F44FB" w:rsidP="00300928">
      <w:pPr>
        <w:ind w:left="720"/>
        <w:rPr>
          <w:rFonts w:ascii="Verdana" w:hAnsi="Verdana"/>
          <w:sz w:val="36"/>
          <w:szCs w:val="36"/>
        </w:rPr>
      </w:pPr>
    </w:p>
    <w:p w14:paraId="342D03D2" w14:textId="77777777" w:rsidR="00DE637A" w:rsidRPr="00300928" w:rsidRDefault="00DE637A" w:rsidP="00300928">
      <w:pPr>
        <w:rPr>
          <w:rFonts w:ascii="Verdana" w:hAnsi="Verdana"/>
          <w:sz w:val="36"/>
          <w:szCs w:val="36"/>
        </w:rPr>
      </w:pPr>
    </w:p>
    <w:p w14:paraId="3DF86635" w14:textId="77777777" w:rsidR="00DE637A" w:rsidRPr="00300928" w:rsidRDefault="00DE637A" w:rsidP="00300928">
      <w:pPr>
        <w:rPr>
          <w:rFonts w:ascii="Verdana" w:hAnsi="Verdana"/>
          <w:b/>
          <w:sz w:val="36"/>
          <w:szCs w:val="36"/>
          <w:u w:val="single"/>
        </w:rPr>
      </w:pPr>
      <w:r w:rsidRPr="00300928">
        <w:rPr>
          <w:rFonts w:ascii="Verdana" w:hAnsi="Verdana"/>
          <w:b/>
          <w:sz w:val="36"/>
          <w:szCs w:val="36"/>
          <w:u w:val="single"/>
        </w:rPr>
        <w:t>What happens at each stage of the cycle?</w:t>
      </w:r>
      <w:r w:rsidR="00192276" w:rsidRPr="00300928">
        <w:rPr>
          <w:rFonts w:ascii="Verdana" w:hAnsi="Verdana"/>
          <w:noProof/>
          <w:sz w:val="36"/>
          <w:szCs w:val="36"/>
          <w:lang w:eastAsia="ja-JP"/>
        </w:rPr>
        <w:t xml:space="preserve"> </w:t>
      </w:r>
    </w:p>
    <w:p w14:paraId="7D75CDB3" w14:textId="180F6B7E" w:rsidR="00DE637A" w:rsidRPr="00300928" w:rsidRDefault="00DE637A" w:rsidP="00300928">
      <w:pPr>
        <w:rPr>
          <w:rFonts w:ascii="Verdana" w:hAnsi="Verdana"/>
          <w:sz w:val="36"/>
          <w:szCs w:val="36"/>
        </w:rPr>
      </w:pPr>
      <w:r w:rsidRPr="00300928">
        <w:rPr>
          <w:rFonts w:ascii="Verdana" w:hAnsi="Verdana"/>
          <w:b/>
          <w:color w:val="C00000"/>
          <w:sz w:val="36"/>
          <w:szCs w:val="36"/>
        </w:rPr>
        <w:t>Assessing</w:t>
      </w:r>
      <w:r w:rsidR="00C43898" w:rsidRPr="00300928">
        <w:rPr>
          <w:rFonts w:ascii="Verdana" w:hAnsi="Verdana"/>
          <w:b/>
          <w:color w:val="C00000"/>
          <w:sz w:val="36"/>
          <w:szCs w:val="36"/>
        </w:rPr>
        <w:t xml:space="preserve"> n</w:t>
      </w:r>
      <w:r w:rsidRPr="00300928">
        <w:rPr>
          <w:rFonts w:ascii="Verdana" w:hAnsi="Verdana"/>
          <w:b/>
          <w:color w:val="C00000"/>
          <w:sz w:val="36"/>
          <w:szCs w:val="36"/>
        </w:rPr>
        <w:t>eed:</w:t>
      </w:r>
      <w:r w:rsidRPr="00300928">
        <w:rPr>
          <w:rFonts w:ascii="Verdana" w:hAnsi="Verdana"/>
          <w:color w:val="C00000"/>
          <w:sz w:val="36"/>
          <w:szCs w:val="36"/>
        </w:rPr>
        <w:t xml:space="preserve"> </w:t>
      </w:r>
      <w:r w:rsidRPr="00300928">
        <w:rPr>
          <w:rFonts w:ascii="Verdana" w:hAnsi="Verdana"/>
          <w:sz w:val="36"/>
          <w:szCs w:val="36"/>
        </w:rPr>
        <w:t>In the ‘assess’ stage of the graduated approach</w:t>
      </w:r>
      <w:r w:rsidR="009E4280" w:rsidRPr="00300928">
        <w:rPr>
          <w:rFonts w:ascii="Verdana" w:hAnsi="Verdana"/>
          <w:sz w:val="36"/>
          <w:szCs w:val="36"/>
        </w:rPr>
        <w:t>,</w:t>
      </w:r>
      <w:r w:rsidRPr="00300928">
        <w:rPr>
          <w:rFonts w:ascii="Verdana" w:hAnsi="Verdana"/>
          <w:sz w:val="36"/>
          <w:szCs w:val="36"/>
        </w:rPr>
        <w:t xml:space="preserve"> teachers and other staff gain a growing understanding of a pupil</w:t>
      </w:r>
      <w:r w:rsidR="00481462" w:rsidRPr="00300928">
        <w:rPr>
          <w:rFonts w:ascii="Verdana" w:hAnsi="Verdana"/>
          <w:sz w:val="36"/>
          <w:szCs w:val="36"/>
        </w:rPr>
        <w:t>’s needs through various tools. T</w:t>
      </w:r>
      <w:r w:rsidRPr="00300928">
        <w:rPr>
          <w:rFonts w:ascii="Verdana" w:hAnsi="Verdana"/>
          <w:sz w:val="36"/>
          <w:szCs w:val="36"/>
        </w:rPr>
        <w:t>eacher assessment and knowledge of the pupil; data on the pupil’s progress, attainment and behaviour; the individual’s development in comparison with their peers; the views and experience of parents; the pupil’s own views</w:t>
      </w:r>
      <w:r w:rsidR="00481462" w:rsidRPr="00300928">
        <w:rPr>
          <w:rFonts w:ascii="Verdana" w:hAnsi="Verdana"/>
          <w:sz w:val="36"/>
          <w:szCs w:val="36"/>
        </w:rPr>
        <w:t xml:space="preserve">, and </w:t>
      </w:r>
      <w:r w:rsidRPr="00300928">
        <w:rPr>
          <w:rFonts w:ascii="Verdana" w:hAnsi="Verdana"/>
          <w:sz w:val="36"/>
          <w:szCs w:val="36"/>
        </w:rPr>
        <w:t>advice from external support services</w:t>
      </w:r>
      <w:r w:rsidR="00481462" w:rsidRPr="00300928">
        <w:rPr>
          <w:rFonts w:ascii="Verdana" w:hAnsi="Verdana"/>
          <w:sz w:val="36"/>
          <w:szCs w:val="36"/>
        </w:rPr>
        <w:t xml:space="preserve"> are all used at this stage</w:t>
      </w:r>
      <w:r w:rsidRPr="00300928">
        <w:rPr>
          <w:rFonts w:ascii="Verdana" w:hAnsi="Verdana"/>
          <w:sz w:val="36"/>
          <w:szCs w:val="36"/>
        </w:rPr>
        <w:t>.  For some children, more specific assessment may be required, including:  standardised tests; profiling tools; checklists; observation schedules and prompt sheets; questionnaires for parents; questionnaires for pupils; specialist assessments, for example</w:t>
      </w:r>
      <w:r w:rsidR="009E4280" w:rsidRPr="00300928">
        <w:rPr>
          <w:rFonts w:ascii="Verdana" w:hAnsi="Verdana"/>
          <w:sz w:val="36"/>
          <w:szCs w:val="36"/>
        </w:rPr>
        <w:t>,</w:t>
      </w:r>
      <w:r w:rsidRPr="00300928">
        <w:rPr>
          <w:rFonts w:ascii="Verdana" w:hAnsi="Verdana"/>
          <w:sz w:val="36"/>
          <w:szCs w:val="36"/>
        </w:rPr>
        <w:t xml:space="preserve"> from a speech and language therapist or an educational psychologist.  </w:t>
      </w:r>
    </w:p>
    <w:p w14:paraId="2B61530D" w14:textId="77777777" w:rsidR="00DE637A" w:rsidRPr="00300928" w:rsidRDefault="00DE637A" w:rsidP="00300928">
      <w:pPr>
        <w:rPr>
          <w:rFonts w:ascii="Verdana" w:hAnsi="Verdana"/>
          <w:sz w:val="36"/>
          <w:szCs w:val="36"/>
        </w:rPr>
      </w:pPr>
    </w:p>
    <w:p w14:paraId="4FBBD97C" w14:textId="08757AB0" w:rsidR="00DE637A" w:rsidRPr="00300928" w:rsidRDefault="00DE637A" w:rsidP="00300928">
      <w:pPr>
        <w:rPr>
          <w:rFonts w:ascii="Verdana" w:hAnsi="Verdana"/>
          <w:sz w:val="36"/>
          <w:szCs w:val="36"/>
        </w:rPr>
      </w:pPr>
      <w:r w:rsidRPr="00300928">
        <w:rPr>
          <w:rFonts w:ascii="Verdana" w:hAnsi="Verdana"/>
          <w:sz w:val="36"/>
          <w:szCs w:val="36"/>
        </w:rPr>
        <w:t>The key responsibility for the SENCO at this stage of the process is establishing a structured and agreed approach to the identification of SEN</w:t>
      </w:r>
      <w:r w:rsidR="009E4280" w:rsidRPr="00300928">
        <w:rPr>
          <w:rFonts w:ascii="Verdana" w:hAnsi="Verdana"/>
          <w:sz w:val="36"/>
          <w:szCs w:val="36"/>
        </w:rPr>
        <w:t>D</w:t>
      </w:r>
      <w:r w:rsidRPr="00300928">
        <w:rPr>
          <w:rFonts w:ascii="Verdana" w:hAnsi="Verdana"/>
          <w:sz w:val="36"/>
          <w:szCs w:val="36"/>
        </w:rPr>
        <w:t xml:space="preserve">.  At </w:t>
      </w:r>
      <w:r w:rsidR="00C43898" w:rsidRPr="00300928">
        <w:rPr>
          <w:rFonts w:ascii="Verdana" w:hAnsi="Verdana"/>
          <w:sz w:val="36"/>
          <w:szCs w:val="36"/>
        </w:rPr>
        <w:t xml:space="preserve">the federated schools, </w:t>
      </w:r>
      <w:r w:rsidR="00C43898" w:rsidRPr="00300928">
        <w:rPr>
          <w:rFonts w:ascii="Verdana" w:hAnsi="Verdana"/>
          <w:sz w:val="36"/>
          <w:szCs w:val="36"/>
        </w:rPr>
        <w:lastRenderedPageBreak/>
        <w:t>the SENCO</w:t>
      </w:r>
      <w:r w:rsidRPr="00300928">
        <w:rPr>
          <w:rFonts w:ascii="Verdana" w:hAnsi="Verdana"/>
          <w:sz w:val="36"/>
          <w:szCs w:val="36"/>
        </w:rPr>
        <w:t xml:space="preserve"> has created </w:t>
      </w:r>
      <w:r w:rsidR="00C43898" w:rsidRPr="00300928">
        <w:rPr>
          <w:rFonts w:ascii="Verdana" w:hAnsi="Verdana"/>
          <w:sz w:val="36"/>
          <w:szCs w:val="36"/>
        </w:rPr>
        <w:t xml:space="preserve">Individual </w:t>
      </w:r>
      <w:r w:rsidRPr="00300928">
        <w:rPr>
          <w:rFonts w:ascii="Verdana" w:hAnsi="Verdana"/>
          <w:sz w:val="36"/>
          <w:szCs w:val="36"/>
        </w:rPr>
        <w:t xml:space="preserve">Provision Maps for all students, whereby early concerns can be noted and subsequent actions are recorded.  Ongoing monitoring of support will also be collated on </w:t>
      </w:r>
      <w:r w:rsidR="00C43898" w:rsidRPr="00300928">
        <w:rPr>
          <w:rFonts w:ascii="Verdana" w:hAnsi="Verdana"/>
          <w:sz w:val="36"/>
          <w:szCs w:val="36"/>
        </w:rPr>
        <w:t xml:space="preserve">Individual </w:t>
      </w:r>
      <w:r w:rsidRPr="00300928">
        <w:rPr>
          <w:rFonts w:ascii="Verdana" w:hAnsi="Verdana"/>
          <w:sz w:val="36"/>
          <w:szCs w:val="36"/>
        </w:rPr>
        <w:t>Provision Maps.  Additionally, the SENC</w:t>
      </w:r>
      <w:r w:rsidR="00C43898" w:rsidRPr="00300928">
        <w:rPr>
          <w:rFonts w:ascii="Verdana" w:hAnsi="Verdana"/>
          <w:sz w:val="36"/>
          <w:szCs w:val="36"/>
        </w:rPr>
        <w:t>O</w:t>
      </w:r>
      <w:r w:rsidRPr="00300928">
        <w:rPr>
          <w:rFonts w:ascii="Verdana" w:hAnsi="Verdana"/>
          <w:sz w:val="36"/>
          <w:szCs w:val="36"/>
        </w:rPr>
        <w:t xml:space="preserve"> will help class teachers to collate summative assessment data, observations </w:t>
      </w:r>
      <w:r w:rsidR="009E4280" w:rsidRPr="00300928">
        <w:rPr>
          <w:rFonts w:ascii="Verdana" w:hAnsi="Verdana"/>
          <w:sz w:val="36"/>
          <w:szCs w:val="36"/>
        </w:rPr>
        <w:t>and any initial individualised</w:t>
      </w:r>
      <w:r w:rsidRPr="00300928">
        <w:rPr>
          <w:rFonts w:ascii="Verdana" w:hAnsi="Verdana"/>
          <w:sz w:val="36"/>
          <w:szCs w:val="36"/>
        </w:rPr>
        <w:t xml:space="preserve"> </w:t>
      </w:r>
      <w:r w:rsidR="00C43898" w:rsidRPr="00300928">
        <w:rPr>
          <w:rFonts w:ascii="Verdana" w:hAnsi="Verdana"/>
          <w:sz w:val="36"/>
          <w:szCs w:val="36"/>
        </w:rPr>
        <w:t>testing they have on a child. The SENCO</w:t>
      </w:r>
      <w:r w:rsidRPr="00300928">
        <w:rPr>
          <w:rFonts w:ascii="Verdana" w:hAnsi="Verdana"/>
          <w:sz w:val="36"/>
          <w:szCs w:val="36"/>
        </w:rPr>
        <w:t xml:space="preserve"> will also support class teachers in considering adaptations to day-to-day teaching, further assessments and observations, and decisions about formally identifying a child as having SEN</w:t>
      </w:r>
      <w:r w:rsidR="009E4280" w:rsidRPr="00300928">
        <w:rPr>
          <w:rFonts w:ascii="Verdana" w:hAnsi="Verdana"/>
          <w:sz w:val="36"/>
          <w:szCs w:val="36"/>
        </w:rPr>
        <w:t>D</w:t>
      </w:r>
      <w:r w:rsidRPr="00300928">
        <w:rPr>
          <w:rFonts w:ascii="Verdana" w:hAnsi="Verdana"/>
          <w:sz w:val="36"/>
          <w:szCs w:val="36"/>
        </w:rPr>
        <w:t>.</w:t>
      </w:r>
    </w:p>
    <w:p w14:paraId="749359FD" w14:textId="77777777" w:rsidR="00C43898" w:rsidRPr="00300928" w:rsidRDefault="00C43898" w:rsidP="00300928">
      <w:pPr>
        <w:rPr>
          <w:rFonts w:ascii="Verdana" w:hAnsi="Verdana"/>
          <w:sz w:val="36"/>
          <w:szCs w:val="36"/>
        </w:rPr>
      </w:pPr>
    </w:p>
    <w:p w14:paraId="53F026FC" w14:textId="77777777" w:rsidR="00C43898" w:rsidRPr="00300928" w:rsidRDefault="00C43898" w:rsidP="00300928">
      <w:pPr>
        <w:rPr>
          <w:rFonts w:ascii="Verdana" w:hAnsi="Verdana"/>
          <w:color w:val="000000"/>
          <w:sz w:val="36"/>
          <w:szCs w:val="36"/>
        </w:rPr>
      </w:pPr>
      <w:r w:rsidRPr="00300928">
        <w:rPr>
          <w:rFonts w:ascii="Verdana" w:hAnsi="Verdana"/>
          <w:b/>
          <w:color w:val="E36C0A"/>
          <w:sz w:val="36"/>
          <w:szCs w:val="36"/>
        </w:rPr>
        <w:t xml:space="preserve">Planning support: </w:t>
      </w:r>
      <w:r w:rsidRPr="00300928">
        <w:rPr>
          <w:rFonts w:ascii="Verdana" w:hAnsi="Verdana"/>
          <w:sz w:val="36"/>
          <w:szCs w:val="36"/>
        </w:rPr>
        <w:t>Teachers, with input from the SENCO, may feel that the needs of a child require more specialised assessment or planning than is available within the core offer of the federated schools.  In this case, support will be requested from th</w:t>
      </w:r>
      <w:r w:rsidR="009E4280" w:rsidRPr="00300928">
        <w:rPr>
          <w:rFonts w:ascii="Verdana" w:hAnsi="Verdana"/>
          <w:sz w:val="36"/>
          <w:szCs w:val="36"/>
        </w:rPr>
        <w:t>e Inclusive Education Service</w:t>
      </w:r>
      <w:r w:rsidR="0057316E" w:rsidRPr="00300928">
        <w:rPr>
          <w:rFonts w:ascii="Verdana" w:hAnsi="Verdana"/>
          <w:sz w:val="36"/>
          <w:szCs w:val="36"/>
        </w:rPr>
        <w:t xml:space="preserve"> (IES)</w:t>
      </w:r>
      <w:r w:rsidR="009E4280" w:rsidRPr="00300928">
        <w:rPr>
          <w:rFonts w:ascii="Verdana" w:hAnsi="Verdana"/>
          <w:sz w:val="36"/>
          <w:szCs w:val="36"/>
        </w:rPr>
        <w:t xml:space="preserve">. </w:t>
      </w:r>
      <w:r w:rsidRPr="00300928">
        <w:rPr>
          <w:rFonts w:ascii="Verdana" w:hAnsi="Verdana"/>
          <w:color w:val="000000"/>
          <w:sz w:val="36"/>
          <w:szCs w:val="36"/>
        </w:rPr>
        <w:t xml:space="preserve">The </w:t>
      </w:r>
      <w:r w:rsidR="0057316E" w:rsidRPr="00300928">
        <w:rPr>
          <w:rFonts w:ascii="Verdana" w:hAnsi="Verdana"/>
          <w:color w:val="000000"/>
          <w:sz w:val="36"/>
          <w:szCs w:val="36"/>
        </w:rPr>
        <w:t>IES</w:t>
      </w:r>
      <w:r w:rsidRPr="00300928">
        <w:rPr>
          <w:rFonts w:ascii="Verdana" w:hAnsi="Verdana"/>
          <w:color w:val="000000"/>
          <w:sz w:val="36"/>
          <w:szCs w:val="36"/>
        </w:rPr>
        <w:t xml:space="preserve"> consists of a range of specialist support and provision made up of highly qualified and experien</w:t>
      </w:r>
      <w:r w:rsidR="00F7448B" w:rsidRPr="00300928">
        <w:rPr>
          <w:rFonts w:ascii="Verdana" w:hAnsi="Verdana"/>
          <w:color w:val="000000"/>
          <w:sz w:val="36"/>
          <w:szCs w:val="36"/>
        </w:rPr>
        <w:t>ced staff who support and comple</w:t>
      </w:r>
      <w:r w:rsidRPr="00300928">
        <w:rPr>
          <w:rFonts w:ascii="Verdana" w:hAnsi="Verdana"/>
          <w:color w:val="000000"/>
          <w:sz w:val="36"/>
          <w:szCs w:val="36"/>
        </w:rPr>
        <w:t>ment th</w:t>
      </w:r>
      <w:r w:rsidR="009E4280" w:rsidRPr="00300928">
        <w:rPr>
          <w:rFonts w:ascii="Verdana" w:hAnsi="Verdana"/>
          <w:color w:val="000000"/>
          <w:sz w:val="36"/>
          <w:szCs w:val="36"/>
        </w:rPr>
        <w:t xml:space="preserve">e work of schools. </w:t>
      </w:r>
      <w:r w:rsidRPr="00300928">
        <w:rPr>
          <w:rFonts w:ascii="Verdana" w:hAnsi="Verdana"/>
          <w:color w:val="000000"/>
          <w:sz w:val="36"/>
          <w:szCs w:val="36"/>
        </w:rPr>
        <w:t>The service works in partnership with schools to promote inclusion, achievement and to secure better outcomes for children and young people with SEND across North Yorkshire. Further information about the role of and the support offered by the IES can be found by clicking</w:t>
      </w:r>
      <w:r w:rsidRPr="00300928">
        <w:rPr>
          <w:rFonts w:ascii="Verdana" w:hAnsi="Verdana"/>
          <w:sz w:val="36"/>
          <w:szCs w:val="36"/>
        </w:rPr>
        <w:t xml:space="preserve"> </w:t>
      </w:r>
      <w:hyperlink r:id="rId13" w:history="1">
        <w:r w:rsidRPr="00300928">
          <w:rPr>
            <w:rStyle w:val="Hyperlink"/>
            <w:rFonts w:ascii="Verdana" w:hAnsi="Verdana"/>
            <w:sz w:val="36"/>
            <w:szCs w:val="36"/>
          </w:rPr>
          <w:t>here</w:t>
        </w:r>
      </w:hyperlink>
      <w:r w:rsidRPr="00300928">
        <w:rPr>
          <w:rFonts w:ascii="Verdana" w:hAnsi="Verdana"/>
          <w:color w:val="000000"/>
          <w:sz w:val="36"/>
          <w:szCs w:val="36"/>
        </w:rPr>
        <w:t>.</w:t>
      </w:r>
    </w:p>
    <w:p w14:paraId="3F1476ED" w14:textId="77777777" w:rsidR="009E4280" w:rsidRPr="00300928" w:rsidRDefault="009E4280" w:rsidP="00300928">
      <w:pPr>
        <w:rPr>
          <w:rFonts w:ascii="Verdana" w:hAnsi="Verdana"/>
          <w:sz w:val="36"/>
          <w:szCs w:val="36"/>
        </w:rPr>
      </w:pPr>
    </w:p>
    <w:p w14:paraId="0F2332B9" w14:textId="77777777" w:rsidR="00C43898" w:rsidRPr="00300928" w:rsidRDefault="00C43898" w:rsidP="00300928">
      <w:pPr>
        <w:rPr>
          <w:rFonts w:ascii="Verdana" w:hAnsi="Verdana"/>
          <w:sz w:val="36"/>
          <w:szCs w:val="36"/>
        </w:rPr>
      </w:pPr>
      <w:r w:rsidRPr="00300928">
        <w:rPr>
          <w:rFonts w:ascii="Verdana" w:hAnsi="Verdana"/>
          <w:sz w:val="36"/>
          <w:szCs w:val="36"/>
        </w:rPr>
        <w:t xml:space="preserve">Additionally, the federated schools work with other outside agencies including </w:t>
      </w:r>
      <w:r w:rsidR="00A231FC" w:rsidRPr="00300928">
        <w:rPr>
          <w:rFonts w:ascii="Verdana" w:hAnsi="Verdana"/>
          <w:sz w:val="36"/>
          <w:szCs w:val="36"/>
        </w:rPr>
        <w:t>Early Help</w:t>
      </w:r>
      <w:r w:rsidRPr="00300928">
        <w:rPr>
          <w:rFonts w:ascii="Verdana" w:hAnsi="Verdana"/>
          <w:sz w:val="36"/>
          <w:szCs w:val="36"/>
        </w:rPr>
        <w:t xml:space="preserve">, Compass Buzz and the Educational Psychology Service, which form part of the wider local authority </w:t>
      </w:r>
      <w:hyperlink r:id="rId14" w:history="1">
        <w:r w:rsidR="009E4280" w:rsidRPr="00300928">
          <w:rPr>
            <w:rStyle w:val="Hyperlink"/>
            <w:rFonts w:ascii="Verdana" w:hAnsi="Verdana"/>
            <w:sz w:val="36"/>
            <w:szCs w:val="36"/>
          </w:rPr>
          <w:t>Local O</w:t>
        </w:r>
        <w:r w:rsidRPr="00300928">
          <w:rPr>
            <w:rStyle w:val="Hyperlink"/>
            <w:rFonts w:ascii="Verdana" w:hAnsi="Verdana"/>
            <w:sz w:val="36"/>
            <w:szCs w:val="36"/>
          </w:rPr>
          <w:t>ffer</w:t>
        </w:r>
      </w:hyperlink>
      <w:r w:rsidR="0057316E" w:rsidRPr="00300928">
        <w:rPr>
          <w:rFonts w:ascii="Verdana" w:hAnsi="Verdana"/>
          <w:sz w:val="36"/>
          <w:szCs w:val="36"/>
        </w:rPr>
        <w:t>.</w:t>
      </w:r>
      <w:r w:rsidRPr="00300928">
        <w:rPr>
          <w:rFonts w:ascii="Verdana" w:hAnsi="Verdana"/>
          <w:sz w:val="36"/>
          <w:szCs w:val="36"/>
        </w:rPr>
        <w:t xml:space="preserve"> These agencies can be accessed by students who have a need in a specific area – for example, anger management difficulties, mental </w:t>
      </w:r>
      <w:r w:rsidR="009E4280" w:rsidRPr="00300928">
        <w:rPr>
          <w:rFonts w:ascii="Verdana" w:hAnsi="Verdana"/>
          <w:sz w:val="36"/>
          <w:szCs w:val="36"/>
        </w:rPr>
        <w:t xml:space="preserve">health issues or social needs. </w:t>
      </w:r>
      <w:r w:rsidRPr="00300928">
        <w:rPr>
          <w:rFonts w:ascii="Verdana" w:hAnsi="Verdana"/>
          <w:sz w:val="36"/>
          <w:szCs w:val="36"/>
        </w:rPr>
        <w:t xml:space="preserve">Parents will always be involved in the decision to refer a child to an outside </w:t>
      </w:r>
      <w:r w:rsidRPr="00300928">
        <w:rPr>
          <w:rFonts w:ascii="Verdana" w:hAnsi="Verdana"/>
          <w:sz w:val="36"/>
          <w:szCs w:val="36"/>
        </w:rPr>
        <w:lastRenderedPageBreak/>
        <w:t xml:space="preserve">agency (unless, on very rare occasions, a safeguarding concern renders this consultation with parents inappropriate). </w:t>
      </w:r>
    </w:p>
    <w:p w14:paraId="545DA7C4" w14:textId="6D70DF4F" w:rsidR="00C43898" w:rsidRPr="00300928" w:rsidRDefault="00C43898" w:rsidP="00300928">
      <w:pPr>
        <w:rPr>
          <w:rFonts w:ascii="Verdana" w:hAnsi="Verdana"/>
          <w:sz w:val="36"/>
          <w:szCs w:val="36"/>
        </w:rPr>
      </w:pPr>
    </w:p>
    <w:p w14:paraId="27F9EBC3" w14:textId="77777777" w:rsidR="00C43898" w:rsidRPr="00300928" w:rsidRDefault="00485EA7" w:rsidP="00300928">
      <w:pPr>
        <w:rPr>
          <w:rFonts w:ascii="Verdana" w:hAnsi="Verdana"/>
          <w:sz w:val="36"/>
          <w:szCs w:val="36"/>
        </w:rPr>
      </w:pPr>
      <w:r w:rsidRPr="00300928">
        <w:rPr>
          <w:rFonts w:ascii="Verdana" w:hAnsi="Verdana"/>
          <w:b/>
          <w:color w:val="00B050"/>
          <w:sz w:val="36"/>
          <w:szCs w:val="36"/>
        </w:rPr>
        <w:t xml:space="preserve">‘Doing’ the support: </w:t>
      </w:r>
      <w:r w:rsidR="00C43898" w:rsidRPr="00300928">
        <w:rPr>
          <w:rFonts w:ascii="Verdana" w:hAnsi="Verdana"/>
          <w:sz w:val="36"/>
          <w:szCs w:val="36"/>
        </w:rPr>
        <w:t xml:space="preserve">Often, the support that a </w:t>
      </w:r>
      <w:proofErr w:type="gramStart"/>
      <w:r w:rsidR="00C43898" w:rsidRPr="00300928">
        <w:rPr>
          <w:rFonts w:ascii="Verdana" w:hAnsi="Verdana"/>
          <w:sz w:val="36"/>
          <w:szCs w:val="36"/>
        </w:rPr>
        <w:t>child needs</w:t>
      </w:r>
      <w:proofErr w:type="gramEnd"/>
      <w:r w:rsidR="00C43898" w:rsidRPr="00300928">
        <w:rPr>
          <w:rFonts w:ascii="Verdana" w:hAnsi="Verdana"/>
          <w:sz w:val="36"/>
          <w:szCs w:val="36"/>
        </w:rPr>
        <w:t xml:space="preserve"> can be provided directly by their class teacher through differentiation (of outcome, task, time available for completion of task, and other forms). However, teachers, with guidance and support from the Head Teacher and/or SENCO, may decide to use teaching assistants to deliver high quality 1:1 and small group support using structured interventions. This may be because personalised quality first teaching is not accelerating learning e</w:t>
      </w:r>
      <w:r w:rsidR="009E4280" w:rsidRPr="00300928">
        <w:rPr>
          <w:rFonts w:ascii="Verdana" w:hAnsi="Verdana"/>
          <w:sz w:val="36"/>
          <w:szCs w:val="36"/>
        </w:rPr>
        <w:t>noug</w:t>
      </w:r>
      <w:r w:rsidRPr="00300928">
        <w:rPr>
          <w:rFonts w:ascii="Verdana" w:hAnsi="Verdana"/>
          <w:sz w:val="36"/>
          <w:szCs w:val="36"/>
        </w:rPr>
        <w:t xml:space="preserve">h and the gap is widening. </w:t>
      </w:r>
      <w:r w:rsidR="00C43898" w:rsidRPr="00300928">
        <w:rPr>
          <w:rFonts w:ascii="Verdana" w:hAnsi="Verdana"/>
          <w:sz w:val="36"/>
          <w:szCs w:val="36"/>
        </w:rPr>
        <w:t>The Education Endowment Trust publish</w:t>
      </w:r>
      <w:r w:rsidRPr="00300928">
        <w:rPr>
          <w:rFonts w:ascii="Verdana" w:hAnsi="Verdana"/>
          <w:sz w:val="36"/>
          <w:szCs w:val="36"/>
        </w:rPr>
        <w:t>es</w:t>
      </w:r>
      <w:r w:rsidR="00C43898" w:rsidRPr="00300928">
        <w:rPr>
          <w:rFonts w:ascii="Verdana" w:hAnsi="Verdana"/>
          <w:sz w:val="36"/>
          <w:szCs w:val="36"/>
        </w:rPr>
        <w:t xml:space="preserve"> guidelines for the most effect</w:t>
      </w:r>
      <w:r w:rsidR="009E4280" w:rsidRPr="00300928">
        <w:rPr>
          <w:rFonts w:ascii="Verdana" w:hAnsi="Verdana"/>
          <w:sz w:val="36"/>
          <w:szCs w:val="36"/>
        </w:rPr>
        <w:t xml:space="preserve">ive use of teaching assistants. </w:t>
      </w:r>
      <w:r w:rsidR="00C43898" w:rsidRPr="00300928">
        <w:rPr>
          <w:rFonts w:ascii="Verdana" w:hAnsi="Verdana"/>
          <w:sz w:val="36"/>
          <w:szCs w:val="36"/>
        </w:rPr>
        <w:t xml:space="preserve">The federated schools adhere to </w:t>
      </w:r>
      <w:r w:rsidRPr="00300928">
        <w:rPr>
          <w:rFonts w:ascii="Verdana" w:hAnsi="Verdana"/>
          <w:sz w:val="36"/>
          <w:szCs w:val="36"/>
        </w:rPr>
        <w:t xml:space="preserve">these best practice guidelines. </w:t>
      </w:r>
      <w:r w:rsidR="00C43898" w:rsidRPr="00300928">
        <w:rPr>
          <w:rFonts w:ascii="Verdana" w:hAnsi="Verdana"/>
          <w:sz w:val="36"/>
          <w:szCs w:val="36"/>
        </w:rPr>
        <w:t>Further information about best practice guidelines</w:t>
      </w:r>
      <w:r w:rsidRPr="00300928">
        <w:rPr>
          <w:rFonts w:ascii="Verdana" w:hAnsi="Verdana"/>
          <w:sz w:val="36"/>
          <w:szCs w:val="36"/>
        </w:rPr>
        <w:t xml:space="preserve"> </w:t>
      </w:r>
      <w:r w:rsidR="00C43898" w:rsidRPr="00300928">
        <w:rPr>
          <w:rFonts w:ascii="Verdana" w:hAnsi="Verdana"/>
          <w:sz w:val="36"/>
          <w:szCs w:val="36"/>
        </w:rPr>
        <w:t xml:space="preserve">can be found </w:t>
      </w:r>
      <w:hyperlink r:id="rId15" w:history="1">
        <w:r w:rsidR="00C43898" w:rsidRPr="00300928">
          <w:rPr>
            <w:rStyle w:val="Hyperlink"/>
            <w:rFonts w:ascii="Verdana" w:hAnsi="Verdana"/>
            <w:sz w:val="36"/>
            <w:szCs w:val="36"/>
          </w:rPr>
          <w:t>here</w:t>
        </w:r>
      </w:hyperlink>
      <w:r w:rsidR="00C43898" w:rsidRPr="00300928">
        <w:rPr>
          <w:rFonts w:ascii="Verdana" w:hAnsi="Verdana"/>
          <w:sz w:val="36"/>
          <w:szCs w:val="36"/>
        </w:rPr>
        <w:t xml:space="preserve">. </w:t>
      </w:r>
    </w:p>
    <w:p w14:paraId="39D65E59" w14:textId="77777777" w:rsidR="002B0917" w:rsidRPr="00300928" w:rsidRDefault="002B0917" w:rsidP="00300928">
      <w:pPr>
        <w:rPr>
          <w:rFonts w:ascii="Verdana" w:hAnsi="Verdana"/>
          <w:sz w:val="36"/>
          <w:szCs w:val="36"/>
        </w:rPr>
      </w:pPr>
    </w:p>
    <w:p w14:paraId="6FEE533F" w14:textId="77777777" w:rsidR="002B0917" w:rsidRPr="00300928" w:rsidRDefault="002B0917" w:rsidP="00300928">
      <w:pPr>
        <w:rPr>
          <w:rFonts w:ascii="Verdana" w:hAnsi="Verdana"/>
          <w:sz w:val="36"/>
          <w:szCs w:val="36"/>
        </w:rPr>
      </w:pPr>
      <w:r w:rsidRPr="00300928">
        <w:rPr>
          <w:rFonts w:ascii="Verdana" w:hAnsi="Verdana"/>
          <w:sz w:val="36"/>
          <w:szCs w:val="36"/>
        </w:rPr>
        <w:t xml:space="preserve">Within the federated schools, all students are given equal access to, and </w:t>
      </w:r>
      <w:r w:rsidR="00A231FC" w:rsidRPr="00300928">
        <w:rPr>
          <w:rFonts w:ascii="Verdana" w:hAnsi="Verdana"/>
          <w:sz w:val="36"/>
          <w:szCs w:val="36"/>
        </w:rPr>
        <w:t>a</w:t>
      </w:r>
      <w:r w:rsidRPr="00300928">
        <w:rPr>
          <w:rFonts w:ascii="Verdana" w:hAnsi="Verdana"/>
          <w:sz w:val="36"/>
          <w:szCs w:val="36"/>
        </w:rPr>
        <w:t xml:space="preserve">ctively encouraged to take part in, extra-curricular activities.  Students who need additional support in order to access activities out of school </w:t>
      </w:r>
      <w:r w:rsidR="00485EA7" w:rsidRPr="00300928">
        <w:rPr>
          <w:rFonts w:ascii="Verdana" w:hAnsi="Verdana"/>
          <w:sz w:val="36"/>
          <w:szCs w:val="36"/>
        </w:rPr>
        <w:t xml:space="preserve">hours will be provided with it. </w:t>
      </w:r>
      <w:r w:rsidRPr="00300928">
        <w:rPr>
          <w:rFonts w:ascii="Verdana" w:hAnsi="Verdana"/>
          <w:sz w:val="36"/>
          <w:szCs w:val="36"/>
        </w:rPr>
        <w:t>This support will be planned and reviewed following the same graduated response as support during normal school hours</w:t>
      </w:r>
    </w:p>
    <w:p w14:paraId="24FC8CB4" w14:textId="77777777" w:rsidR="00DE637A" w:rsidRPr="00300928" w:rsidRDefault="00DE637A" w:rsidP="00300928">
      <w:pPr>
        <w:rPr>
          <w:rFonts w:ascii="Verdana" w:hAnsi="Verdana"/>
          <w:sz w:val="36"/>
          <w:szCs w:val="36"/>
        </w:rPr>
      </w:pPr>
    </w:p>
    <w:p w14:paraId="07AE8FC3" w14:textId="6F4EEECC" w:rsidR="00025512" w:rsidRPr="00300928" w:rsidRDefault="00C43898" w:rsidP="00300928">
      <w:pPr>
        <w:rPr>
          <w:rFonts w:ascii="Verdana" w:hAnsi="Verdana"/>
          <w:color w:val="000000"/>
          <w:sz w:val="36"/>
          <w:szCs w:val="36"/>
        </w:rPr>
      </w:pPr>
      <w:r w:rsidRPr="00300928">
        <w:rPr>
          <w:rFonts w:ascii="Verdana" w:hAnsi="Verdana"/>
          <w:b/>
          <w:color w:val="0070C0"/>
          <w:sz w:val="36"/>
          <w:szCs w:val="36"/>
        </w:rPr>
        <w:t xml:space="preserve">Reviewing the support: </w:t>
      </w:r>
      <w:r w:rsidRPr="00300928">
        <w:rPr>
          <w:rFonts w:ascii="Verdana" w:hAnsi="Verdana"/>
          <w:sz w:val="36"/>
          <w:szCs w:val="36"/>
        </w:rPr>
        <w:t xml:space="preserve">Following an agreed period of intervention or additional support (usually a term), the </w:t>
      </w:r>
      <w:r w:rsidRPr="00300928">
        <w:rPr>
          <w:rFonts w:ascii="Verdana" w:hAnsi="Verdana"/>
          <w:color w:val="000000"/>
          <w:sz w:val="36"/>
          <w:szCs w:val="36"/>
        </w:rPr>
        <w:t>progress, attainment, wider development or social needs of the pupil are reviewed by their class teacher, in partnership with parents, the child, and other professionals invol</w:t>
      </w:r>
      <w:r w:rsidR="00485EA7" w:rsidRPr="00300928">
        <w:rPr>
          <w:rFonts w:ascii="Verdana" w:hAnsi="Verdana"/>
          <w:color w:val="000000"/>
          <w:sz w:val="36"/>
          <w:szCs w:val="36"/>
        </w:rPr>
        <w:t xml:space="preserve">ved with supporting the child. </w:t>
      </w:r>
      <w:r w:rsidRPr="00300928">
        <w:rPr>
          <w:rFonts w:ascii="Verdana" w:hAnsi="Verdana"/>
          <w:color w:val="000000"/>
          <w:sz w:val="36"/>
          <w:szCs w:val="36"/>
        </w:rPr>
        <w:t>This will happe</w:t>
      </w:r>
      <w:r w:rsidR="002B0917" w:rsidRPr="00300928">
        <w:rPr>
          <w:rFonts w:ascii="Verdana" w:hAnsi="Verdana"/>
          <w:color w:val="000000"/>
          <w:sz w:val="36"/>
          <w:szCs w:val="36"/>
        </w:rPr>
        <w:t xml:space="preserve">n at a formal </w:t>
      </w:r>
      <w:r w:rsidR="00F7448B" w:rsidRPr="00300928">
        <w:rPr>
          <w:rFonts w:ascii="Verdana" w:hAnsi="Verdana"/>
          <w:color w:val="000000"/>
          <w:sz w:val="36"/>
          <w:szCs w:val="36"/>
        </w:rPr>
        <w:t>SEND</w:t>
      </w:r>
      <w:r w:rsidR="002B0917" w:rsidRPr="00300928">
        <w:rPr>
          <w:rFonts w:ascii="Verdana" w:hAnsi="Verdana"/>
          <w:color w:val="000000"/>
          <w:sz w:val="36"/>
          <w:szCs w:val="36"/>
        </w:rPr>
        <w:t xml:space="preserve"> </w:t>
      </w:r>
      <w:r w:rsidR="00F7448B" w:rsidRPr="00300928">
        <w:rPr>
          <w:rFonts w:ascii="Verdana" w:hAnsi="Verdana"/>
          <w:color w:val="000000"/>
          <w:sz w:val="36"/>
          <w:szCs w:val="36"/>
        </w:rPr>
        <w:t>m</w:t>
      </w:r>
      <w:r w:rsidR="002B0917" w:rsidRPr="00300928">
        <w:rPr>
          <w:rFonts w:ascii="Verdana" w:hAnsi="Verdana"/>
          <w:color w:val="000000"/>
          <w:sz w:val="36"/>
          <w:szCs w:val="36"/>
        </w:rPr>
        <w:t>eeting</w:t>
      </w:r>
      <w:r w:rsidRPr="00300928">
        <w:rPr>
          <w:rFonts w:ascii="Verdana" w:hAnsi="Verdana"/>
          <w:color w:val="000000"/>
          <w:sz w:val="36"/>
          <w:szCs w:val="36"/>
        </w:rPr>
        <w:t xml:space="preserve"> during which the </w:t>
      </w:r>
      <w:r w:rsidRPr="00300928">
        <w:rPr>
          <w:rFonts w:ascii="Verdana" w:hAnsi="Verdana"/>
          <w:color w:val="000000"/>
          <w:sz w:val="36"/>
          <w:szCs w:val="36"/>
        </w:rPr>
        <w:lastRenderedPageBreak/>
        <w:t>support which has been provided is reviewed, outcomes considere</w:t>
      </w:r>
      <w:r w:rsidR="00485EA7" w:rsidRPr="00300928">
        <w:rPr>
          <w:rFonts w:ascii="Verdana" w:hAnsi="Verdana"/>
          <w:color w:val="000000"/>
          <w:sz w:val="36"/>
          <w:szCs w:val="36"/>
        </w:rPr>
        <w:t xml:space="preserve">d and next steps decided upon. </w:t>
      </w:r>
      <w:r w:rsidRPr="00300928">
        <w:rPr>
          <w:rFonts w:ascii="Verdana" w:hAnsi="Verdana"/>
          <w:color w:val="000000"/>
          <w:sz w:val="36"/>
          <w:szCs w:val="36"/>
        </w:rPr>
        <w:t xml:space="preserve">Minutes of the </w:t>
      </w:r>
      <w:r w:rsidR="00F7448B" w:rsidRPr="00300928">
        <w:rPr>
          <w:rFonts w:ascii="Verdana" w:hAnsi="Verdana"/>
          <w:color w:val="000000"/>
          <w:sz w:val="36"/>
          <w:szCs w:val="36"/>
        </w:rPr>
        <w:t>SEND</w:t>
      </w:r>
      <w:r w:rsidRPr="00300928">
        <w:rPr>
          <w:rFonts w:ascii="Verdana" w:hAnsi="Verdana"/>
          <w:color w:val="000000"/>
          <w:sz w:val="36"/>
          <w:szCs w:val="36"/>
        </w:rPr>
        <w:t xml:space="preserve"> </w:t>
      </w:r>
      <w:r w:rsidR="00F7448B" w:rsidRPr="00300928">
        <w:rPr>
          <w:rFonts w:ascii="Verdana" w:hAnsi="Verdana"/>
          <w:color w:val="000000"/>
          <w:sz w:val="36"/>
          <w:szCs w:val="36"/>
        </w:rPr>
        <w:t>m</w:t>
      </w:r>
      <w:r w:rsidRPr="00300928">
        <w:rPr>
          <w:rFonts w:ascii="Verdana" w:hAnsi="Verdana"/>
          <w:color w:val="000000"/>
          <w:sz w:val="36"/>
          <w:szCs w:val="36"/>
        </w:rPr>
        <w:t xml:space="preserve">eeting will be detailed in the child’s Individual </w:t>
      </w:r>
      <w:r w:rsidR="00485EA7" w:rsidRPr="00300928">
        <w:rPr>
          <w:rFonts w:ascii="Verdana" w:hAnsi="Verdana"/>
          <w:color w:val="000000"/>
          <w:sz w:val="36"/>
          <w:szCs w:val="36"/>
        </w:rPr>
        <w:t>Provision Map.</w:t>
      </w:r>
      <w:r w:rsidRPr="00300928">
        <w:rPr>
          <w:rFonts w:ascii="Verdana" w:hAnsi="Verdana"/>
          <w:color w:val="000000"/>
          <w:sz w:val="36"/>
          <w:szCs w:val="36"/>
        </w:rPr>
        <w:t xml:space="preserve"> At this stage, additional support may cease, current support levels may be maintained, or different s</w:t>
      </w:r>
      <w:r w:rsidR="00485EA7" w:rsidRPr="00300928">
        <w:rPr>
          <w:rFonts w:ascii="Verdana" w:hAnsi="Verdana"/>
          <w:color w:val="000000"/>
          <w:sz w:val="36"/>
          <w:szCs w:val="36"/>
        </w:rPr>
        <w:t>upport may be deemed necessary.</w:t>
      </w:r>
      <w:r w:rsidRPr="00300928">
        <w:rPr>
          <w:rFonts w:ascii="Verdana" w:hAnsi="Verdana"/>
          <w:color w:val="000000"/>
          <w:sz w:val="36"/>
          <w:szCs w:val="36"/>
        </w:rPr>
        <w:t xml:space="preserve"> This decision will be a key outcome of the </w:t>
      </w:r>
      <w:r w:rsidR="00F7448B" w:rsidRPr="00300928">
        <w:rPr>
          <w:rFonts w:ascii="Verdana" w:hAnsi="Verdana"/>
          <w:color w:val="000000"/>
          <w:sz w:val="36"/>
          <w:szCs w:val="36"/>
        </w:rPr>
        <w:t>SEND</w:t>
      </w:r>
      <w:r w:rsidRPr="00300928">
        <w:rPr>
          <w:rFonts w:ascii="Verdana" w:hAnsi="Verdana"/>
          <w:color w:val="000000"/>
          <w:sz w:val="36"/>
          <w:szCs w:val="36"/>
        </w:rPr>
        <w:t xml:space="preserve"> </w:t>
      </w:r>
      <w:r w:rsidR="00F7448B" w:rsidRPr="00300928">
        <w:rPr>
          <w:rFonts w:ascii="Verdana" w:hAnsi="Verdana"/>
          <w:color w:val="000000"/>
          <w:sz w:val="36"/>
          <w:szCs w:val="36"/>
        </w:rPr>
        <w:t>m</w:t>
      </w:r>
      <w:r w:rsidRPr="00300928">
        <w:rPr>
          <w:rFonts w:ascii="Verdana" w:hAnsi="Verdana"/>
          <w:color w:val="000000"/>
          <w:sz w:val="36"/>
          <w:szCs w:val="36"/>
        </w:rPr>
        <w:t>eeting.</w:t>
      </w:r>
    </w:p>
    <w:p w14:paraId="4ECDF26C" w14:textId="77777777" w:rsidR="00025512" w:rsidRPr="00300928" w:rsidRDefault="00025512" w:rsidP="00300928">
      <w:pPr>
        <w:rPr>
          <w:rFonts w:ascii="Verdana" w:hAnsi="Verdana"/>
          <w:color w:val="000000"/>
          <w:sz w:val="36"/>
          <w:szCs w:val="36"/>
        </w:rPr>
      </w:pPr>
    </w:p>
    <w:p w14:paraId="4DD9F71E" w14:textId="77777777" w:rsidR="00C43898" w:rsidRPr="00300928" w:rsidRDefault="00C43898" w:rsidP="00300928">
      <w:pPr>
        <w:rPr>
          <w:rFonts w:ascii="Verdana" w:hAnsi="Verdana"/>
          <w:color w:val="000000"/>
          <w:sz w:val="36"/>
          <w:szCs w:val="36"/>
        </w:rPr>
      </w:pPr>
      <w:r w:rsidRPr="00300928">
        <w:rPr>
          <w:rFonts w:ascii="Verdana" w:hAnsi="Verdana"/>
          <w:color w:val="000000"/>
          <w:sz w:val="36"/>
          <w:szCs w:val="36"/>
        </w:rPr>
        <w:t>Where the federated schools and the parents of a child feel that the appropriate additional support for a child meets the requirements for an Education, Health and Care Plan</w:t>
      </w:r>
      <w:r w:rsidR="00485EA7" w:rsidRPr="00300928">
        <w:rPr>
          <w:rFonts w:ascii="Verdana" w:hAnsi="Verdana"/>
          <w:color w:val="000000"/>
          <w:sz w:val="36"/>
          <w:szCs w:val="36"/>
        </w:rPr>
        <w:t xml:space="preserve"> (EHCP)</w:t>
      </w:r>
      <w:r w:rsidRPr="00300928">
        <w:rPr>
          <w:rFonts w:ascii="Verdana" w:hAnsi="Verdana"/>
          <w:color w:val="000000"/>
          <w:sz w:val="36"/>
          <w:szCs w:val="36"/>
        </w:rPr>
        <w:t xml:space="preserve">, the SENCO at the federated schools will make a request to the local authority for a statutory assessment.  This request may be one outcome of the graduated response to SEND at the federated schools. More information about </w:t>
      </w:r>
      <w:r w:rsidR="00485EA7" w:rsidRPr="00300928">
        <w:rPr>
          <w:rFonts w:ascii="Verdana" w:hAnsi="Verdana"/>
          <w:color w:val="000000"/>
          <w:sz w:val="36"/>
          <w:szCs w:val="36"/>
        </w:rPr>
        <w:t>EHCP</w:t>
      </w:r>
      <w:r w:rsidRPr="00300928">
        <w:rPr>
          <w:rFonts w:ascii="Verdana" w:hAnsi="Verdana"/>
          <w:color w:val="000000"/>
          <w:sz w:val="36"/>
          <w:szCs w:val="36"/>
        </w:rPr>
        <w:t xml:space="preserve">s can be found in the </w:t>
      </w:r>
      <w:hyperlink r:id="rId16" w:history="1">
        <w:r w:rsidRPr="00300928">
          <w:rPr>
            <w:rStyle w:val="Hyperlink"/>
            <w:rFonts w:ascii="Verdana" w:hAnsi="Verdana"/>
            <w:sz w:val="36"/>
            <w:szCs w:val="36"/>
          </w:rPr>
          <w:t>Local Offer</w:t>
        </w:r>
      </w:hyperlink>
      <w:r w:rsidRPr="00300928">
        <w:rPr>
          <w:rFonts w:ascii="Verdana" w:hAnsi="Verdana"/>
          <w:color w:val="000000"/>
          <w:sz w:val="36"/>
          <w:szCs w:val="36"/>
        </w:rPr>
        <w:t>.</w:t>
      </w:r>
    </w:p>
    <w:p w14:paraId="3DEA2A97" w14:textId="77777777" w:rsidR="00F53BCF" w:rsidRPr="00300928" w:rsidRDefault="00F53BCF" w:rsidP="00300928">
      <w:pPr>
        <w:rPr>
          <w:rFonts w:ascii="Verdana" w:hAnsi="Verdana"/>
          <w:color w:val="000000"/>
          <w:sz w:val="36"/>
          <w:szCs w:val="36"/>
        </w:rPr>
      </w:pPr>
    </w:p>
    <w:p w14:paraId="5B70C3E3" w14:textId="77777777" w:rsidR="00F53BCF" w:rsidRPr="00300928" w:rsidRDefault="00F53BCF" w:rsidP="00300928">
      <w:pPr>
        <w:rPr>
          <w:rFonts w:ascii="Verdana" w:hAnsi="Verdana"/>
          <w:b/>
          <w:color w:val="000000"/>
          <w:sz w:val="36"/>
          <w:szCs w:val="36"/>
          <w:u w:val="single"/>
        </w:rPr>
      </w:pPr>
      <w:r w:rsidRPr="00300928">
        <w:rPr>
          <w:rFonts w:ascii="Verdana" w:hAnsi="Verdana"/>
          <w:b/>
          <w:color w:val="000000"/>
          <w:sz w:val="36"/>
          <w:szCs w:val="36"/>
          <w:u w:val="single"/>
        </w:rPr>
        <w:t xml:space="preserve">How </w:t>
      </w:r>
      <w:r w:rsidR="00BE6A06" w:rsidRPr="00300928">
        <w:rPr>
          <w:rFonts w:ascii="Verdana" w:hAnsi="Verdana"/>
          <w:b/>
          <w:color w:val="000000"/>
          <w:sz w:val="36"/>
          <w:szCs w:val="36"/>
          <w:u w:val="single"/>
        </w:rPr>
        <w:t>are</w:t>
      </w:r>
      <w:r w:rsidRPr="00300928">
        <w:rPr>
          <w:rFonts w:ascii="Verdana" w:hAnsi="Verdana"/>
          <w:b/>
          <w:color w:val="000000"/>
          <w:sz w:val="36"/>
          <w:szCs w:val="36"/>
          <w:u w:val="single"/>
        </w:rPr>
        <w:t xml:space="preserve"> staff equipped to support children with SEN</w:t>
      </w:r>
      <w:r w:rsidR="00800F03" w:rsidRPr="00300928">
        <w:rPr>
          <w:rFonts w:ascii="Verdana" w:hAnsi="Verdana"/>
          <w:b/>
          <w:color w:val="000000"/>
          <w:sz w:val="36"/>
          <w:szCs w:val="36"/>
          <w:u w:val="single"/>
        </w:rPr>
        <w:t>D</w:t>
      </w:r>
      <w:r w:rsidRPr="00300928">
        <w:rPr>
          <w:rFonts w:ascii="Verdana" w:hAnsi="Verdana"/>
          <w:b/>
          <w:color w:val="000000"/>
          <w:sz w:val="36"/>
          <w:szCs w:val="36"/>
          <w:u w:val="single"/>
        </w:rPr>
        <w:t>?</w:t>
      </w:r>
    </w:p>
    <w:p w14:paraId="1017BDED" w14:textId="77777777" w:rsidR="00F53BCF" w:rsidRPr="00300928" w:rsidRDefault="00BE6A06" w:rsidP="00300928">
      <w:pPr>
        <w:rPr>
          <w:rFonts w:ascii="Verdana" w:hAnsi="Verdana"/>
          <w:sz w:val="36"/>
          <w:szCs w:val="36"/>
        </w:rPr>
      </w:pPr>
      <w:r w:rsidRPr="00300928">
        <w:rPr>
          <w:rFonts w:ascii="Verdana" w:hAnsi="Verdana"/>
          <w:sz w:val="36"/>
          <w:szCs w:val="36"/>
        </w:rPr>
        <w:t>Monitoring of teaching and learning takes place through lesson observation</w:t>
      </w:r>
      <w:r w:rsidR="00491259" w:rsidRPr="00300928">
        <w:rPr>
          <w:rFonts w:ascii="Verdana" w:hAnsi="Verdana"/>
          <w:sz w:val="36"/>
          <w:szCs w:val="36"/>
        </w:rPr>
        <w:t>s</w:t>
      </w:r>
      <w:r w:rsidRPr="00300928">
        <w:rPr>
          <w:rFonts w:ascii="Verdana" w:hAnsi="Verdana"/>
          <w:sz w:val="36"/>
          <w:szCs w:val="36"/>
        </w:rPr>
        <w:t xml:space="preserve"> by the senior leadership team</w:t>
      </w:r>
      <w:r w:rsidR="00420361" w:rsidRPr="00300928">
        <w:rPr>
          <w:rFonts w:ascii="Verdana" w:hAnsi="Verdana"/>
          <w:sz w:val="36"/>
          <w:szCs w:val="36"/>
        </w:rPr>
        <w:t>, including the manager of the Early Years Unit</w:t>
      </w:r>
      <w:r w:rsidRPr="00300928">
        <w:rPr>
          <w:rFonts w:ascii="Verdana" w:hAnsi="Verdana"/>
          <w:sz w:val="36"/>
          <w:szCs w:val="36"/>
        </w:rPr>
        <w:t>, regular learning walks conducted by middle leaders within the school, monitoring from the governing body, book scrutiny, termly pupil progress meetings, form</w:t>
      </w:r>
      <w:r w:rsidR="00491259" w:rsidRPr="00300928">
        <w:rPr>
          <w:rFonts w:ascii="Verdana" w:hAnsi="Verdana"/>
          <w:sz w:val="36"/>
          <w:szCs w:val="36"/>
        </w:rPr>
        <w:t>ative and summative assessments and</w:t>
      </w:r>
      <w:r w:rsidRPr="00300928">
        <w:rPr>
          <w:rFonts w:ascii="Verdana" w:hAnsi="Verdana"/>
          <w:sz w:val="36"/>
          <w:szCs w:val="36"/>
        </w:rPr>
        <w:t xml:space="preserve"> data scrutiny.  </w:t>
      </w:r>
      <w:r w:rsidR="00F53BCF" w:rsidRPr="00300928">
        <w:rPr>
          <w:rFonts w:ascii="Verdana" w:hAnsi="Verdana"/>
          <w:sz w:val="36"/>
          <w:szCs w:val="36"/>
        </w:rPr>
        <w:t>The federated schools have a programme of continuing professional development for all staff, which identifies and meets training needs through appraisals and re</w:t>
      </w:r>
      <w:r w:rsidR="00675ED1" w:rsidRPr="00300928">
        <w:rPr>
          <w:rFonts w:ascii="Verdana" w:hAnsi="Verdana"/>
          <w:sz w:val="36"/>
          <w:szCs w:val="36"/>
        </w:rPr>
        <w:t xml:space="preserve">views of performance, securing </w:t>
      </w:r>
      <w:r w:rsidR="00F53BCF" w:rsidRPr="00300928">
        <w:rPr>
          <w:rFonts w:ascii="Verdana" w:hAnsi="Verdana"/>
          <w:sz w:val="36"/>
          <w:szCs w:val="36"/>
        </w:rPr>
        <w:t>in-house pro</w:t>
      </w:r>
      <w:r w:rsidR="00485EA7" w:rsidRPr="00300928">
        <w:rPr>
          <w:rFonts w:ascii="Verdana" w:hAnsi="Verdana"/>
          <w:sz w:val="36"/>
          <w:szCs w:val="36"/>
        </w:rPr>
        <w:t xml:space="preserve">vision for students with SEND. </w:t>
      </w:r>
      <w:r w:rsidR="00F53BCF" w:rsidRPr="00300928">
        <w:rPr>
          <w:rFonts w:ascii="Verdana" w:hAnsi="Verdana"/>
          <w:sz w:val="36"/>
          <w:szCs w:val="36"/>
        </w:rPr>
        <w:t xml:space="preserve">All staff undertake regular training through INSET provision, which is planned by the Head Teacher, taking into account development requests from staff and needs of specific students. </w:t>
      </w:r>
      <w:r w:rsidR="00420361" w:rsidRPr="00300928">
        <w:rPr>
          <w:rFonts w:ascii="Verdana" w:hAnsi="Verdana"/>
          <w:sz w:val="36"/>
          <w:szCs w:val="36"/>
        </w:rPr>
        <w:t xml:space="preserve">The SENCO, as well as </w:t>
      </w:r>
      <w:r w:rsidR="00420361" w:rsidRPr="00300928">
        <w:rPr>
          <w:rFonts w:ascii="Verdana" w:hAnsi="Verdana"/>
          <w:sz w:val="36"/>
          <w:szCs w:val="36"/>
        </w:rPr>
        <w:lastRenderedPageBreak/>
        <w:t>SENCOs in the Early Years Unit, attend termly network meetings to ensure that they are up to date with best practice.</w:t>
      </w:r>
    </w:p>
    <w:p w14:paraId="79DDD422" w14:textId="77777777" w:rsidR="00F53BCF" w:rsidRPr="00300928" w:rsidRDefault="00F53BCF" w:rsidP="00300928">
      <w:pPr>
        <w:rPr>
          <w:rFonts w:ascii="Verdana" w:hAnsi="Verdana"/>
          <w:sz w:val="36"/>
          <w:szCs w:val="36"/>
        </w:rPr>
      </w:pPr>
    </w:p>
    <w:p w14:paraId="4E200E8B" w14:textId="77777777" w:rsidR="00F53BCF" w:rsidRPr="00300928" w:rsidRDefault="00675ED1" w:rsidP="00300928">
      <w:pPr>
        <w:rPr>
          <w:rFonts w:ascii="Verdana" w:hAnsi="Verdana"/>
          <w:sz w:val="36"/>
          <w:szCs w:val="36"/>
        </w:rPr>
      </w:pPr>
      <w:r w:rsidRPr="00300928">
        <w:rPr>
          <w:rFonts w:ascii="Verdana" w:hAnsi="Verdana"/>
          <w:sz w:val="36"/>
          <w:szCs w:val="36"/>
        </w:rPr>
        <w:t>Where an in-house</w:t>
      </w:r>
      <w:r w:rsidR="00F53BCF" w:rsidRPr="00300928">
        <w:rPr>
          <w:rFonts w:ascii="Verdana" w:hAnsi="Verdana"/>
          <w:sz w:val="36"/>
          <w:szCs w:val="36"/>
        </w:rPr>
        <w:t xml:space="preserve"> solution cannot be found for a child, the federated schools access the services of specialist advisors. In particular, the federated schools work closely with advisors from the local authority via the Inclusive Education Service, which works in partnership with schools and other settings to promote inclusion, achievement and to secure better outcomes for children and young people with</w:t>
      </w:r>
      <w:r w:rsidR="00BE6A06" w:rsidRPr="00300928">
        <w:rPr>
          <w:rFonts w:ascii="Verdana" w:hAnsi="Verdana"/>
          <w:sz w:val="36"/>
          <w:szCs w:val="36"/>
        </w:rPr>
        <w:t xml:space="preserve"> SEND across North Yorkshire. </w:t>
      </w:r>
      <w:r w:rsidR="00F53BCF" w:rsidRPr="00300928">
        <w:rPr>
          <w:rFonts w:ascii="Verdana" w:hAnsi="Verdana"/>
          <w:sz w:val="36"/>
          <w:szCs w:val="36"/>
        </w:rPr>
        <w:t xml:space="preserve">This is done through enabling the development of skills for </w:t>
      </w:r>
      <w:r w:rsidR="00485EA7" w:rsidRPr="00300928">
        <w:rPr>
          <w:rFonts w:ascii="Verdana" w:hAnsi="Verdana"/>
          <w:sz w:val="36"/>
          <w:szCs w:val="36"/>
        </w:rPr>
        <w:t xml:space="preserve">staff in schools and settings. </w:t>
      </w:r>
      <w:r w:rsidR="00F53BCF" w:rsidRPr="00300928">
        <w:rPr>
          <w:rFonts w:ascii="Verdana" w:hAnsi="Verdana"/>
          <w:sz w:val="36"/>
          <w:szCs w:val="36"/>
        </w:rPr>
        <w:t>There is a focus on promoting an understanding of learning, development and emotional wellbeing of child</w:t>
      </w:r>
      <w:r w:rsidR="00485EA7" w:rsidRPr="00300928">
        <w:rPr>
          <w:rFonts w:ascii="Verdana" w:hAnsi="Verdana"/>
          <w:sz w:val="36"/>
          <w:szCs w:val="36"/>
        </w:rPr>
        <w:t>ren and young people with SEND.</w:t>
      </w:r>
      <w:r w:rsidR="00F53BCF" w:rsidRPr="00300928">
        <w:rPr>
          <w:rFonts w:ascii="Verdana" w:hAnsi="Verdana"/>
          <w:sz w:val="36"/>
          <w:szCs w:val="36"/>
        </w:rPr>
        <w:t xml:space="preserve"> The aim of the service is to support and facilitate effective provision for SEND, ensuring that children are enabled to reach their potential. </w:t>
      </w:r>
    </w:p>
    <w:p w14:paraId="3EDABD71" w14:textId="77777777" w:rsidR="00F53BCF" w:rsidRPr="00300928" w:rsidRDefault="00F53BCF" w:rsidP="00300928">
      <w:pPr>
        <w:rPr>
          <w:rFonts w:ascii="Verdana" w:hAnsi="Verdana"/>
          <w:sz w:val="36"/>
          <w:szCs w:val="36"/>
        </w:rPr>
      </w:pPr>
    </w:p>
    <w:p w14:paraId="68A274CF" w14:textId="77777777" w:rsidR="00F53BCF" w:rsidRPr="00300928" w:rsidRDefault="00F53BCF" w:rsidP="00300928">
      <w:pPr>
        <w:rPr>
          <w:rFonts w:ascii="Verdana" w:hAnsi="Verdana"/>
          <w:sz w:val="36"/>
          <w:szCs w:val="36"/>
        </w:rPr>
      </w:pPr>
      <w:r w:rsidRPr="00300928">
        <w:rPr>
          <w:rFonts w:ascii="Verdana" w:hAnsi="Verdana"/>
          <w:sz w:val="36"/>
          <w:szCs w:val="36"/>
        </w:rPr>
        <w:t>The school also works with medical professionals, social services, children’s centres, the Healthy Child Team, hospitals and other medical facilities in order to support students where necessary.  Further support is sought from dif</w:t>
      </w:r>
      <w:r w:rsidR="00BE6A06" w:rsidRPr="00300928">
        <w:rPr>
          <w:rFonts w:ascii="Verdana" w:hAnsi="Verdana"/>
          <w:sz w:val="36"/>
          <w:szCs w:val="36"/>
        </w:rPr>
        <w:t xml:space="preserve">ferent professionals on a </w:t>
      </w:r>
      <w:proofErr w:type="gramStart"/>
      <w:r w:rsidR="00BE6A06" w:rsidRPr="00300928">
        <w:rPr>
          <w:rFonts w:ascii="Verdana" w:hAnsi="Verdana"/>
          <w:sz w:val="36"/>
          <w:szCs w:val="36"/>
        </w:rPr>
        <w:t>need</w:t>
      </w:r>
      <w:r w:rsidR="00675ED1" w:rsidRPr="00300928">
        <w:rPr>
          <w:rFonts w:ascii="Verdana" w:hAnsi="Verdana"/>
          <w:sz w:val="36"/>
          <w:szCs w:val="36"/>
        </w:rPr>
        <w:t>s</w:t>
      </w:r>
      <w:proofErr w:type="gramEnd"/>
      <w:r w:rsidRPr="00300928">
        <w:rPr>
          <w:rFonts w:ascii="Verdana" w:hAnsi="Verdana"/>
          <w:sz w:val="36"/>
          <w:szCs w:val="36"/>
        </w:rPr>
        <w:t xml:space="preserve"> basis</w:t>
      </w:r>
      <w:r w:rsidR="00BE6A06" w:rsidRPr="00300928">
        <w:rPr>
          <w:rFonts w:ascii="Verdana" w:hAnsi="Verdana"/>
          <w:sz w:val="36"/>
          <w:szCs w:val="36"/>
        </w:rPr>
        <w:t xml:space="preserve">, as and when it is required. </w:t>
      </w:r>
      <w:r w:rsidRPr="00300928">
        <w:rPr>
          <w:rFonts w:ascii="Verdana" w:hAnsi="Verdana"/>
          <w:sz w:val="36"/>
          <w:szCs w:val="36"/>
        </w:rPr>
        <w:t xml:space="preserve">Where a child requires specialist equipment or alterations to the fabric of the school buildings, advice will be sought from the relevant specialist advisors as to the appropriate provision. </w:t>
      </w:r>
    </w:p>
    <w:p w14:paraId="3B682475" w14:textId="44B7360D" w:rsidR="00C43898" w:rsidRPr="00300928" w:rsidRDefault="00C43898" w:rsidP="00300928">
      <w:pPr>
        <w:rPr>
          <w:rFonts w:ascii="Verdana" w:hAnsi="Verdana"/>
          <w:color w:val="000000"/>
          <w:sz w:val="36"/>
          <w:szCs w:val="36"/>
        </w:rPr>
      </w:pPr>
    </w:p>
    <w:p w14:paraId="254B6EA1" w14:textId="77777777" w:rsidR="00135845" w:rsidRPr="00300928" w:rsidRDefault="00135845" w:rsidP="00300928">
      <w:pPr>
        <w:rPr>
          <w:rFonts w:ascii="Verdana" w:hAnsi="Verdana"/>
          <w:b/>
          <w:sz w:val="36"/>
          <w:szCs w:val="36"/>
          <w:u w:val="single"/>
        </w:rPr>
      </w:pPr>
      <w:r w:rsidRPr="00300928">
        <w:rPr>
          <w:rFonts w:ascii="Verdana" w:hAnsi="Verdana"/>
          <w:b/>
          <w:sz w:val="36"/>
          <w:szCs w:val="36"/>
          <w:u w:val="single"/>
        </w:rPr>
        <w:t>What if my child is changing schools?</w:t>
      </w:r>
      <w:r w:rsidR="005E44A2" w:rsidRPr="00300928">
        <w:rPr>
          <w:rFonts w:ascii="Verdana" w:hAnsi="Verdana"/>
          <w:noProof/>
          <w:sz w:val="36"/>
          <w:szCs w:val="36"/>
          <w:lang w:eastAsia="ja-JP"/>
        </w:rPr>
        <w:t xml:space="preserve"> </w:t>
      </w:r>
    </w:p>
    <w:p w14:paraId="59DFCCF6" w14:textId="77777777" w:rsidR="00135845" w:rsidRPr="00300928" w:rsidRDefault="00135845" w:rsidP="00300928">
      <w:pPr>
        <w:rPr>
          <w:rFonts w:ascii="Verdana" w:hAnsi="Verdana"/>
          <w:sz w:val="36"/>
          <w:szCs w:val="36"/>
        </w:rPr>
      </w:pPr>
      <w:r w:rsidRPr="00300928">
        <w:rPr>
          <w:rFonts w:ascii="Verdana" w:hAnsi="Verdana"/>
          <w:color w:val="000000"/>
          <w:sz w:val="36"/>
          <w:szCs w:val="36"/>
        </w:rPr>
        <w:t xml:space="preserve">During times of transition, parents of children with SEND are encouraged to make use of </w:t>
      </w:r>
      <w:hyperlink r:id="rId17" w:history="1">
        <w:r w:rsidRPr="00300928">
          <w:rPr>
            <w:rStyle w:val="Hyperlink"/>
            <w:rFonts w:ascii="Verdana" w:hAnsi="Verdana"/>
            <w:sz w:val="36"/>
            <w:szCs w:val="36"/>
          </w:rPr>
          <w:t>SENDIASS</w:t>
        </w:r>
      </w:hyperlink>
      <w:r w:rsidRPr="00300928">
        <w:rPr>
          <w:rFonts w:ascii="Verdana" w:hAnsi="Verdana"/>
          <w:color w:val="000000"/>
          <w:sz w:val="36"/>
          <w:szCs w:val="36"/>
        </w:rPr>
        <w:t xml:space="preserve"> for further advice and support</w:t>
      </w:r>
      <w:r w:rsidR="00485EA7" w:rsidRPr="00300928">
        <w:rPr>
          <w:rFonts w:ascii="Verdana" w:hAnsi="Verdana"/>
          <w:color w:val="000000"/>
          <w:sz w:val="36"/>
          <w:szCs w:val="36"/>
        </w:rPr>
        <w:t>,</w:t>
      </w:r>
      <w:r w:rsidRPr="00300928">
        <w:rPr>
          <w:rFonts w:ascii="Verdana" w:hAnsi="Verdana"/>
          <w:color w:val="000000"/>
          <w:sz w:val="36"/>
          <w:szCs w:val="36"/>
        </w:rPr>
        <w:t xml:space="preserve"> should they feel that it is needed.  </w:t>
      </w:r>
    </w:p>
    <w:p w14:paraId="79C6D53A" w14:textId="77777777" w:rsidR="00135845" w:rsidRPr="00300928" w:rsidRDefault="00135845" w:rsidP="00300928">
      <w:pPr>
        <w:rPr>
          <w:rFonts w:ascii="Verdana" w:hAnsi="Verdana"/>
          <w:sz w:val="36"/>
          <w:szCs w:val="36"/>
        </w:rPr>
      </w:pPr>
    </w:p>
    <w:p w14:paraId="5BEF066F" w14:textId="77777777" w:rsidR="00135845" w:rsidRPr="00300928" w:rsidRDefault="00F53BCF" w:rsidP="00300928">
      <w:pPr>
        <w:rPr>
          <w:rFonts w:ascii="Verdana" w:hAnsi="Verdana"/>
          <w:sz w:val="36"/>
          <w:szCs w:val="36"/>
        </w:rPr>
      </w:pPr>
      <w:r w:rsidRPr="00300928">
        <w:rPr>
          <w:rFonts w:ascii="Verdana" w:hAnsi="Verdana"/>
          <w:b/>
          <w:sz w:val="36"/>
          <w:szCs w:val="36"/>
        </w:rPr>
        <w:lastRenderedPageBreak/>
        <w:t>Students moving TO</w:t>
      </w:r>
      <w:r w:rsidR="00135845" w:rsidRPr="00300928">
        <w:rPr>
          <w:rFonts w:ascii="Verdana" w:hAnsi="Verdana"/>
          <w:b/>
          <w:sz w:val="36"/>
          <w:szCs w:val="36"/>
        </w:rPr>
        <w:t xml:space="preserve"> the federated schools: </w:t>
      </w:r>
    </w:p>
    <w:p w14:paraId="7BD6AD9B" w14:textId="1DF06C9C" w:rsidR="00135845" w:rsidRPr="00300928" w:rsidRDefault="00135845" w:rsidP="00300928">
      <w:pPr>
        <w:rPr>
          <w:rFonts w:ascii="Verdana" w:hAnsi="Verdana"/>
          <w:color w:val="000000"/>
          <w:sz w:val="36"/>
          <w:szCs w:val="36"/>
        </w:rPr>
      </w:pPr>
      <w:r w:rsidRPr="00300928">
        <w:rPr>
          <w:rFonts w:ascii="Verdana" w:hAnsi="Verdana"/>
          <w:sz w:val="36"/>
          <w:szCs w:val="36"/>
        </w:rPr>
        <w:t xml:space="preserve">Where the </w:t>
      </w:r>
      <w:r w:rsidRPr="00300928">
        <w:rPr>
          <w:rFonts w:ascii="Verdana" w:hAnsi="Verdana"/>
          <w:color w:val="000000"/>
          <w:sz w:val="36"/>
          <w:szCs w:val="36"/>
        </w:rPr>
        <w:t xml:space="preserve">progress, attainment, wider development or social needs of the pupil are already known to give rise to </w:t>
      </w:r>
      <w:r w:rsidR="00485EA7" w:rsidRPr="00300928">
        <w:rPr>
          <w:rFonts w:ascii="Verdana" w:hAnsi="Verdana"/>
          <w:color w:val="000000"/>
          <w:sz w:val="36"/>
          <w:szCs w:val="36"/>
        </w:rPr>
        <w:t xml:space="preserve">the need for </w:t>
      </w:r>
      <w:r w:rsidRPr="00300928">
        <w:rPr>
          <w:rFonts w:ascii="Verdana" w:hAnsi="Verdana"/>
          <w:color w:val="000000"/>
          <w:sz w:val="36"/>
          <w:szCs w:val="36"/>
        </w:rPr>
        <w:t>support, this should be made clear to the Head Teacher and SENCO by parents or carers of the child when</w:t>
      </w:r>
      <w:r w:rsidR="00675ED1" w:rsidRPr="00300928">
        <w:rPr>
          <w:rFonts w:ascii="Verdana" w:hAnsi="Verdana"/>
          <w:color w:val="000000"/>
          <w:sz w:val="36"/>
          <w:szCs w:val="36"/>
        </w:rPr>
        <w:t xml:space="preserve"> an admission request is made. </w:t>
      </w:r>
      <w:r w:rsidRPr="00300928">
        <w:rPr>
          <w:rFonts w:ascii="Verdana" w:hAnsi="Verdana"/>
          <w:color w:val="000000"/>
          <w:sz w:val="36"/>
          <w:szCs w:val="36"/>
        </w:rPr>
        <w:t>The federated schools will seek advice from parents as to previous support needs, and with parental permission, will contact previous educational settings for acces</w:t>
      </w:r>
      <w:r w:rsidR="00F53BCF" w:rsidRPr="00300928">
        <w:rPr>
          <w:rFonts w:ascii="Verdana" w:hAnsi="Verdana"/>
          <w:color w:val="000000"/>
          <w:sz w:val="36"/>
          <w:szCs w:val="36"/>
        </w:rPr>
        <w:t xml:space="preserve">s to their records of support. </w:t>
      </w:r>
      <w:r w:rsidRPr="00300928">
        <w:rPr>
          <w:rFonts w:ascii="Verdana" w:hAnsi="Verdana"/>
          <w:color w:val="000000"/>
          <w:sz w:val="36"/>
          <w:szCs w:val="36"/>
        </w:rPr>
        <w:t>Teachers and the SENCO will liaise with parents to establish an appropriate and mutually agreeable transition or new entry programme for the child, which takes into accou</w:t>
      </w:r>
      <w:r w:rsidR="00F53BCF" w:rsidRPr="00300928">
        <w:rPr>
          <w:rFonts w:ascii="Verdana" w:hAnsi="Verdana"/>
          <w:color w:val="000000"/>
          <w:sz w:val="36"/>
          <w:szCs w:val="36"/>
        </w:rPr>
        <w:t>nt their needs, and wellbeing.</w:t>
      </w:r>
      <w:r w:rsidR="00675ED1" w:rsidRPr="00300928">
        <w:rPr>
          <w:rFonts w:ascii="Verdana" w:hAnsi="Verdana"/>
          <w:color w:val="000000"/>
          <w:sz w:val="36"/>
          <w:szCs w:val="36"/>
        </w:rPr>
        <w:t xml:space="preserve"> In this way, the graduated response</w:t>
      </w:r>
      <w:r w:rsidRPr="00300928">
        <w:rPr>
          <w:rFonts w:ascii="Verdana" w:hAnsi="Verdana"/>
          <w:color w:val="000000"/>
          <w:sz w:val="36"/>
          <w:szCs w:val="36"/>
        </w:rPr>
        <w:t xml:space="preserve"> to need will commence prior to the child joining the school to ensure that </w:t>
      </w:r>
      <w:r w:rsidR="00485EA7" w:rsidRPr="00300928">
        <w:rPr>
          <w:rFonts w:ascii="Verdana" w:hAnsi="Verdana"/>
          <w:color w:val="000000"/>
          <w:sz w:val="36"/>
          <w:szCs w:val="36"/>
        </w:rPr>
        <w:t>t</w:t>
      </w:r>
      <w:r w:rsidRPr="00300928">
        <w:rPr>
          <w:rFonts w:ascii="Verdana" w:hAnsi="Verdana"/>
          <w:color w:val="000000"/>
          <w:sz w:val="36"/>
          <w:szCs w:val="36"/>
        </w:rPr>
        <w:t xml:space="preserve">he child has as positive </w:t>
      </w:r>
      <w:r w:rsidR="00F53BCF" w:rsidRPr="00300928">
        <w:rPr>
          <w:rFonts w:ascii="Verdana" w:hAnsi="Verdana"/>
          <w:color w:val="000000"/>
          <w:sz w:val="36"/>
          <w:szCs w:val="36"/>
        </w:rPr>
        <w:t xml:space="preserve">a </w:t>
      </w:r>
      <w:r w:rsidRPr="00300928">
        <w:rPr>
          <w:rFonts w:ascii="Verdana" w:hAnsi="Verdana"/>
          <w:color w:val="000000"/>
          <w:sz w:val="36"/>
          <w:szCs w:val="36"/>
        </w:rPr>
        <w:t xml:space="preserve">start to their experiences at the federated schools as is possible.  </w:t>
      </w:r>
    </w:p>
    <w:p w14:paraId="75CF18FA" w14:textId="77777777" w:rsidR="00135845" w:rsidRPr="00300928" w:rsidRDefault="00135845" w:rsidP="00300928">
      <w:pPr>
        <w:rPr>
          <w:rFonts w:ascii="Verdana" w:hAnsi="Verdana"/>
          <w:sz w:val="36"/>
          <w:szCs w:val="36"/>
        </w:rPr>
      </w:pPr>
    </w:p>
    <w:p w14:paraId="24FE30D3" w14:textId="77777777" w:rsidR="00135845" w:rsidRPr="00300928" w:rsidRDefault="00135845" w:rsidP="00300928">
      <w:pPr>
        <w:rPr>
          <w:rFonts w:ascii="Verdana" w:hAnsi="Verdana"/>
          <w:b/>
          <w:sz w:val="36"/>
          <w:szCs w:val="36"/>
        </w:rPr>
      </w:pPr>
      <w:r w:rsidRPr="00300928">
        <w:rPr>
          <w:rFonts w:ascii="Verdana" w:hAnsi="Verdana"/>
          <w:b/>
          <w:sz w:val="36"/>
          <w:szCs w:val="36"/>
        </w:rPr>
        <w:t>Students moving FROM the federated schools:</w:t>
      </w:r>
    </w:p>
    <w:p w14:paraId="46A3C7D3" w14:textId="77777777" w:rsidR="00F53BCF" w:rsidRPr="00300928" w:rsidRDefault="00F53BCF" w:rsidP="00300928">
      <w:pPr>
        <w:rPr>
          <w:rFonts w:ascii="Verdana" w:hAnsi="Verdana"/>
          <w:sz w:val="36"/>
          <w:szCs w:val="36"/>
        </w:rPr>
      </w:pPr>
      <w:r w:rsidRPr="00300928">
        <w:rPr>
          <w:rFonts w:ascii="Verdana" w:hAnsi="Verdana"/>
          <w:sz w:val="36"/>
          <w:szCs w:val="36"/>
        </w:rPr>
        <w:t>The SENCO</w:t>
      </w:r>
      <w:r w:rsidR="00135845" w:rsidRPr="00300928">
        <w:rPr>
          <w:rFonts w:ascii="Verdana" w:hAnsi="Verdana"/>
          <w:sz w:val="36"/>
          <w:szCs w:val="36"/>
        </w:rPr>
        <w:t xml:space="preserve"> </w:t>
      </w:r>
      <w:r w:rsidRPr="00300928">
        <w:rPr>
          <w:rFonts w:ascii="Verdana" w:hAnsi="Verdana"/>
          <w:sz w:val="36"/>
          <w:szCs w:val="36"/>
        </w:rPr>
        <w:t>will make contact with the SENCO</w:t>
      </w:r>
      <w:r w:rsidR="00135845" w:rsidRPr="00300928">
        <w:rPr>
          <w:rFonts w:ascii="Verdana" w:hAnsi="Verdana"/>
          <w:sz w:val="36"/>
          <w:szCs w:val="36"/>
        </w:rPr>
        <w:t xml:space="preserve"> at a setting </w:t>
      </w:r>
      <w:r w:rsidR="002E5217" w:rsidRPr="00300928">
        <w:rPr>
          <w:rFonts w:ascii="Verdana" w:hAnsi="Verdana"/>
          <w:sz w:val="36"/>
          <w:szCs w:val="36"/>
        </w:rPr>
        <w:t xml:space="preserve">to </w:t>
      </w:r>
      <w:r w:rsidR="00135845" w:rsidRPr="00300928">
        <w:rPr>
          <w:rFonts w:ascii="Verdana" w:hAnsi="Verdana"/>
          <w:sz w:val="36"/>
          <w:szCs w:val="36"/>
        </w:rPr>
        <w:t xml:space="preserve">which any student with </w:t>
      </w:r>
      <w:r w:rsidR="00675ED1" w:rsidRPr="00300928">
        <w:rPr>
          <w:rFonts w:ascii="Verdana" w:hAnsi="Verdana"/>
          <w:sz w:val="36"/>
          <w:szCs w:val="36"/>
        </w:rPr>
        <w:t>SEND</w:t>
      </w:r>
      <w:r w:rsidR="002E5217" w:rsidRPr="00300928">
        <w:rPr>
          <w:rFonts w:ascii="Verdana" w:hAnsi="Verdana"/>
          <w:sz w:val="36"/>
          <w:szCs w:val="36"/>
        </w:rPr>
        <w:t xml:space="preserve"> is moving</w:t>
      </w:r>
      <w:r w:rsidR="00135845" w:rsidRPr="00300928">
        <w:rPr>
          <w:rFonts w:ascii="Verdana" w:hAnsi="Verdana"/>
          <w:sz w:val="36"/>
          <w:szCs w:val="36"/>
        </w:rPr>
        <w:t xml:space="preserve">.  With parental consent, the </w:t>
      </w:r>
      <w:r w:rsidRPr="00300928">
        <w:rPr>
          <w:rFonts w:ascii="Verdana" w:hAnsi="Verdana"/>
          <w:sz w:val="36"/>
          <w:szCs w:val="36"/>
        </w:rPr>
        <w:t xml:space="preserve">Individual </w:t>
      </w:r>
      <w:r w:rsidR="00135845" w:rsidRPr="00300928">
        <w:rPr>
          <w:rFonts w:ascii="Verdana" w:hAnsi="Verdana"/>
          <w:sz w:val="36"/>
          <w:szCs w:val="36"/>
        </w:rPr>
        <w:t>Provision Map from the federated schools will be made availab</w:t>
      </w:r>
      <w:r w:rsidRPr="00300928">
        <w:rPr>
          <w:rFonts w:ascii="Verdana" w:hAnsi="Verdana"/>
          <w:sz w:val="36"/>
          <w:szCs w:val="36"/>
        </w:rPr>
        <w:t>le to the new setting. The SENCO</w:t>
      </w:r>
      <w:r w:rsidR="00135845" w:rsidRPr="00300928">
        <w:rPr>
          <w:rFonts w:ascii="Verdana" w:hAnsi="Verdana"/>
          <w:sz w:val="36"/>
          <w:szCs w:val="36"/>
        </w:rPr>
        <w:t xml:space="preserve"> from the federated schools will endeavour to arrange an appropriate transition programme which will support the child into their new setting. Where any difficulties arise with this process, parents</w:t>
      </w:r>
      <w:r w:rsidRPr="00300928">
        <w:rPr>
          <w:rFonts w:ascii="Verdana" w:hAnsi="Verdana"/>
          <w:sz w:val="36"/>
          <w:szCs w:val="36"/>
        </w:rPr>
        <w:t xml:space="preserve"> will be made aware by the SENCO</w:t>
      </w:r>
      <w:r w:rsidR="00135845" w:rsidRPr="00300928">
        <w:rPr>
          <w:rFonts w:ascii="Verdana" w:hAnsi="Verdana"/>
          <w:sz w:val="36"/>
          <w:szCs w:val="36"/>
        </w:rPr>
        <w:t xml:space="preserve"> from the federated schools of the nature of any difficulties, and a meeting will be held to discuss and plan solutions.</w:t>
      </w:r>
      <w:r w:rsidRPr="00300928">
        <w:rPr>
          <w:rFonts w:ascii="Verdana" w:hAnsi="Verdana"/>
          <w:sz w:val="36"/>
          <w:szCs w:val="36"/>
        </w:rPr>
        <w:t xml:space="preserve"> </w:t>
      </w:r>
    </w:p>
    <w:p w14:paraId="1435B3D6" w14:textId="77777777" w:rsidR="00F53BCF" w:rsidRPr="00300928" w:rsidRDefault="00F53BCF" w:rsidP="00300928">
      <w:pPr>
        <w:rPr>
          <w:rFonts w:ascii="Verdana" w:hAnsi="Verdana"/>
          <w:sz w:val="36"/>
          <w:szCs w:val="36"/>
        </w:rPr>
      </w:pPr>
    </w:p>
    <w:p w14:paraId="6B40C579" w14:textId="77777777" w:rsidR="00135845" w:rsidRPr="00300928" w:rsidRDefault="00F53BCF" w:rsidP="00300928">
      <w:pPr>
        <w:rPr>
          <w:rFonts w:ascii="Verdana" w:hAnsi="Verdana"/>
          <w:sz w:val="36"/>
          <w:szCs w:val="36"/>
        </w:rPr>
      </w:pPr>
      <w:r w:rsidRPr="00300928">
        <w:rPr>
          <w:rFonts w:ascii="Verdana" w:hAnsi="Verdana"/>
          <w:sz w:val="36"/>
          <w:szCs w:val="36"/>
        </w:rPr>
        <w:t>U</w:t>
      </w:r>
      <w:r w:rsidR="00135845" w:rsidRPr="00300928">
        <w:rPr>
          <w:rFonts w:ascii="Verdana" w:hAnsi="Verdana"/>
          <w:sz w:val="36"/>
          <w:szCs w:val="36"/>
        </w:rPr>
        <w:t>sually, transition to other settings occurs at the end of Year 6, when children move</w:t>
      </w:r>
      <w:r w:rsidRPr="00300928">
        <w:rPr>
          <w:rFonts w:ascii="Verdana" w:hAnsi="Verdana"/>
          <w:sz w:val="36"/>
          <w:szCs w:val="36"/>
        </w:rPr>
        <w:t xml:space="preserve"> to secondary school.  The SENCO</w:t>
      </w:r>
      <w:r w:rsidR="00135845" w:rsidRPr="00300928">
        <w:rPr>
          <w:rFonts w:ascii="Verdana" w:hAnsi="Verdana"/>
          <w:sz w:val="36"/>
          <w:szCs w:val="36"/>
        </w:rPr>
        <w:t xml:space="preserve"> of the federated schools will l</w:t>
      </w:r>
      <w:r w:rsidRPr="00300928">
        <w:rPr>
          <w:rFonts w:ascii="Verdana" w:hAnsi="Verdana"/>
          <w:sz w:val="36"/>
          <w:szCs w:val="36"/>
        </w:rPr>
        <w:t>iaise with parents and the SENCO</w:t>
      </w:r>
      <w:r w:rsidR="00135845" w:rsidRPr="00300928">
        <w:rPr>
          <w:rFonts w:ascii="Verdana" w:hAnsi="Verdana"/>
          <w:sz w:val="36"/>
          <w:szCs w:val="36"/>
        </w:rPr>
        <w:t xml:space="preserve"> at the relevant secondary school to </w:t>
      </w:r>
      <w:r w:rsidR="00135845" w:rsidRPr="00300928">
        <w:rPr>
          <w:rFonts w:ascii="Verdana" w:hAnsi="Verdana"/>
          <w:sz w:val="36"/>
          <w:szCs w:val="36"/>
        </w:rPr>
        <w:lastRenderedPageBreak/>
        <w:t>ensure that an appropriate level of support with transition is in place. This would be built into the graduated response for a child, with some children requiring far more support than that which is ordinarily required at times of transition.</w:t>
      </w:r>
    </w:p>
    <w:p w14:paraId="2EE49DA8" w14:textId="77777777" w:rsidR="00BE6A06" w:rsidRPr="00300928" w:rsidRDefault="00BE6A06" w:rsidP="00300928">
      <w:pPr>
        <w:rPr>
          <w:rFonts w:ascii="Verdana" w:hAnsi="Verdana"/>
          <w:sz w:val="36"/>
          <w:szCs w:val="36"/>
        </w:rPr>
      </w:pPr>
    </w:p>
    <w:p w14:paraId="138102B0" w14:textId="77777777" w:rsidR="00BE6A06" w:rsidRPr="00300928" w:rsidRDefault="00BE6A06" w:rsidP="00300928">
      <w:pPr>
        <w:rPr>
          <w:rFonts w:ascii="Verdana" w:hAnsi="Verdana"/>
          <w:b/>
          <w:sz w:val="36"/>
          <w:szCs w:val="36"/>
          <w:u w:val="single"/>
        </w:rPr>
      </w:pPr>
      <w:r w:rsidRPr="00300928">
        <w:rPr>
          <w:rFonts w:ascii="Verdana" w:hAnsi="Verdana"/>
          <w:b/>
          <w:sz w:val="36"/>
          <w:szCs w:val="36"/>
          <w:u w:val="single"/>
        </w:rPr>
        <w:t>How does school communicate with parents?</w:t>
      </w:r>
    </w:p>
    <w:p w14:paraId="5750C672" w14:textId="77777777" w:rsidR="00BE6A06" w:rsidRPr="00300928" w:rsidRDefault="00BE6A06" w:rsidP="00300928">
      <w:pPr>
        <w:rPr>
          <w:rFonts w:ascii="Verdana" w:hAnsi="Verdana"/>
          <w:sz w:val="36"/>
          <w:szCs w:val="36"/>
        </w:rPr>
      </w:pPr>
      <w:r w:rsidRPr="00300928">
        <w:rPr>
          <w:rFonts w:ascii="Verdana" w:hAnsi="Verdana"/>
          <w:sz w:val="36"/>
          <w:szCs w:val="36"/>
        </w:rPr>
        <w:t>The federated schools</w:t>
      </w:r>
      <w:r w:rsidR="00420361" w:rsidRPr="00300928">
        <w:rPr>
          <w:rFonts w:ascii="Verdana" w:hAnsi="Verdana"/>
          <w:sz w:val="36"/>
          <w:szCs w:val="36"/>
        </w:rPr>
        <w:t xml:space="preserve"> and Early Years Unit</w:t>
      </w:r>
      <w:r w:rsidRPr="00300928">
        <w:rPr>
          <w:rFonts w:ascii="Verdana" w:hAnsi="Verdana"/>
          <w:sz w:val="36"/>
          <w:szCs w:val="36"/>
        </w:rPr>
        <w:t xml:space="preserve"> will contact home at least once a term, to discuss the </w:t>
      </w:r>
      <w:r w:rsidR="00675ED1" w:rsidRPr="00300928">
        <w:rPr>
          <w:rFonts w:ascii="Verdana" w:hAnsi="Verdana"/>
          <w:sz w:val="36"/>
          <w:szCs w:val="36"/>
        </w:rPr>
        <w:t xml:space="preserve">progress of a child with SEND. </w:t>
      </w:r>
      <w:r w:rsidRPr="00300928">
        <w:rPr>
          <w:rFonts w:ascii="Verdana" w:hAnsi="Verdana"/>
          <w:sz w:val="36"/>
          <w:szCs w:val="36"/>
        </w:rPr>
        <w:t>The federated schools use a range of communication methods such as email, telephone, letter, face to face discussion, parents</w:t>
      </w:r>
      <w:r w:rsidR="00485EA7" w:rsidRPr="00300928">
        <w:rPr>
          <w:rFonts w:ascii="Verdana" w:hAnsi="Verdana"/>
          <w:sz w:val="36"/>
          <w:szCs w:val="36"/>
        </w:rPr>
        <w:t>’</w:t>
      </w:r>
      <w:r w:rsidRPr="00300928">
        <w:rPr>
          <w:rFonts w:ascii="Verdana" w:hAnsi="Verdana"/>
          <w:sz w:val="36"/>
          <w:szCs w:val="36"/>
        </w:rPr>
        <w:t xml:space="preserve"> evening or school report. For students with SEND</w:t>
      </w:r>
      <w:r w:rsidR="002E5217" w:rsidRPr="00300928">
        <w:rPr>
          <w:rFonts w:ascii="Verdana" w:hAnsi="Verdana"/>
          <w:sz w:val="36"/>
          <w:szCs w:val="36"/>
        </w:rPr>
        <w:t>,</w:t>
      </w:r>
      <w:r w:rsidRPr="00300928">
        <w:rPr>
          <w:rFonts w:ascii="Verdana" w:hAnsi="Verdana"/>
          <w:sz w:val="36"/>
          <w:szCs w:val="36"/>
        </w:rPr>
        <w:t xml:space="preserve"> it is often desirable that there is more frequent communication as it is vital that parents and school work together closely. Parents’ knowledge and understanding of their child’s needs is essential to support the school in making the best provision for them.</w:t>
      </w:r>
    </w:p>
    <w:p w14:paraId="50D9D935" w14:textId="1E33CFCA" w:rsidR="00BE6A06" w:rsidRPr="00300928" w:rsidRDefault="00BE6A06" w:rsidP="00300928">
      <w:pPr>
        <w:rPr>
          <w:rFonts w:ascii="Verdana" w:hAnsi="Verdana"/>
          <w:sz w:val="36"/>
          <w:szCs w:val="36"/>
        </w:rPr>
      </w:pPr>
    </w:p>
    <w:p w14:paraId="506E9F45" w14:textId="77777777" w:rsidR="00BE6A06" w:rsidRPr="00300928" w:rsidRDefault="002E5217" w:rsidP="00300928">
      <w:pPr>
        <w:rPr>
          <w:rFonts w:ascii="Verdana" w:hAnsi="Verdana"/>
          <w:sz w:val="36"/>
          <w:szCs w:val="36"/>
        </w:rPr>
      </w:pPr>
      <w:r w:rsidRPr="00300928">
        <w:rPr>
          <w:rFonts w:ascii="Verdana" w:hAnsi="Verdana"/>
          <w:sz w:val="36"/>
          <w:szCs w:val="36"/>
        </w:rPr>
        <w:t>On</w:t>
      </w:r>
      <w:r w:rsidR="00BE6A06" w:rsidRPr="00300928">
        <w:rPr>
          <w:rFonts w:ascii="Verdana" w:hAnsi="Verdana"/>
          <w:sz w:val="36"/>
          <w:szCs w:val="36"/>
        </w:rPr>
        <w:t>going communication with school may include:</w:t>
      </w:r>
    </w:p>
    <w:p w14:paraId="3EE0EBD0" w14:textId="77777777" w:rsidR="00BE6A06" w:rsidRPr="00300928" w:rsidRDefault="00BE6A06" w:rsidP="00300928">
      <w:pPr>
        <w:pStyle w:val="ListParagraph"/>
        <w:numPr>
          <w:ilvl w:val="0"/>
          <w:numId w:val="8"/>
        </w:numPr>
        <w:ind w:left="709" w:hanging="283"/>
        <w:rPr>
          <w:rFonts w:ascii="Verdana" w:hAnsi="Verdana"/>
          <w:sz w:val="36"/>
          <w:szCs w:val="36"/>
        </w:rPr>
      </w:pPr>
      <w:r w:rsidRPr="00300928">
        <w:rPr>
          <w:rFonts w:ascii="Verdana" w:hAnsi="Verdana"/>
          <w:sz w:val="36"/>
          <w:szCs w:val="36"/>
        </w:rPr>
        <w:t>regular contact through a home-school book or by e-mail to keep you informed of things that are going well or particular successes</w:t>
      </w:r>
    </w:p>
    <w:p w14:paraId="55C36AEB" w14:textId="77777777" w:rsidR="00BE6A06" w:rsidRPr="00300928" w:rsidRDefault="00BE6A06" w:rsidP="00300928">
      <w:pPr>
        <w:pStyle w:val="ListParagraph"/>
        <w:numPr>
          <w:ilvl w:val="0"/>
          <w:numId w:val="8"/>
        </w:numPr>
        <w:ind w:left="709" w:hanging="283"/>
        <w:rPr>
          <w:rFonts w:ascii="Verdana" w:hAnsi="Verdana"/>
          <w:sz w:val="36"/>
          <w:szCs w:val="36"/>
        </w:rPr>
      </w:pPr>
      <w:r w:rsidRPr="00300928">
        <w:rPr>
          <w:rFonts w:ascii="Verdana" w:hAnsi="Verdana"/>
          <w:sz w:val="36"/>
          <w:szCs w:val="36"/>
        </w:rPr>
        <w:t>regu</w:t>
      </w:r>
      <w:r w:rsidR="00485EA7" w:rsidRPr="00300928">
        <w:rPr>
          <w:rFonts w:ascii="Verdana" w:hAnsi="Verdana"/>
          <w:sz w:val="36"/>
          <w:szCs w:val="36"/>
        </w:rPr>
        <w:t>lar meetings, including face-to-</w:t>
      </w:r>
      <w:r w:rsidRPr="00300928">
        <w:rPr>
          <w:rFonts w:ascii="Verdana" w:hAnsi="Verdana"/>
          <w:sz w:val="36"/>
          <w:szCs w:val="36"/>
        </w:rPr>
        <w:t>face informal chats at the end of the school day</w:t>
      </w:r>
    </w:p>
    <w:p w14:paraId="44E9A9D7" w14:textId="77777777" w:rsidR="00BE6A06" w:rsidRPr="00300928" w:rsidRDefault="00BE6A06" w:rsidP="00300928">
      <w:pPr>
        <w:pStyle w:val="ListParagraph"/>
        <w:numPr>
          <w:ilvl w:val="0"/>
          <w:numId w:val="8"/>
        </w:numPr>
        <w:ind w:left="709" w:hanging="283"/>
        <w:rPr>
          <w:rFonts w:ascii="Verdana" w:hAnsi="Verdana"/>
          <w:sz w:val="36"/>
          <w:szCs w:val="36"/>
        </w:rPr>
      </w:pPr>
      <w:r w:rsidRPr="00300928">
        <w:rPr>
          <w:rFonts w:ascii="Verdana" w:hAnsi="Verdana"/>
          <w:sz w:val="36"/>
          <w:szCs w:val="36"/>
        </w:rPr>
        <w:t>clear information about the impact of any interventions</w:t>
      </w:r>
    </w:p>
    <w:p w14:paraId="5325693B" w14:textId="77777777" w:rsidR="00BE6A06" w:rsidRPr="00300928" w:rsidRDefault="00BE6A06" w:rsidP="00300928">
      <w:pPr>
        <w:pStyle w:val="ListParagraph"/>
        <w:numPr>
          <w:ilvl w:val="0"/>
          <w:numId w:val="8"/>
        </w:numPr>
        <w:ind w:left="709" w:hanging="283"/>
        <w:rPr>
          <w:rFonts w:ascii="Verdana" w:hAnsi="Verdana"/>
          <w:sz w:val="36"/>
          <w:szCs w:val="36"/>
        </w:rPr>
      </w:pPr>
      <w:r w:rsidRPr="00300928">
        <w:rPr>
          <w:rFonts w:ascii="Verdana" w:hAnsi="Verdana"/>
          <w:sz w:val="36"/>
          <w:szCs w:val="36"/>
        </w:rPr>
        <w:t xml:space="preserve">guidance for </w:t>
      </w:r>
      <w:r w:rsidR="002E5217" w:rsidRPr="00300928">
        <w:rPr>
          <w:rFonts w:ascii="Verdana" w:hAnsi="Verdana"/>
          <w:sz w:val="36"/>
          <w:szCs w:val="36"/>
        </w:rPr>
        <w:t>parents to support their</w:t>
      </w:r>
      <w:r w:rsidRPr="00300928">
        <w:rPr>
          <w:rFonts w:ascii="Verdana" w:hAnsi="Verdana"/>
          <w:sz w:val="36"/>
          <w:szCs w:val="36"/>
        </w:rPr>
        <w:t xml:space="preserve"> child’s learning at home.</w:t>
      </w:r>
    </w:p>
    <w:p w14:paraId="5D42EB40" w14:textId="77777777" w:rsidR="006C6CAA" w:rsidRPr="00300928" w:rsidRDefault="006C6CAA" w:rsidP="00300928">
      <w:pPr>
        <w:rPr>
          <w:rFonts w:ascii="Verdana" w:hAnsi="Verdana"/>
          <w:sz w:val="36"/>
          <w:szCs w:val="36"/>
        </w:rPr>
      </w:pPr>
    </w:p>
    <w:p w14:paraId="6B47E8E3" w14:textId="77777777" w:rsidR="00675ED1" w:rsidRPr="00300928" w:rsidRDefault="00BE6A06" w:rsidP="00300928">
      <w:pPr>
        <w:rPr>
          <w:rFonts w:ascii="Verdana" w:hAnsi="Verdana"/>
          <w:sz w:val="36"/>
          <w:szCs w:val="36"/>
        </w:rPr>
      </w:pPr>
      <w:r w:rsidRPr="00300928">
        <w:rPr>
          <w:rFonts w:ascii="Verdana" w:hAnsi="Verdana"/>
          <w:sz w:val="36"/>
          <w:szCs w:val="36"/>
        </w:rPr>
        <w:t>The federated schools welcome the involvement of parents in the day-to-day life of the school, and it is recognised that this may be particularly important for children with SEND.  The Head Teacher and SENCO, along with class teachers</w:t>
      </w:r>
      <w:r w:rsidR="00331F6C" w:rsidRPr="00300928">
        <w:rPr>
          <w:rFonts w:ascii="Verdana" w:hAnsi="Verdana"/>
          <w:sz w:val="36"/>
          <w:szCs w:val="36"/>
        </w:rPr>
        <w:t>,</w:t>
      </w:r>
      <w:r w:rsidRPr="00300928">
        <w:rPr>
          <w:rFonts w:ascii="Verdana" w:hAnsi="Verdana"/>
          <w:sz w:val="36"/>
          <w:szCs w:val="36"/>
        </w:rPr>
        <w:t xml:space="preserve"> welcome the opportunity to </w:t>
      </w:r>
      <w:r w:rsidRPr="00300928">
        <w:rPr>
          <w:rFonts w:ascii="Verdana" w:hAnsi="Verdana"/>
          <w:sz w:val="36"/>
          <w:szCs w:val="36"/>
        </w:rPr>
        <w:lastRenderedPageBreak/>
        <w:t xml:space="preserve">speak to parents about any concerns or successes that parents wish to share.  Parents are actively encouraged to meet with staff and to support the planning and reviewing process for children with SEND.  </w:t>
      </w:r>
      <w:r w:rsidR="00675ED1" w:rsidRPr="00300928">
        <w:rPr>
          <w:rFonts w:ascii="Verdana" w:hAnsi="Verdana"/>
          <w:sz w:val="36"/>
          <w:szCs w:val="36"/>
        </w:rPr>
        <w:t>Additionally, the views of students are taken in</w:t>
      </w:r>
      <w:r w:rsidR="00485EA7" w:rsidRPr="00300928">
        <w:rPr>
          <w:rFonts w:ascii="Verdana" w:hAnsi="Verdana"/>
          <w:sz w:val="36"/>
          <w:szCs w:val="36"/>
        </w:rPr>
        <w:t>to account; s</w:t>
      </w:r>
      <w:r w:rsidR="00675ED1" w:rsidRPr="00300928">
        <w:rPr>
          <w:rFonts w:ascii="Verdana" w:hAnsi="Verdana"/>
          <w:sz w:val="36"/>
          <w:szCs w:val="36"/>
        </w:rPr>
        <w:t>tudents are invited to attend meetings that relate to them</w:t>
      </w:r>
      <w:r w:rsidR="00485EA7" w:rsidRPr="00300928">
        <w:rPr>
          <w:rFonts w:ascii="Verdana" w:hAnsi="Verdana"/>
          <w:sz w:val="36"/>
          <w:szCs w:val="36"/>
        </w:rPr>
        <w:t>,</w:t>
      </w:r>
      <w:r w:rsidR="00675ED1" w:rsidRPr="00300928">
        <w:rPr>
          <w:rFonts w:ascii="Verdana" w:hAnsi="Verdana"/>
          <w:sz w:val="36"/>
          <w:szCs w:val="36"/>
        </w:rPr>
        <w:t xml:space="preserve"> or affect them.</w:t>
      </w:r>
    </w:p>
    <w:p w14:paraId="40BE4939" w14:textId="77777777" w:rsidR="00025512" w:rsidRPr="00300928" w:rsidRDefault="00025512" w:rsidP="00300928">
      <w:pPr>
        <w:rPr>
          <w:rFonts w:ascii="Verdana" w:hAnsi="Verdana"/>
          <w:sz w:val="36"/>
          <w:szCs w:val="36"/>
        </w:rPr>
      </w:pPr>
    </w:p>
    <w:p w14:paraId="5F0BD3D1" w14:textId="77777777" w:rsidR="00025512" w:rsidRPr="00300928" w:rsidRDefault="00025512" w:rsidP="00300928">
      <w:pPr>
        <w:rPr>
          <w:rFonts w:ascii="Verdana" w:hAnsi="Verdana"/>
          <w:b/>
          <w:sz w:val="36"/>
          <w:szCs w:val="36"/>
          <w:u w:val="single"/>
        </w:rPr>
      </w:pPr>
      <w:r w:rsidRPr="00300928">
        <w:rPr>
          <w:rFonts w:ascii="Verdana" w:hAnsi="Verdana"/>
          <w:b/>
          <w:sz w:val="36"/>
          <w:szCs w:val="36"/>
          <w:u w:val="single"/>
        </w:rPr>
        <w:t>What should I do if I have concerns?</w:t>
      </w:r>
    </w:p>
    <w:p w14:paraId="63C9D709" w14:textId="77777777" w:rsidR="00BE6A06" w:rsidRPr="00300928" w:rsidRDefault="00BE6A06" w:rsidP="00300928">
      <w:pPr>
        <w:rPr>
          <w:rFonts w:ascii="Verdana" w:hAnsi="Verdana"/>
          <w:sz w:val="36"/>
          <w:szCs w:val="36"/>
        </w:rPr>
      </w:pPr>
      <w:r w:rsidRPr="00300928">
        <w:rPr>
          <w:rFonts w:ascii="Verdana" w:hAnsi="Verdana"/>
          <w:sz w:val="36"/>
          <w:szCs w:val="36"/>
        </w:rPr>
        <w:t xml:space="preserve">Should a parent feel that they need independent, additional support with any aspect of school life, a SENDIASS Co-ordinator can be contacted on </w:t>
      </w:r>
      <w:r w:rsidRPr="00300928">
        <w:rPr>
          <w:rFonts w:ascii="Verdana" w:hAnsi="Verdana"/>
          <w:sz w:val="36"/>
          <w:szCs w:val="36"/>
          <w:lang w:val="en"/>
        </w:rPr>
        <w:t>01609 536923</w:t>
      </w:r>
      <w:r w:rsidR="00B179EF" w:rsidRPr="00300928">
        <w:rPr>
          <w:rFonts w:ascii="Verdana" w:hAnsi="Verdana"/>
          <w:sz w:val="36"/>
          <w:szCs w:val="36"/>
          <w:lang w:val="en"/>
        </w:rPr>
        <w:t>,</w:t>
      </w:r>
      <w:r w:rsidRPr="00300928">
        <w:rPr>
          <w:rFonts w:ascii="Verdana" w:hAnsi="Verdana"/>
          <w:sz w:val="36"/>
          <w:szCs w:val="36"/>
          <w:lang w:val="en"/>
        </w:rPr>
        <w:t xml:space="preserve"> </w:t>
      </w:r>
      <w:r w:rsidR="00675ED1" w:rsidRPr="00300928">
        <w:rPr>
          <w:rFonts w:ascii="Verdana" w:hAnsi="Verdana"/>
          <w:sz w:val="36"/>
          <w:szCs w:val="36"/>
          <w:lang w:val="en"/>
        </w:rPr>
        <w:t xml:space="preserve">Monday to Thursday 9.30am – 4.30pm, and Friday 9.30am </w:t>
      </w:r>
      <w:r w:rsidR="00B179EF" w:rsidRPr="00300928">
        <w:rPr>
          <w:rFonts w:ascii="Verdana" w:hAnsi="Verdana"/>
          <w:sz w:val="36"/>
          <w:szCs w:val="36"/>
          <w:lang w:val="en"/>
        </w:rPr>
        <w:t>–</w:t>
      </w:r>
      <w:r w:rsidR="00675ED1" w:rsidRPr="00300928">
        <w:rPr>
          <w:rFonts w:ascii="Verdana" w:hAnsi="Verdana"/>
          <w:sz w:val="36"/>
          <w:szCs w:val="36"/>
          <w:lang w:val="en"/>
        </w:rPr>
        <w:t xml:space="preserve"> </w:t>
      </w:r>
      <w:r w:rsidR="00B179EF" w:rsidRPr="00300928">
        <w:rPr>
          <w:rFonts w:ascii="Verdana" w:hAnsi="Verdana"/>
          <w:sz w:val="36"/>
          <w:szCs w:val="36"/>
          <w:lang w:val="en"/>
        </w:rPr>
        <w:t xml:space="preserve">4pm or by email at </w:t>
      </w:r>
      <w:hyperlink r:id="rId18" w:history="1">
        <w:r w:rsidR="00B179EF" w:rsidRPr="00300928">
          <w:rPr>
            <w:rStyle w:val="Hyperlink"/>
            <w:rFonts w:ascii="Verdana" w:hAnsi="Verdana"/>
            <w:sz w:val="36"/>
            <w:szCs w:val="36"/>
            <w:lang w:val="en"/>
          </w:rPr>
          <w:t>info@sendiassnorthyorks.org.uk</w:t>
        </w:r>
      </w:hyperlink>
      <w:r w:rsidR="00B179EF" w:rsidRPr="00300928">
        <w:rPr>
          <w:rFonts w:ascii="Verdana" w:hAnsi="Verdana"/>
          <w:sz w:val="36"/>
          <w:szCs w:val="36"/>
        </w:rPr>
        <w:t xml:space="preserve">. </w:t>
      </w:r>
      <w:r w:rsidRPr="00300928">
        <w:rPr>
          <w:rFonts w:ascii="Verdana" w:hAnsi="Verdana"/>
          <w:sz w:val="36"/>
          <w:szCs w:val="36"/>
        </w:rPr>
        <w:t>The SENDIASS Coordinators can offer</w:t>
      </w:r>
      <w:r w:rsidR="00B179EF" w:rsidRPr="00300928">
        <w:rPr>
          <w:rFonts w:ascii="Verdana" w:hAnsi="Verdana"/>
          <w:sz w:val="36"/>
          <w:szCs w:val="36"/>
        </w:rPr>
        <w:t xml:space="preserve"> free,</w:t>
      </w:r>
      <w:r w:rsidRPr="00300928">
        <w:rPr>
          <w:rFonts w:ascii="Verdana" w:hAnsi="Verdana"/>
          <w:sz w:val="36"/>
          <w:szCs w:val="36"/>
        </w:rPr>
        <w:t xml:space="preserve"> </w:t>
      </w:r>
      <w:r w:rsidR="00B179EF" w:rsidRPr="00300928">
        <w:rPr>
          <w:rFonts w:ascii="Verdana" w:hAnsi="Verdana"/>
          <w:sz w:val="36"/>
          <w:szCs w:val="36"/>
        </w:rPr>
        <w:t xml:space="preserve">confidential and </w:t>
      </w:r>
      <w:r w:rsidRPr="00300928">
        <w:rPr>
          <w:rFonts w:ascii="Verdana" w:hAnsi="Verdana"/>
          <w:sz w:val="36"/>
          <w:szCs w:val="36"/>
        </w:rPr>
        <w:t>impartial advice and support which could include making a home visit to listen to any concerns you may have, or attending meetings with you. They may also be able to put you in touch with other organisations or parent support groups.</w:t>
      </w:r>
    </w:p>
    <w:p w14:paraId="514B5381" w14:textId="77777777" w:rsidR="00BE6A06" w:rsidRPr="00300928" w:rsidRDefault="00BE6A06" w:rsidP="00300928">
      <w:pPr>
        <w:rPr>
          <w:rFonts w:ascii="Verdana" w:hAnsi="Verdana"/>
          <w:sz w:val="36"/>
          <w:szCs w:val="36"/>
        </w:rPr>
      </w:pPr>
    </w:p>
    <w:p w14:paraId="51CF5088" w14:textId="77777777" w:rsidR="00025512" w:rsidRPr="00300928" w:rsidRDefault="00BE6A06" w:rsidP="00300928">
      <w:pPr>
        <w:rPr>
          <w:rFonts w:ascii="Verdana" w:hAnsi="Verdana"/>
          <w:sz w:val="36"/>
          <w:szCs w:val="36"/>
        </w:rPr>
      </w:pPr>
      <w:r w:rsidRPr="00300928">
        <w:rPr>
          <w:rFonts w:ascii="Verdana" w:hAnsi="Verdana"/>
          <w:sz w:val="36"/>
          <w:szCs w:val="36"/>
        </w:rPr>
        <w:t>Where parents feel concerned about an aspect of the provision for their child with SEND, they are encouraged to speak to the Head</w:t>
      </w:r>
      <w:r w:rsidR="00025512" w:rsidRPr="00300928">
        <w:rPr>
          <w:rFonts w:ascii="Verdana" w:hAnsi="Verdana"/>
          <w:sz w:val="36"/>
          <w:szCs w:val="36"/>
        </w:rPr>
        <w:t xml:space="preserve"> Teacher, class teacher or SENCO</w:t>
      </w:r>
      <w:r w:rsidRPr="00300928">
        <w:rPr>
          <w:rFonts w:ascii="Verdana" w:hAnsi="Verdana"/>
          <w:sz w:val="36"/>
          <w:szCs w:val="36"/>
        </w:rPr>
        <w:t xml:space="preserve"> as soon as possible.  Communication is welcomed via th</w:t>
      </w:r>
      <w:r w:rsidR="00675ED1" w:rsidRPr="00300928">
        <w:rPr>
          <w:rFonts w:ascii="Verdana" w:hAnsi="Verdana"/>
          <w:sz w:val="36"/>
          <w:szCs w:val="36"/>
        </w:rPr>
        <w:t>e telephone, emails, or face-to-</w:t>
      </w:r>
      <w:r w:rsidRPr="00300928">
        <w:rPr>
          <w:rFonts w:ascii="Verdana" w:hAnsi="Verdana"/>
          <w:sz w:val="36"/>
          <w:szCs w:val="36"/>
        </w:rPr>
        <w:t>face meetings according to the preference of the parent.  Should parents/carers feel the need to make a complaint about the provision made in school for students with SEND, after having discussed their concerns with an appropriate member of staff, then they can refer to the school Complaints Policy which is</w:t>
      </w:r>
      <w:r w:rsidR="00025512" w:rsidRPr="00300928">
        <w:rPr>
          <w:rFonts w:ascii="Verdana" w:hAnsi="Verdana"/>
          <w:sz w:val="36"/>
          <w:szCs w:val="36"/>
        </w:rPr>
        <w:t xml:space="preserve"> available on our school</w:t>
      </w:r>
      <w:r w:rsidR="00331F6C" w:rsidRPr="00300928">
        <w:rPr>
          <w:rFonts w:ascii="Verdana" w:hAnsi="Verdana"/>
          <w:sz w:val="36"/>
          <w:szCs w:val="36"/>
        </w:rPr>
        <w:t>s’</w:t>
      </w:r>
      <w:r w:rsidR="00025512" w:rsidRPr="00300928">
        <w:rPr>
          <w:rFonts w:ascii="Verdana" w:hAnsi="Verdana"/>
          <w:sz w:val="36"/>
          <w:szCs w:val="36"/>
        </w:rPr>
        <w:t xml:space="preserve"> website</w:t>
      </w:r>
      <w:r w:rsidR="00331F6C" w:rsidRPr="00300928">
        <w:rPr>
          <w:rFonts w:ascii="Verdana" w:hAnsi="Verdana"/>
          <w:sz w:val="36"/>
          <w:szCs w:val="36"/>
        </w:rPr>
        <w:t>s</w:t>
      </w:r>
      <w:r w:rsidRPr="00300928">
        <w:rPr>
          <w:rFonts w:ascii="Verdana" w:hAnsi="Verdana"/>
          <w:sz w:val="36"/>
          <w:szCs w:val="36"/>
        </w:rPr>
        <w:t>.</w:t>
      </w:r>
    </w:p>
    <w:p w14:paraId="195154FD" w14:textId="77777777" w:rsidR="00BE6A06" w:rsidRPr="00300928" w:rsidRDefault="00BE6A06" w:rsidP="00300928">
      <w:pPr>
        <w:rPr>
          <w:rFonts w:ascii="Verdana" w:hAnsi="Verdana"/>
          <w:b/>
          <w:sz w:val="36"/>
          <w:szCs w:val="36"/>
          <w:u w:val="single"/>
        </w:rPr>
      </w:pPr>
    </w:p>
    <w:p w14:paraId="603630BF" w14:textId="77777777" w:rsidR="00485EA7" w:rsidRPr="00300928" w:rsidRDefault="00485EA7" w:rsidP="00300928">
      <w:pPr>
        <w:rPr>
          <w:rFonts w:ascii="Verdana" w:hAnsi="Verdana"/>
          <w:b/>
          <w:sz w:val="36"/>
          <w:szCs w:val="36"/>
          <w:u w:val="single"/>
        </w:rPr>
      </w:pPr>
      <w:r w:rsidRPr="00300928">
        <w:rPr>
          <w:rFonts w:ascii="Verdana" w:hAnsi="Verdana"/>
          <w:b/>
          <w:sz w:val="36"/>
          <w:szCs w:val="36"/>
          <w:u w:val="single"/>
        </w:rPr>
        <w:lastRenderedPageBreak/>
        <w:t>What if I have further questions which are not answered here?</w:t>
      </w:r>
    </w:p>
    <w:p w14:paraId="19F8EA21" w14:textId="77777777" w:rsidR="00485EA7" w:rsidRPr="00300928" w:rsidRDefault="00485EA7" w:rsidP="00300928">
      <w:pPr>
        <w:rPr>
          <w:rFonts w:ascii="Verdana" w:hAnsi="Verdana"/>
          <w:sz w:val="36"/>
          <w:szCs w:val="36"/>
        </w:rPr>
      </w:pPr>
      <w:r w:rsidRPr="00300928">
        <w:rPr>
          <w:rFonts w:ascii="Verdana" w:hAnsi="Verdana"/>
          <w:sz w:val="36"/>
          <w:szCs w:val="36"/>
        </w:rPr>
        <w:t>You can make arrangements to speak to a member of staff at the school office or ask to speak specifically to the Head Teacher</w:t>
      </w:r>
      <w:r w:rsidR="001331A6" w:rsidRPr="00300928">
        <w:rPr>
          <w:rFonts w:ascii="Verdana" w:hAnsi="Verdana"/>
          <w:sz w:val="36"/>
          <w:szCs w:val="36"/>
        </w:rPr>
        <w:t xml:space="preserve"> or SENCO, using the contact information provided on page one of this document. Class teachers are usually available for informal chats after school or appointments can be made via the school office for a longer or more formal meeting.</w:t>
      </w:r>
    </w:p>
    <w:p w14:paraId="7D3AA630" w14:textId="77777777" w:rsidR="00192276" w:rsidRPr="00300928" w:rsidRDefault="00192276" w:rsidP="00300928">
      <w:pPr>
        <w:rPr>
          <w:rFonts w:ascii="Verdana" w:hAnsi="Verdana"/>
          <w:sz w:val="36"/>
          <w:szCs w:val="36"/>
        </w:rPr>
      </w:pPr>
    </w:p>
    <w:p w14:paraId="4E06741A" w14:textId="77777777" w:rsidR="00192276" w:rsidRPr="00300928" w:rsidRDefault="00192276" w:rsidP="00300928">
      <w:pPr>
        <w:rPr>
          <w:rFonts w:ascii="Verdana" w:hAnsi="Verdana"/>
          <w:sz w:val="36"/>
          <w:szCs w:val="36"/>
        </w:rPr>
      </w:pPr>
    </w:p>
    <w:sectPr w:rsidR="00192276" w:rsidRPr="00300928" w:rsidSect="00174D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C75"/>
    <w:multiLevelType w:val="hybridMultilevel"/>
    <w:tmpl w:val="59325564"/>
    <w:lvl w:ilvl="0" w:tplc="A1BC4B54">
      <w:start w:val="2019"/>
      <w:numFmt w:val="bullet"/>
      <w:lvlText w:val="-"/>
      <w:lvlJc w:val="left"/>
      <w:pPr>
        <w:ind w:left="720" w:hanging="360"/>
      </w:pPr>
      <w:rPr>
        <w:rFonts w:ascii="Arial" w:eastAsia="Times New Roman"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50D9"/>
    <w:multiLevelType w:val="hybridMultilevel"/>
    <w:tmpl w:val="B96E4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6156E4"/>
    <w:multiLevelType w:val="hybridMultilevel"/>
    <w:tmpl w:val="3B8A7394"/>
    <w:lvl w:ilvl="0" w:tplc="ABE26C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37A27"/>
    <w:multiLevelType w:val="hybridMultilevel"/>
    <w:tmpl w:val="FD368E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59F01FED"/>
    <w:multiLevelType w:val="hybridMultilevel"/>
    <w:tmpl w:val="3D94CDB2"/>
    <w:lvl w:ilvl="0" w:tplc="ABE26C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57B78"/>
    <w:multiLevelType w:val="hybridMultilevel"/>
    <w:tmpl w:val="1416EF3A"/>
    <w:lvl w:ilvl="0" w:tplc="0862D7C4">
      <w:numFmt w:val="bullet"/>
      <w:lvlText w:val=""/>
      <w:lvlJc w:val="left"/>
      <w:pPr>
        <w:ind w:left="720" w:hanging="360"/>
      </w:pPr>
      <w:rPr>
        <w:rFonts w:ascii="Symbol" w:eastAsia="Times New Roman" w:hAnsi="Symbol" w:cs="Calibri"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AD37F0"/>
    <w:multiLevelType w:val="hybridMultilevel"/>
    <w:tmpl w:val="AEBE5E9E"/>
    <w:lvl w:ilvl="0" w:tplc="AFFA844A">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73D74405"/>
    <w:multiLevelType w:val="hybridMultilevel"/>
    <w:tmpl w:val="823226BC"/>
    <w:lvl w:ilvl="0" w:tplc="ABE26C4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C71B69"/>
    <w:multiLevelType w:val="hybridMultilevel"/>
    <w:tmpl w:val="A04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83"/>
    <w:rsid w:val="00025512"/>
    <w:rsid w:val="00046A8A"/>
    <w:rsid w:val="00065CBC"/>
    <w:rsid w:val="000A3E3A"/>
    <w:rsid w:val="000A7562"/>
    <w:rsid w:val="001331A6"/>
    <w:rsid w:val="00135845"/>
    <w:rsid w:val="00174D83"/>
    <w:rsid w:val="00192276"/>
    <w:rsid w:val="001F5104"/>
    <w:rsid w:val="00224A01"/>
    <w:rsid w:val="002269EC"/>
    <w:rsid w:val="002722E9"/>
    <w:rsid w:val="002A2715"/>
    <w:rsid w:val="002B0917"/>
    <w:rsid w:val="002E5217"/>
    <w:rsid w:val="00300928"/>
    <w:rsid w:val="00325EE3"/>
    <w:rsid w:val="00331F6C"/>
    <w:rsid w:val="00355D89"/>
    <w:rsid w:val="00370855"/>
    <w:rsid w:val="003B0E82"/>
    <w:rsid w:val="00420361"/>
    <w:rsid w:val="00435C45"/>
    <w:rsid w:val="00481462"/>
    <w:rsid w:val="00485EA7"/>
    <w:rsid w:val="00491259"/>
    <w:rsid w:val="004A71D2"/>
    <w:rsid w:val="004B3A80"/>
    <w:rsid w:val="004B7AE2"/>
    <w:rsid w:val="004D7075"/>
    <w:rsid w:val="004E4C1B"/>
    <w:rsid w:val="005073D3"/>
    <w:rsid w:val="0057316E"/>
    <w:rsid w:val="00590607"/>
    <w:rsid w:val="005966FC"/>
    <w:rsid w:val="005E44A2"/>
    <w:rsid w:val="005E7E27"/>
    <w:rsid w:val="00600E26"/>
    <w:rsid w:val="006043B1"/>
    <w:rsid w:val="00675ED1"/>
    <w:rsid w:val="006A1E97"/>
    <w:rsid w:val="006C2DA6"/>
    <w:rsid w:val="006C6CAA"/>
    <w:rsid w:val="006F44FB"/>
    <w:rsid w:val="006F6767"/>
    <w:rsid w:val="0078347C"/>
    <w:rsid w:val="007911DF"/>
    <w:rsid w:val="00800F03"/>
    <w:rsid w:val="00803250"/>
    <w:rsid w:val="00820240"/>
    <w:rsid w:val="008D2297"/>
    <w:rsid w:val="00912A1C"/>
    <w:rsid w:val="009228D0"/>
    <w:rsid w:val="009238EA"/>
    <w:rsid w:val="00932E53"/>
    <w:rsid w:val="00947453"/>
    <w:rsid w:val="009D0DB0"/>
    <w:rsid w:val="009E28D1"/>
    <w:rsid w:val="009E4280"/>
    <w:rsid w:val="00A061D5"/>
    <w:rsid w:val="00A231FC"/>
    <w:rsid w:val="00A50542"/>
    <w:rsid w:val="00A60B01"/>
    <w:rsid w:val="00A643EA"/>
    <w:rsid w:val="00AA01F1"/>
    <w:rsid w:val="00AC2A4F"/>
    <w:rsid w:val="00AE25BF"/>
    <w:rsid w:val="00B179EF"/>
    <w:rsid w:val="00B378BD"/>
    <w:rsid w:val="00B42686"/>
    <w:rsid w:val="00BA4525"/>
    <w:rsid w:val="00BE6A06"/>
    <w:rsid w:val="00C0631B"/>
    <w:rsid w:val="00C254C7"/>
    <w:rsid w:val="00C257BC"/>
    <w:rsid w:val="00C43898"/>
    <w:rsid w:val="00C64073"/>
    <w:rsid w:val="00C865E4"/>
    <w:rsid w:val="00CC26BF"/>
    <w:rsid w:val="00CC6A32"/>
    <w:rsid w:val="00D120DF"/>
    <w:rsid w:val="00D66EE0"/>
    <w:rsid w:val="00DD6A2D"/>
    <w:rsid w:val="00DD7655"/>
    <w:rsid w:val="00DE637A"/>
    <w:rsid w:val="00E477E0"/>
    <w:rsid w:val="00F03A64"/>
    <w:rsid w:val="00F53BCF"/>
    <w:rsid w:val="00F7448B"/>
    <w:rsid w:val="00FC5999"/>
    <w:rsid w:val="00FD1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1296F78A"/>
  <w15:docId w15:val="{CEB8171C-ADEF-49B5-AB9B-2468DF25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BF"/>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D83"/>
    <w:pPr>
      <w:autoSpaceDE w:val="0"/>
      <w:autoSpaceDN w:val="0"/>
      <w:adjustRightInd w:val="0"/>
      <w:spacing w:after="0" w:line="240" w:lineRule="auto"/>
    </w:pPr>
    <w:rPr>
      <w:rFonts w:ascii="Helvetica Neue" w:eastAsia="Times New Roman" w:hAnsi="Helvetica Neue" w:cs="Helvetica Neue"/>
      <w:color w:val="000000"/>
      <w:sz w:val="24"/>
      <w:szCs w:val="24"/>
      <w:lang w:eastAsia="en-GB"/>
    </w:rPr>
  </w:style>
  <w:style w:type="paragraph" w:styleId="BalloonText">
    <w:name w:val="Balloon Text"/>
    <w:basedOn w:val="Normal"/>
    <w:link w:val="BalloonTextChar"/>
    <w:uiPriority w:val="99"/>
    <w:semiHidden/>
    <w:unhideWhenUsed/>
    <w:rsid w:val="00174D83"/>
    <w:rPr>
      <w:rFonts w:ascii="Tahoma" w:eastAsiaTheme="minorEastAsia" w:hAnsi="Tahoma" w:cs="Tahoma"/>
      <w:noProof/>
      <w:sz w:val="16"/>
      <w:szCs w:val="16"/>
      <w:lang w:eastAsia="ja-JP"/>
    </w:rPr>
  </w:style>
  <w:style w:type="character" w:customStyle="1" w:styleId="BalloonTextChar">
    <w:name w:val="Balloon Text Char"/>
    <w:basedOn w:val="DefaultParagraphFont"/>
    <w:link w:val="BalloonText"/>
    <w:uiPriority w:val="99"/>
    <w:semiHidden/>
    <w:rsid w:val="00174D83"/>
    <w:rPr>
      <w:rFonts w:ascii="Tahoma" w:hAnsi="Tahoma" w:cs="Tahoma"/>
      <w:noProof/>
      <w:sz w:val="16"/>
      <w:szCs w:val="16"/>
    </w:rPr>
  </w:style>
  <w:style w:type="character" w:styleId="Hyperlink">
    <w:name w:val="Hyperlink"/>
    <w:uiPriority w:val="99"/>
    <w:unhideWhenUsed/>
    <w:rsid w:val="00CC26BF"/>
    <w:rPr>
      <w:color w:val="0000FF"/>
      <w:u w:val="single"/>
    </w:rPr>
  </w:style>
  <w:style w:type="paragraph" w:styleId="ListParagraph">
    <w:name w:val="List Paragraph"/>
    <w:basedOn w:val="Normal"/>
    <w:uiPriority w:val="34"/>
    <w:qFormat/>
    <w:rsid w:val="00FC5999"/>
    <w:pPr>
      <w:ind w:left="720"/>
      <w:contextualSpacing/>
    </w:pPr>
  </w:style>
  <w:style w:type="paragraph" w:styleId="NoSpacing">
    <w:name w:val="No Spacing"/>
    <w:uiPriority w:val="1"/>
    <w:qFormat/>
    <w:rsid w:val="00CC6A32"/>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69944">
      <w:bodyDiv w:val="1"/>
      <w:marLeft w:val="0"/>
      <w:marRight w:val="0"/>
      <w:marTop w:val="0"/>
      <w:marBottom w:val="0"/>
      <w:divBdr>
        <w:top w:val="none" w:sz="0" w:space="0" w:color="auto"/>
        <w:left w:val="none" w:sz="0" w:space="0" w:color="auto"/>
        <w:bottom w:val="none" w:sz="0" w:space="0" w:color="auto"/>
        <w:right w:val="none" w:sz="0" w:space="0" w:color="auto"/>
      </w:divBdr>
    </w:div>
    <w:div w:id="310864687">
      <w:bodyDiv w:val="1"/>
      <w:marLeft w:val="0"/>
      <w:marRight w:val="0"/>
      <w:marTop w:val="0"/>
      <w:marBottom w:val="0"/>
      <w:divBdr>
        <w:top w:val="none" w:sz="0" w:space="0" w:color="auto"/>
        <w:left w:val="none" w:sz="0" w:space="0" w:color="auto"/>
        <w:bottom w:val="none" w:sz="0" w:space="0" w:color="auto"/>
        <w:right w:val="none" w:sz="0" w:space="0" w:color="auto"/>
      </w:divBdr>
    </w:div>
    <w:div w:id="354580205">
      <w:bodyDiv w:val="1"/>
      <w:marLeft w:val="0"/>
      <w:marRight w:val="0"/>
      <w:marTop w:val="0"/>
      <w:marBottom w:val="0"/>
      <w:divBdr>
        <w:top w:val="none" w:sz="0" w:space="0" w:color="auto"/>
        <w:left w:val="none" w:sz="0" w:space="0" w:color="auto"/>
        <w:bottom w:val="none" w:sz="0" w:space="0" w:color="auto"/>
        <w:right w:val="none" w:sz="0" w:space="0" w:color="auto"/>
      </w:divBdr>
    </w:div>
    <w:div w:id="363946178">
      <w:bodyDiv w:val="1"/>
      <w:marLeft w:val="0"/>
      <w:marRight w:val="0"/>
      <w:marTop w:val="0"/>
      <w:marBottom w:val="0"/>
      <w:divBdr>
        <w:top w:val="none" w:sz="0" w:space="0" w:color="auto"/>
        <w:left w:val="none" w:sz="0" w:space="0" w:color="auto"/>
        <w:bottom w:val="none" w:sz="0" w:space="0" w:color="auto"/>
        <w:right w:val="none" w:sz="0" w:space="0" w:color="auto"/>
      </w:divBdr>
    </w:div>
    <w:div w:id="396510819">
      <w:bodyDiv w:val="1"/>
      <w:marLeft w:val="0"/>
      <w:marRight w:val="0"/>
      <w:marTop w:val="0"/>
      <w:marBottom w:val="0"/>
      <w:divBdr>
        <w:top w:val="none" w:sz="0" w:space="0" w:color="auto"/>
        <w:left w:val="none" w:sz="0" w:space="0" w:color="auto"/>
        <w:bottom w:val="none" w:sz="0" w:space="0" w:color="auto"/>
        <w:right w:val="none" w:sz="0" w:space="0" w:color="auto"/>
      </w:divBdr>
    </w:div>
    <w:div w:id="507602202">
      <w:bodyDiv w:val="1"/>
      <w:marLeft w:val="0"/>
      <w:marRight w:val="0"/>
      <w:marTop w:val="0"/>
      <w:marBottom w:val="0"/>
      <w:divBdr>
        <w:top w:val="none" w:sz="0" w:space="0" w:color="auto"/>
        <w:left w:val="none" w:sz="0" w:space="0" w:color="auto"/>
        <w:bottom w:val="none" w:sz="0" w:space="0" w:color="auto"/>
        <w:right w:val="none" w:sz="0" w:space="0" w:color="auto"/>
      </w:divBdr>
    </w:div>
    <w:div w:id="772239149">
      <w:bodyDiv w:val="1"/>
      <w:marLeft w:val="0"/>
      <w:marRight w:val="0"/>
      <w:marTop w:val="0"/>
      <w:marBottom w:val="0"/>
      <w:divBdr>
        <w:top w:val="none" w:sz="0" w:space="0" w:color="auto"/>
        <w:left w:val="none" w:sz="0" w:space="0" w:color="auto"/>
        <w:bottom w:val="none" w:sz="0" w:space="0" w:color="auto"/>
        <w:right w:val="none" w:sz="0" w:space="0" w:color="auto"/>
      </w:divBdr>
    </w:div>
    <w:div w:id="850992697">
      <w:bodyDiv w:val="1"/>
      <w:marLeft w:val="0"/>
      <w:marRight w:val="0"/>
      <w:marTop w:val="0"/>
      <w:marBottom w:val="0"/>
      <w:divBdr>
        <w:top w:val="none" w:sz="0" w:space="0" w:color="auto"/>
        <w:left w:val="none" w:sz="0" w:space="0" w:color="auto"/>
        <w:bottom w:val="none" w:sz="0" w:space="0" w:color="auto"/>
        <w:right w:val="none" w:sz="0" w:space="0" w:color="auto"/>
      </w:divBdr>
    </w:div>
    <w:div w:id="951480076">
      <w:bodyDiv w:val="1"/>
      <w:marLeft w:val="0"/>
      <w:marRight w:val="0"/>
      <w:marTop w:val="0"/>
      <w:marBottom w:val="0"/>
      <w:divBdr>
        <w:top w:val="none" w:sz="0" w:space="0" w:color="auto"/>
        <w:left w:val="none" w:sz="0" w:space="0" w:color="auto"/>
        <w:bottom w:val="none" w:sz="0" w:space="0" w:color="auto"/>
        <w:right w:val="none" w:sz="0" w:space="0" w:color="auto"/>
      </w:divBdr>
    </w:div>
    <w:div w:id="1117486961">
      <w:bodyDiv w:val="1"/>
      <w:marLeft w:val="0"/>
      <w:marRight w:val="0"/>
      <w:marTop w:val="0"/>
      <w:marBottom w:val="0"/>
      <w:divBdr>
        <w:top w:val="none" w:sz="0" w:space="0" w:color="auto"/>
        <w:left w:val="none" w:sz="0" w:space="0" w:color="auto"/>
        <w:bottom w:val="none" w:sz="0" w:space="0" w:color="auto"/>
        <w:right w:val="none" w:sz="0" w:space="0" w:color="auto"/>
      </w:divBdr>
    </w:div>
    <w:div w:id="1163395663">
      <w:bodyDiv w:val="1"/>
      <w:marLeft w:val="0"/>
      <w:marRight w:val="0"/>
      <w:marTop w:val="0"/>
      <w:marBottom w:val="0"/>
      <w:divBdr>
        <w:top w:val="none" w:sz="0" w:space="0" w:color="auto"/>
        <w:left w:val="none" w:sz="0" w:space="0" w:color="auto"/>
        <w:bottom w:val="none" w:sz="0" w:space="0" w:color="auto"/>
        <w:right w:val="none" w:sz="0" w:space="0" w:color="auto"/>
      </w:divBdr>
    </w:div>
    <w:div w:id="1305432833">
      <w:bodyDiv w:val="1"/>
      <w:marLeft w:val="0"/>
      <w:marRight w:val="0"/>
      <w:marTop w:val="0"/>
      <w:marBottom w:val="0"/>
      <w:divBdr>
        <w:top w:val="none" w:sz="0" w:space="0" w:color="auto"/>
        <w:left w:val="none" w:sz="0" w:space="0" w:color="auto"/>
        <w:bottom w:val="none" w:sz="0" w:space="0" w:color="auto"/>
        <w:right w:val="none" w:sz="0" w:space="0" w:color="auto"/>
      </w:divBdr>
    </w:div>
    <w:div w:id="1308172040">
      <w:bodyDiv w:val="1"/>
      <w:marLeft w:val="0"/>
      <w:marRight w:val="0"/>
      <w:marTop w:val="0"/>
      <w:marBottom w:val="0"/>
      <w:divBdr>
        <w:top w:val="none" w:sz="0" w:space="0" w:color="auto"/>
        <w:left w:val="none" w:sz="0" w:space="0" w:color="auto"/>
        <w:bottom w:val="none" w:sz="0" w:space="0" w:color="auto"/>
        <w:right w:val="none" w:sz="0" w:space="0" w:color="auto"/>
      </w:divBdr>
    </w:div>
    <w:div w:id="1493523583">
      <w:bodyDiv w:val="1"/>
      <w:marLeft w:val="0"/>
      <w:marRight w:val="0"/>
      <w:marTop w:val="0"/>
      <w:marBottom w:val="0"/>
      <w:divBdr>
        <w:top w:val="none" w:sz="0" w:space="0" w:color="auto"/>
        <w:left w:val="none" w:sz="0" w:space="0" w:color="auto"/>
        <w:bottom w:val="none" w:sz="0" w:space="0" w:color="auto"/>
        <w:right w:val="none" w:sz="0" w:space="0" w:color="auto"/>
      </w:divBdr>
    </w:div>
    <w:div w:id="1532525135">
      <w:bodyDiv w:val="1"/>
      <w:marLeft w:val="0"/>
      <w:marRight w:val="0"/>
      <w:marTop w:val="0"/>
      <w:marBottom w:val="0"/>
      <w:divBdr>
        <w:top w:val="none" w:sz="0" w:space="0" w:color="auto"/>
        <w:left w:val="none" w:sz="0" w:space="0" w:color="auto"/>
        <w:bottom w:val="none" w:sz="0" w:space="0" w:color="auto"/>
        <w:right w:val="none" w:sz="0" w:space="0" w:color="auto"/>
      </w:divBdr>
    </w:div>
    <w:div w:id="1553494377">
      <w:bodyDiv w:val="1"/>
      <w:marLeft w:val="0"/>
      <w:marRight w:val="0"/>
      <w:marTop w:val="0"/>
      <w:marBottom w:val="0"/>
      <w:divBdr>
        <w:top w:val="none" w:sz="0" w:space="0" w:color="auto"/>
        <w:left w:val="none" w:sz="0" w:space="0" w:color="auto"/>
        <w:bottom w:val="none" w:sz="0" w:space="0" w:color="auto"/>
        <w:right w:val="none" w:sz="0" w:space="0" w:color="auto"/>
      </w:divBdr>
    </w:div>
    <w:div w:id="1623071419">
      <w:bodyDiv w:val="1"/>
      <w:marLeft w:val="0"/>
      <w:marRight w:val="0"/>
      <w:marTop w:val="0"/>
      <w:marBottom w:val="0"/>
      <w:divBdr>
        <w:top w:val="none" w:sz="0" w:space="0" w:color="auto"/>
        <w:left w:val="none" w:sz="0" w:space="0" w:color="auto"/>
        <w:bottom w:val="none" w:sz="0" w:space="0" w:color="auto"/>
        <w:right w:val="none" w:sz="0" w:space="0" w:color="auto"/>
      </w:divBdr>
    </w:div>
    <w:div w:id="1667322628">
      <w:bodyDiv w:val="1"/>
      <w:marLeft w:val="0"/>
      <w:marRight w:val="0"/>
      <w:marTop w:val="0"/>
      <w:marBottom w:val="0"/>
      <w:divBdr>
        <w:top w:val="none" w:sz="0" w:space="0" w:color="auto"/>
        <w:left w:val="none" w:sz="0" w:space="0" w:color="auto"/>
        <w:bottom w:val="none" w:sz="0" w:space="0" w:color="auto"/>
        <w:right w:val="none" w:sz="0" w:space="0" w:color="auto"/>
      </w:divBdr>
    </w:div>
    <w:div w:id="1723942110">
      <w:bodyDiv w:val="1"/>
      <w:marLeft w:val="0"/>
      <w:marRight w:val="0"/>
      <w:marTop w:val="0"/>
      <w:marBottom w:val="0"/>
      <w:divBdr>
        <w:top w:val="none" w:sz="0" w:space="0" w:color="auto"/>
        <w:left w:val="none" w:sz="0" w:space="0" w:color="auto"/>
        <w:bottom w:val="none" w:sz="0" w:space="0" w:color="auto"/>
        <w:right w:val="none" w:sz="0" w:space="0" w:color="auto"/>
      </w:divBdr>
    </w:div>
    <w:div w:id="2006392347">
      <w:bodyDiv w:val="1"/>
      <w:marLeft w:val="0"/>
      <w:marRight w:val="0"/>
      <w:marTop w:val="0"/>
      <w:marBottom w:val="0"/>
      <w:divBdr>
        <w:top w:val="none" w:sz="0" w:space="0" w:color="auto"/>
        <w:left w:val="none" w:sz="0" w:space="0" w:color="auto"/>
        <w:bottom w:val="none" w:sz="0" w:space="0" w:color="auto"/>
        <w:right w:val="none" w:sz="0" w:space="0" w:color="auto"/>
      </w:divBdr>
    </w:div>
    <w:div w:id="2119905759">
      <w:bodyDiv w:val="1"/>
      <w:marLeft w:val="0"/>
      <w:marRight w:val="0"/>
      <w:marTop w:val="0"/>
      <w:marBottom w:val="0"/>
      <w:divBdr>
        <w:top w:val="none" w:sz="0" w:space="0" w:color="auto"/>
        <w:left w:val="none" w:sz="0" w:space="0" w:color="auto"/>
        <w:bottom w:val="none" w:sz="0" w:space="0" w:color="auto"/>
        <w:right w:val="none" w:sz="0" w:space="0" w:color="auto"/>
      </w:divBdr>
    </w:div>
    <w:div w:id="21407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een.cameron@summerbridge.n-yorks.sch.uk" TargetMode="External"/><Relationship Id="rId13" Type="http://schemas.openxmlformats.org/officeDocument/2006/relationships/hyperlink" Target="https://www.northyorks.gov.uk/send-specialist-support-and-inclusion" TargetMode="External"/><Relationship Id="rId18" Type="http://schemas.openxmlformats.org/officeDocument/2006/relationships/hyperlink" Target="mailto:info@sendiassnorthyorks.org.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sendiassnorthyorkshire.co.uk/" TargetMode="External"/><Relationship Id="rId2" Type="http://schemas.openxmlformats.org/officeDocument/2006/relationships/styles" Target="styles.xml"/><Relationship Id="rId16" Type="http://schemas.openxmlformats.org/officeDocument/2006/relationships/hyperlink" Target="https://www.northyorks.gov.uk/send-local-off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adteacher@darley.n-yorks.sch.uk" TargetMode="External"/><Relationship Id="rId11" Type="http://schemas.openxmlformats.org/officeDocument/2006/relationships/hyperlink" Target="http://sendiassnorthyorkshire.co.uk/" TargetMode="External"/><Relationship Id="rId5" Type="http://schemas.openxmlformats.org/officeDocument/2006/relationships/image" Target="media/image1.jpeg"/><Relationship Id="rId15" Type="http://schemas.openxmlformats.org/officeDocument/2006/relationships/hyperlink" Target="https://educationendowmentfoundation.org.uk/tools/guidance-reports/making-best-use-of-teaching-assistants/" TargetMode="External"/><Relationship Id="rId10" Type="http://schemas.openxmlformats.org/officeDocument/2006/relationships/hyperlink" Target="mailto:aevans@darley.n-yorks.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orthyorks.gov.uk/se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dc:creator>
  <cp:lastModifiedBy>Aileen Cameron</cp:lastModifiedBy>
  <cp:revision>9</cp:revision>
  <dcterms:created xsi:type="dcterms:W3CDTF">2021-02-26T08:45:00Z</dcterms:created>
  <dcterms:modified xsi:type="dcterms:W3CDTF">2021-08-13T12:23:00Z</dcterms:modified>
</cp:coreProperties>
</file>