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0EA0" w14:textId="17325284" w:rsidR="007173D7" w:rsidRDefault="007173D7" w:rsidP="007173D7">
      <w:pPr>
        <w:jc w:val="center"/>
        <w:rPr>
          <w:rFonts w:asciiTheme="minorHAnsi" w:hAnsiTheme="minorHAnsi"/>
          <w:u w:val="single"/>
        </w:rPr>
      </w:pPr>
      <w:bookmarkStart w:id="0" w:name="_Hlk57599311"/>
      <w:bookmarkStart w:id="1" w:name="_Hlk525475645"/>
      <w:r w:rsidRPr="00835C9D">
        <w:rPr>
          <w:rFonts w:asciiTheme="minorHAnsi" w:hAnsiTheme="minorHAnsi"/>
          <w:noProof/>
        </w:rPr>
        <w:drawing>
          <wp:inline distT="0" distB="0" distL="0" distR="0" wp14:anchorId="345BE62C" wp14:editId="4499F6C2">
            <wp:extent cx="798537" cy="767166"/>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803971" cy="772387"/>
                    </a:xfrm>
                    <a:prstGeom prst="rect">
                      <a:avLst/>
                    </a:prstGeom>
                  </pic:spPr>
                </pic:pic>
              </a:graphicData>
            </a:graphic>
          </wp:inline>
        </w:drawing>
      </w:r>
      <w:r w:rsidRPr="00835C9D">
        <w:rPr>
          <w:rFonts w:asciiTheme="minorHAnsi" w:hAnsiTheme="minorHAnsi"/>
          <w:noProof/>
        </w:rPr>
        <w:drawing>
          <wp:inline distT="0" distB="0" distL="0" distR="0" wp14:anchorId="619C42F9" wp14:editId="42C223C6">
            <wp:extent cx="697423" cy="811547"/>
            <wp:effectExtent l="0" t="0" r="127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742818" cy="864370"/>
                    </a:xfrm>
                    <a:prstGeom prst="rect">
                      <a:avLst/>
                    </a:prstGeom>
                  </pic:spPr>
                </pic:pic>
              </a:graphicData>
            </a:graphic>
          </wp:inline>
        </w:drawing>
      </w:r>
    </w:p>
    <w:p w14:paraId="00943F24" w14:textId="77777777" w:rsidR="007173D7" w:rsidRPr="00835C9D" w:rsidRDefault="007173D7" w:rsidP="007173D7">
      <w:pPr>
        <w:jc w:val="center"/>
        <w:rPr>
          <w:rFonts w:asciiTheme="minorHAnsi" w:hAnsiTheme="minorHAnsi"/>
          <w:u w:val="single"/>
        </w:rPr>
      </w:pPr>
    </w:p>
    <w:p w14:paraId="3609E325" w14:textId="77777777" w:rsidR="007173D7" w:rsidRPr="007173D7" w:rsidRDefault="007173D7" w:rsidP="007173D7">
      <w:pPr>
        <w:jc w:val="center"/>
        <w:rPr>
          <w:rFonts w:cs="Arial"/>
          <w:b/>
          <w:bCs/>
          <w:u w:val="single"/>
        </w:rPr>
      </w:pPr>
      <w:r w:rsidRPr="007173D7">
        <w:rPr>
          <w:rFonts w:cs="Arial"/>
          <w:b/>
          <w:bCs/>
          <w:u w:val="single"/>
        </w:rPr>
        <w:t>Darley &amp; Summerbridge Community Primary School Federation</w:t>
      </w:r>
    </w:p>
    <w:p w14:paraId="7ABE53E2" w14:textId="6E5A9920" w:rsidR="00C336C2" w:rsidRPr="007C2DAA" w:rsidRDefault="001F22F7" w:rsidP="001F22F7">
      <w:pPr>
        <w:tabs>
          <w:tab w:val="left" w:pos="660"/>
        </w:tabs>
        <w:rPr>
          <w:rFonts w:cs="Arial"/>
          <w:sz w:val="22"/>
          <w:szCs w:val="22"/>
        </w:rPr>
      </w:pPr>
      <w:r>
        <w:rPr>
          <w:rFonts w:cs="Arial"/>
          <w:sz w:val="22"/>
          <w:szCs w:val="22"/>
        </w:rPr>
        <w:tab/>
      </w:r>
    </w:p>
    <w:p w14:paraId="72A4F185" w14:textId="77777777" w:rsidR="00A26028" w:rsidRPr="007C2DAA" w:rsidRDefault="00A26028" w:rsidP="00A26028">
      <w:pPr>
        <w:jc w:val="center"/>
        <w:rPr>
          <w:rFonts w:cs="Arial"/>
          <w:b/>
          <w:sz w:val="22"/>
          <w:szCs w:val="22"/>
        </w:rPr>
      </w:pPr>
      <w:r w:rsidRPr="007C2DAA">
        <w:rPr>
          <w:rFonts w:cs="Arial"/>
          <w:b/>
          <w:sz w:val="22"/>
          <w:szCs w:val="22"/>
        </w:rPr>
        <w:t xml:space="preserve">Meeting of the </w:t>
      </w:r>
      <w:r w:rsidR="0051038C">
        <w:rPr>
          <w:rFonts w:cs="Arial"/>
          <w:b/>
          <w:sz w:val="22"/>
          <w:szCs w:val="22"/>
        </w:rPr>
        <w:t xml:space="preserve">Full Governing Body </w:t>
      </w:r>
      <w:r w:rsidRPr="007C2DAA">
        <w:rPr>
          <w:rFonts w:cs="Arial"/>
          <w:b/>
          <w:sz w:val="22"/>
          <w:szCs w:val="22"/>
        </w:rPr>
        <w:t xml:space="preserve">held on </w:t>
      </w:r>
    </w:p>
    <w:p w14:paraId="3CD2753A" w14:textId="42903935" w:rsidR="00A26028" w:rsidRPr="007C2DAA" w:rsidRDefault="007173D7" w:rsidP="00A26028">
      <w:pPr>
        <w:jc w:val="center"/>
        <w:rPr>
          <w:rFonts w:cs="Arial"/>
          <w:b/>
          <w:sz w:val="22"/>
          <w:szCs w:val="22"/>
        </w:rPr>
      </w:pPr>
      <w:r>
        <w:rPr>
          <w:rFonts w:cs="Arial"/>
          <w:b/>
          <w:sz w:val="22"/>
          <w:szCs w:val="22"/>
        </w:rPr>
        <w:t>Wednesday</w:t>
      </w:r>
      <w:r w:rsidR="006B02D1">
        <w:rPr>
          <w:rFonts w:cs="Arial"/>
          <w:b/>
          <w:sz w:val="22"/>
          <w:szCs w:val="22"/>
        </w:rPr>
        <w:t xml:space="preserve"> </w:t>
      </w:r>
      <w:r w:rsidR="00AC73FA">
        <w:rPr>
          <w:rFonts w:cs="Arial"/>
          <w:b/>
          <w:sz w:val="22"/>
          <w:szCs w:val="22"/>
        </w:rPr>
        <w:t>1</w:t>
      </w:r>
      <w:r>
        <w:rPr>
          <w:rFonts w:cs="Arial"/>
          <w:b/>
          <w:sz w:val="22"/>
          <w:szCs w:val="22"/>
        </w:rPr>
        <w:t>5</w:t>
      </w:r>
      <w:r w:rsidRPr="007173D7">
        <w:rPr>
          <w:rFonts w:cs="Arial"/>
          <w:b/>
          <w:sz w:val="22"/>
          <w:szCs w:val="22"/>
          <w:vertAlign w:val="superscript"/>
        </w:rPr>
        <w:t>th</w:t>
      </w:r>
      <w:r>
        <w:rPr>
          <w:rFonts w:cs="Arial"/>
          <w:b/>
          <w:sz w:val="22"/>
          <w:szCs w:val="22"/>
        </w:rPr>
        <w:t xml:space="preserve"> September</w:t>
      </w:r>
      <w:r w:rsidR="00AC73FA">
        <w:rPr>
          <w:rFonts w:cs="Arial"/>
          <w:b/>
          <w:sz w:val="22"/>
          <w:szCs w:val="22"/>
        </w:rPr>
        <w:t xml:space="preserve"> </w:t>
      </w:r>
      <w:r w:rsidR="000C0829">
        <w:rPr>
          <w:rFonts w:cs="Arial"/>
          <w:b/>
          <w:sz w:val="22"/>
          <w:szCs w:val="22"/>
        </w:rPr>
        <w:t>2021</w:t>
      </w:r>
      <w:r w:rsidR="0051038C">
        <w:rPr>
          <w:rFonts w:cs="Arial"/>
          <w:b/>
          <w:sz w:val="22"/>
          <w:szCs w:val="22"/>
        </w:rPr>
        <w:t xml:space="preserve"> at </w:t>
      </w:r>
      <w:r w:rsidR="00A87069">
        <w:rPr>
          <w:rFonts w:cs="Arial"/>
          <w:b/>
          <w:sz w:val="22"/>
          <w:szCs w:val="22"/>
        </w:rPr>
        <w:t>6</w:t>
      </w:r>
      <w:r w:rsidR="00161B0E">
        <w:rPr>
          <w:rFonts w:cs="Arial"/>
          <w:b/>
          <w:sz w:val="22"/>
          <w:szCs w:val="22"/>
        </w:rPr>
        <w:t>.</w:t>
      </w:r>
      <w:r>
        <w:rPr>
          <w:rFonts w:cs="Arial"/>
          <w:b/>
          <w:sz w:val="22"/>
          <w:szCs w:val="22"/>
        </w:rPr>
        <w:t>00</w:t>
      </w:r>
      <w:r w:rsidR="0051038C">
        <w:rPr>
          <w:rFonts w:cs="Arial"/>
          <w:b/>
          <w:sz w:val="22"/>
          <w:szCs w:val="22"/>
        </w:rPr>
        <w:t xml:space="preserve"> p.m.</w:t>
      </w:r>
      <w:r w:rsidR="009D5885">
        <w:rPr>
          <w:rFonts w:cs="Arial"/>
          <w:b/>
          <w:sz w:val="22"/>
          <w:szCs w:val="22"/>
        </w:rPr>
        <w:t xml:space="preserve"> </w:t>
      </w:r>
      <w:r>
        <w:rPr>
          <w:rFonts w:cs="Arial"/>
          <w:b/>
          <w:sz w:val="22"/>
          <w:szCs w:val="22"/>
        </w:rPr>
        <w:t>at Darley Community Primary School</w:t>
      </w:r>
      <w:r w:rsidR="009B1F10">
        <w:rPr>
          <w:rFonts w:cs="Arial"/>
          <w:b/>
          <w:sz w:val="22"/>
          <w:szCs w:val="22"/>
        </w:rPr>
        <w:t>.</w:t>
      </w:r>
    </w:p>
    <w:p w14:paraId="70E7F9ED" w14:textId="77777777" w:rsidR="00343DC9" w:rsidRPr="007C2DAA" w:rsidRDefault="00343DC9">
      <w:pPr>
        <w:rPr>
          <w:rFonts w:cs="Arial"/>
          <w:sz w:val="22"/>
          <w:szCs w:val="22"/>
        </w:rPr>
      </w:pPr>
    </w:p>
    <w:p w14:paraId="09751506" w14:textId="51F6961C" w:rsidR="006528E3" w:rsidRPr="009E08EA" w:rsidRDefault="00A26028" w:rsidP="006528E3">
      <w:pPr>
        <w:jc w:val="center"/>
        <w:rPr>
          <w:rFonts w:cs="Arial"/>
          <w:b/>
          <w:sz w:val="22"/>
          <w:szCs w:val="22"/>
        </w:rPr>
      </w:pPr>
      <w:r w:rsidRPr="009E08EA">
        <w:rPr>
          <w:rFonts w:cs="Arial"/>
          <w:b/>
          <w:sz w:val="22"/>
          <w:szCs w:val="22"/>
        </w:rPr>
        <w:t>MINUTES</w:t>
      </w:r>
      <w:r w:rsidR="0079489F">
        <w:rPr>
          <w:rFonts w:cs="Arial"/>
          <w:b/>
          <w:sz w:val="22"/>
          <w:szCs w:val="22"/>
        </w:rPr>
        <w:t xml:space="preserve"> </w:t>
      </w:r>
      <w:r w:rsidR="007173D7">
        <w:rPr>
          <w:rFonts w:cs="Arial"/>
          <w:b/>
          <w:sz w:val="22"/>
          <w:szCs w:val="22"/>
        </w:rPr>
        <w:t>(approved for circulation)</w:t>
      </w:r>
    </w:p>
    <w:p w14:paraId="5AA4A634" w14:textId="77777777" w:rsidR="001964D9" w:rsidRPr="00B015AF" w:rsidRDefault="001964D9" w:rsidP="00A26028">
      <w:pPr>
        <w:jc w:val="center"/>
        <w:rPr>
          <w:rFonts w:cs="Arial"/>
          <w:b/>
          <w:color w:val="FF0000"/>
          <w:sz w:val="22"/>
          <w:szCs w:val="22"/>
        </w:rPr>
      </w:pPr>
    </w:p>
    <w:p w14:paraId="3505FEA6" w14:textId="1D5D5ED5" w:rsidR="004A2E5E" w:rsidRDefault="00B16597" w:rsidP="00B16597">
      <w:pPr>
        <w:rPr>
          <w:rFonts w:cs="Arial"/>
          <w:sz w:val="22"/>
          <w:szCs w:val="22"/>
        </w:rPr>
      </w:pPr>
      <w:r w:rsidRPr="007C2DAA">
        <w:rPr>
          <w:rFonts w:cs="Arial"/>
          <w:b/>
          <w:sz w:val="22"/>
          <w:szCs w:val="22"/>
        </w:rPr>
        <w:t>Present:</w:t>
      </w:r>
      <w:r w:rsidRPr="007C2DAA">
        <w:rPr>
          <w:rFonts w:cs="Arial"/>
          <w:sz w:val="22"/>
          <w:szCs w:val="22"/>
        </w:rPr>
        <w:t xml:space="preserve">  </w:t>
      </w:r>
      <w:r w:rsidR="007173D7">
        <w:rPr>
          <w:rFonts w:cs="Arial"/>
          <w:sz w:val="22"/>
          <w:szCs w:val="22"/>
        </w:rPr>
        <w:t xml:space="preserve">Nick Coates (NC) – Headteacher, Stuart Mallender (SM) – Chair, </w:t>
      </w:r>
      <w:r w:rsidR="00943AD6">
        <w:rPr>
          <w:rFonts w:cs="Arial"/>
          <w:sz w:val="22"/>
          <w:szCs w:val="22"/>
        </w:rPr>
        <w:t xml:space="preserve">Carol White (CW), </w:t>
      </w:r>
      <w:r w:rsidR="007173D7">
        <w:rPr>
          <w:rFonts w:cs="Arial"/>
          <w:sz w:val="22"/>
          <w:szCs w:val="22"/>
        </w:rPr>
        <w:t>Andy Howarth (AH), Kate Milne (KM), Eddie Moore (EM)</w:t>
      </w:r>
      <w:r w:rsidR="00943AD6">
        <w:rPr>
          <w:rFonts w:cs="Arial"/>
          <w:sz w:val="22"/>
          <w:szCs w:val="22"/>
        </w:rPr>
        <w:t>, Thomas Gant (TG)</w:t>
      </w:r>
    </w:p>
    <w:p w14:paraId="6990831B" w14:textId="156E2633" w:rsidR="00033AAC" w:rsidRDefault="00033AAC" w:rsidP="00B16597">
      <w:pPr>
        <w:rPr>
          <w:rFonts w:cs="Arial"/>
          <w:sz w:val="22"/>
          <w:szCs w:val="22"/>
        </w:rPr>
      </w:pPr>
    </w:p>
    <w:p w14:paraId="3DBC372A" w14:textId="2131F739" w:rsidR="00BF7D85" w:rsidRPr="00B3746F" w:rsidRDefault="00BF7D85" w:rsidP="00B16597">
      <w:pPr>
        <w:rPr>
          <w:rFonts w:cs="Arial"/>
          <w:sz w:val="22"/>
          <w:szCs w:val="22"/>
        </w:rPr>
      </w:pPr>
      <w:r w:rsidRPr="00B3746F">
        <w:rPr>
          <w:rFonts w:cs="Arial"/>
          <w:b/>
          <w:bCs/>
          <w:sz w:val="22"/>
          <w:szCs w:val="22"/>
        </w:rPr>
        <w:t>Apologies:</w:t>
      </w:r>
      <w:r w:rsidRPr="00B3746F">
        <w:rPr>
          <w:rFonts w:cs="Arial"/>
          <w:sz w:val="22"/>
          <w:szCs w:val="22"/>
        </w:rPr>
        <w:t xml:space="preserve"> </w:t>
      </w:r>
      <w:r w:rsidR="00943AD6" w:rsidRPr="00B3746F">
        <w:rPr>
          <w:rFonts w:cs="Arial"/>
          <w:sz w:val="22"/>
          <w:szCs w:val="22"/>
        </w:rPr>
        <w:t>Lynne Bennion (LB), Lucy Martin (LM)</w:t>
      </w:r>
    </w:p>
    <w:p w14:paraId="654B8CF9" w14:textId="58199EC2" w:rsidR="007173D7" w:rsidRPr="00B3746F" w:rsidRDefault="007173D7" w:rsidP="00B16597">
      <w:pPr>
        <w:rPr>
          <w:rFonts w:cs="Arial"/>
          <w:sz w:val="22"/>
          <w:szCs w:val="22"/>
        </w:rPr>
      </w:pPr>
    </w:p>
    <w:p w14:paraId="1B14EE7E" w14:textId="77777777" w:rsidR="00BF7D85" w:rsidRPr="00B3746F" w:rsidRDefault="00BF7D85" w:rsidP="00B16597">
      <w:pPr>
        <w:rPr>
          <w:rFonts w:cs="Arial"/>
          <w:sz w:val="22"/>
          <w:szCs w:val="22"/>
        </w:rPr>
      </w:pPr>
    </w:p>
    <w:p w14:paraId="45F8065A" w14:textId="5EE7DA00" w:rsidR="00234A2F" w:rsidRPr="00506BE9" w:rsidRDefault="00B16597" w:rsidP="006B02D1">
      <w:pPr>
        <w:rPr>
          <w:rFonts w:cs="Arial"/>
          <w:sz w:val="22"/>
          <w:szCs w:val="22"/>
        </w:rPr>
      </w:pPr>
      <w:r w:rsidRPr="00506BE9">
        <w:rPr>
          <w:rFonts w:cs="Arial"/>
          <w:b/>
          <w:sz w:val="22"/>
          <w:szCs w:val="22"/>
        </w:rPr>
        <w:t>In attendance:</w:t>
      </w:r>
      <w:r w:rsidRPr="00506BE9">
        <w:rPr>
          <w:rFonts w:cs="Arial"/>
          <w:sz w:val="22"/>
          <w:szCs w:val="22"/>
        </w:rPr>
        <w:t xml:space="preserve"> </w:t>
      </w:r>
      <w:r w:rsidR="006B02D1" w:rsidRPr="00506BE9">
        <w:rPr>
          <w:rFonts w:cs="Arial"/>
          <w:sz w:val="22"/>
          <w:szCs w:val="22"/>
        </w:rPr>
        <w:t xml:space="preserve"> </w:t>
      </w:r>
    </w:p>
    <w:p w14:paraId="4D6E8972" w14:textId="092800F3" w:rsidR="00AE5D53" w:rsidRDefault="006B02D1" w:rsidP="006B02D1">
      <w:pPr>
        <w:rPr>
          <w:rFonts w:cs="Arial"/>
          <w:sz w:val="22"/>
          <w:szCs w:val="22"/>
        </w:rPr>
      </w:pPr>
      <w:r>
        <w:rPr>
          <w:rFonts w:cs="Arial"/>
          <w:sz w:val="22"/>
          <w:szCs w:val="22"/>
        </w:rPr>
        <w:t xml:space="preserve">Chris Walker </w:t>
      </w:r>
      <w:r w:rsidR="00943AD6">
        <w:rPr>
          <w:rFonts w:cs="Arial"/>
          <w:sz w:val="22"/>
          <w:szCs w:val="22"/>
        </w:rPr>
        <w:t>–</w:t>
      </w:r>
      <w:r>
        <w:rPr>
          <w:rFonts w:cs="Arial"/>
          <w:sz w:val="22"/>
          <w:szCs w:val="22"/>
        </w:rPr>
        <w:t xml:space="preserve"> Clerk</w:t>
      </w:r>
    </w:p>
    <w:p w14:paraId="38D3B400" w14:textId="47F894FE" w:rsidR="00943AD6" w:rsidRDefault="00943AD6" w:rsidP="006B02D1">
      <w:pPr>
        <w:rPr>
          <w:rFonts w:cs="Arial"/>
          <w:sz w:val="22"/>
          <w:szCs w:val="22"/>
        </w:rPr>
      </w:pPr>
      <w:r>
        <w:rPr>
          <w:rFonts w:cs="Arial"/>
          <w:sz w:val="22"/>
          <w:szCs w:val="22"/>
        </w:rPr>
        <w:t>Sharon Langton – School Business Manager</w:t>
      </w:r>
      <w:r w:rsidR="00ED3623">
        <w:rPr>
          <w:rFonts w:cs="Arial"/>
          <w:sz w:val="22"/>
          <w:szCs w:val="22"/>
        </w:rPr>
        <w:t xml:space="preserve"> (unable to log into the meeting virtually)</w:t>
      </w:r>
    </w:p>
    <w:p w14:paraId="37663AFE" w14:textId="51DF465F" w:rsidR="00C336C2" w:rsidRDefault="00C336C2">
      <w:pPr>
        <w:rPr>
          <w:rFonts w:cs="Arial"/>
          <w:sz w:val="22"/>
          <w:szCs w:val="22"/>
        </w:rPr>
      </w:pPr>
    </w:p>
    <w:p w14:paraId="55B77DBF" w14:textId="77777777" w:rsidR="006A2400" w:rsidRPr="00977A58" w:rsidRDefault="006A2400" w:rsidP="006A2400">
      <w:pPr>
        <w:rPr>
          <w:rFonts w:cs="Arial"/>
          <w:u w:val="single"/>
        </w:rPr>
      </w:pPr>
      <w:r w:rsidRPr="00977A58">
        <w:rPr>
          <w:rFonts w:cs="Arial"/>
          <w:u w:val="single"/>
        </w:rPr>
        <w:t xml:space="preserve">Governing Body functions: </w:t>
      </w:r>
    </w:p>
    <w:p w14:paraId="7B5FEA04" w14:textId="18B5A2DF" w:rsidR="006A2400" w:rsidRPr="006A2400" w:rsidRDefault="006A2400" w:rsidP="006A2400">
      <w:pPr>
        <w:rPr>
          <w:rFonts w:cs="Arial"/>
        </w:rPr>
      </w:pPr>
      <w:r w:rsidRPr="006A2400">
        <w:rPr>
          <w:rFonts w:cs="Arial"/>
        </w:rPr>
        <w:t>Ensuring the vision, ethos and strategic direction of the school are clearly defined</w:t>
      </w:r>
      <w:r w:rsidR="00740F93">
        <w:rPr>
          <w:rFonts w:cs="Arial"/>
        </w:rPr>
        <w:t>.</w:t>
      </w:r>
    </w:p>
    <w:p w14:paraId="29A18F4B" w14:textId="0B35F1E6" w:rsidR="006A2400" w:rsidRPr="006A2400" w:rsidRDefault="006A2400" w:rsidP="006A2400">
      <w:pPr>
        <w:rPr>
          <w:rFonts w:cs="Arial"/>
        </w:rPr>
      </w:pPr>
      <w:r w:rsidRPr="006A2400">
        <w:rPr>
          <w:rFonts w:cs="Arial"/>
        </w:rPr>
        <w:t>Ensuring that the Head Teacher performs her responsibilities for the educational performance of the school</w:t>
      </w:r>
      <w:r w:rsidR="00740F93">
        <w:rPr>
          <w:rFonts w:cs="Arial"/>
        </w:rPr>
        <w:t>.</w:t>
      </w:r>
    </w:p>
    <w:p w14:paraId="36030331" w14:textId="6303C981" w:rsidR="006A2400" w:rsidRPr="006A2400" w:rsidRDefault="006A2400" w:rsidP="006A2400">
      <w:pPr>
        <w:rPr>
          <w:rFonts w:cs="Arial"/>
        </w:rPr>
      </w:pPr>
      <w:r w:rsidRPr="006A2400">
        <w:rPr>
          <w:rFonts w:cs="Arial"/>
        </w:rPr>
        <w:t>Ensuring the sound</w:t>
      </w:r>
      <w:r w:rsidR="00241D37">
        <w:rPr>
          <w:rFonts w:cs="Arial"/>
        </w:rPr>
        <w:t xml:space="preserve">, </w:t>
      </w:r>
      <w:r w:rsidRPr="006A2400">
        <w:rPr>
          <w:rFonts w:cs="Arial"/>
        </w:rPr>
        <w:t>proper and efficient use of the school’s financial resources</w:t>
      </w:r>
      <w:r w:rsidR="00740F93">
        <w:rPr>
          <w:rFonts w:cs="Arial"/>
        </w:rPr>
        <w:t>.</w:t>
      </w:r>
    </w:p>
    <w:p w14:paraId="7D9B9BDE" w14:textId="77777777" w:rsidR="006A2400" w:rsidRPr="007C2DAA" w:rsidRDefault="006A2400">
      <w:pPr>
        <w:rPr>
          <w:rFonts w:cs="Arial"/>
          <w:sz w:val="22"/>
          <w:szCs w:val="22"/>
        </w:rPr>
      </w:pPr>
    </w:p>
    <w:tbl>
      <w:tblPr>
        <w:tblStyle w:val="TableGrid"/>
        <w:tblW w:w="10343" w:type="dxa"/>
        <w:tblLook w:val="01E0" w:firstRow="1" w:lastRow="1" w:firstColumn="1" w:lastColumn="1" w:noHBand="0" w:noVBand="0"/>
      </w:tblPr>
      <w:tblGrid>
        <w:gridCol w:w="522"/>
        <w:gridCol w:w="8793"/>
        <w:gridCol w:w="1028"/>
      </w:tblGrid>
      <w:tr w:rsidR="00A26028" w:rsidRPr="007C2DAA" w14:paraId="268EB163" w14:textId="77777777" w:rsidTr="007D5869">
        <w:tc>
          <w:tcPr>
            <w:tcW w:w="522" w:type="dxa"/>
          </w:tcPr>
          <w:p w14:paraId="67F1FC8F" w14:textId="77777777" w:rsidR="00A26028" w:rsidRPr="007C2DAA" w:rsidRDefault="00A26028" w:rsidP="00343DC9">
            <w:pPr>
              <w:jc w:val="center"/>
              <w:rPr>
                <w:rFonts w:cs="Arial"/>
                <w:sz w:val="22"/>
                <w:szCs w:val="22"/>
              </w:rPr>
            </w:pPr>
          </w:p>
        </w:tc>
        <w:tc>
          <w:tcPr>
            <w:tcW w:w="8793" w:type="dxa"/>
          </w:tcPr>
          <w:p w14:paraId="4972F56E" w14:textId="77777777" w:rsidR="00A26028" w:rsidRPr="007C2DAA" w:rsidRDefault="00A26028" w:rsidP="00A26028">
            <w:pPr>
              <w:jc w:val="center"/>
              <w:rPr>
                <w:rFonts w:cs="Arial"/>
                <w:b/>
                <w:sz w:val="22"/>
                <w:szCs w:val="22"/>
              </w:rPr>
            </w:pPr>
          </w:p>
        </w:tc>
        <w:tc>
          <w:tcPr>
            <w:tcW w:w="1028" w:type="dxa"/>
          </w:tcPr>
          <w:p w14:paraId="5A3E63FC" w14:textId="77777777" w:rsidR="00A26028" w:rsidRPr="007C2DAA" w:rsidRDefault="00A26028" w:rsidP="00A26028">
            <w:pPr>
              <w:jc w:val="center"/>
              <w:rPr>
                <w:rFonts w:cs="Arial"/>
                <w:b/>
                <w:sz w:val="22"/>
                <w:szCs w:val="22"/>
              </w:rPr>
            </w:pPr>
            <w:r w:rsidRPr="007C2DAA">
              <w:rPr>
                <w:rFonts w:cs="Arial"/>
                <w:b/>
                <w:sz w:val="22"/>
                <w:szCs w:val="22"/>
              </w:rPr>
              <w:t>Actions</w:t>
            </w:r>
          </w:p>
        </w:tc>
      </w:tr>
      <w:tr w:rsidR="00107225" w:rsidRPr="007C2DAA" w14:paraId="0374DC54" w14:textId="77777777" w:rsidTr="00ED727A">
        <w:tc>
          <w:tcPr>
            <w:tcW w:w="10343" w:type="dxa"/>
            <w:gridSpan w:val="3"/>
          </w:tcPr>
          <w:p w14:paraId="4B37D996" w14:textId="77777777" w:rsidR="00107225" w:rsidRDefault="00107225" w:rsidP="00A26028">
            <w:pPr>
              <w:jc w:val="center"/>
              <w:rPr>
                <w:rFonts w:cs="Arial"/>
                <w:b/>
                <w:sz w:val="22"/>
                <w:szCs w:val="22"/>
              </w:rPr>
            </w:pPr>
          </w:p>
          <w:p w14:paraId="38A3394B" w14:textId="77777777" w:rsidR="00107225" w:rsidRDefault="00107225" w:rsidP="00A26028">
            <w:pPr>
              <w:jc w:val="center"/>
              <w:rPr>
                <w:rFonts w:cs="Arial"/>
                <w:b/>
                <w:sz w:val="22"/>
                <w:szCs w:val="22"/>
              </w:rPr>
            </w:pPr>
            <w:r>
              <w:rPr>
                <w:rFonts w:cs="Arial"/>
                <w:b/>
                <w:sz w:val="22"/>
                <w:szCs w:val="22"/>
              </w:rPr>
              <w:t>PART ‘A’ - PROCEDURAL</w:t>
            </w:r>
          </w:p>
          <w:p w14:paraId="68D9B801" w14:textId="77777777" w:rsidR="00107225" w:rsidRPr="007C2DAA" w:rsidRDefault="00107225" w:rsidP="00A26028">
            <w:pPr>
              <w:jc w:val="center"/>
              <w:rPr>
                <w:rFonts w:cs="Arial"/>
                <w:b/>
                <w:sz w:val="22"/>
                <w:szCs w:val="22"/>
              </w:rPr>
            </w:pPr>
          </w:p>
        </w:tc>
      </w:tr>
      <w:tr w:rsidR="00055360" w:rsidRPr="007C2DAA" w14:paraId="265FADD2" w14:textId="77777777" w:rsidTr="007D5869">
        <w:tc>
          <w:tcPr>
            <w:tcW w:w="522" w:type="dxa"/>
          </w:tcPr>
          <w:p w14:paraId="35352D73" w14:textId="77777777" w:rsidR="00055360" w:rsidRDefault="00055360" w:rsidP="00C336C2">
            <w:pPr>
              <w:jc w:val="center"/>
              <w:rPr>
                <w:rFonts w:cs="Arial"/>
                <w:b/>
                <w:sz w:val="22"/>
                <w:szCs w:val="22"/>
              </w:rPr>
            </w:pPr>
            <w:r>
              <w:rPr>
                <w:rFonts w:cs="Arial"/>
                <w:b/>
                <w:sz w:val="22"/>
                <w:szCs w:val="22"/>
              </w:rPr>
              <w:t>1</w:t>
            </w:r>
          </w:p>
        </w:tc>
        <w:tc>
          <w:tcPr>
            <w:tcW w:w="8793" w:type="dxa"/>
          </w:tcPr>
          <w:p w14:paraId="565C09C2" w14:textId="41D21B63" w:rsidR="00103512" w:rsidRPr="00AC73FA" w:rsidRDefault="004A2E5E" w:rsidP="000E26CE">
            <w:pPr>
              <w:rPr>
                <w:rFonts w:cs="Arial"/>
                <w:b/>
                <w:sz w:val="22"/>
                <w:szCs w:val="22"/>
              </w:rPr>
            </w:pPr>
            <w:r>
              <w:rPr>
                <w:rFonts w:cs="Arial"/>
                <w:b/>
                <w:sz w:val="22"/>
                <w:szCs w:val="22"/>
              </w:rPr>
              <w:t>Welcome</w:t>
            </w:r>
            <w:r w:rsidR="007D5869">
              <w:rPr>
                <w:rFonts w:cs="Arial"/>
                <w:b/>
                <w:sz w:val="22"/>
                <w:szCs w:val="22"/>
              </w:rPr>
              <w:t xml:space="preserve"> and Introductions </w:t>
            </w:r>
          </w:p>
          <w:p w14:paraId="45ECDAF9" w14:textId="6B991AD7" w:rsidR="00E32889" w:rsidRDefault="007D5869" w:rsidP="00E32889">
            <w:pPr>
              <w:rPr>
                <w:rFonts w:cs="Arial"/>
                <w:bCs/>
                <w:sz w:val="22"/>
                <w:szCs w:val="22"/>
              </w:rPr>
            </w:pPr>
            <w:r>
              <w:rPr>
                <w:rFonts w:cs="Arial"/>
                <w:bCs/>
                <w:sz w:val="22"/>
                <w:szCs w:val="22"/>
              </w:rPr>
              <w:t>SM welcomed everyone to the meeting.</w:t>
            </w:r>
          </w:p>
          <w:p w14:paraId="62C40272" w14:textId="7467AACD" w:rsidR="007D5869" w:rsidRPr="000E26CE" w:rsidRDefault="007D5869" w:rsidP="00943AD6">
            <w:pPr>
              <w:rPr>
                <w:rFonts w:cs="Arial"/>
                <w:bCs/>
                <w:sz w:val="22"/>
                <w:szCs w:val="22"/>
              </w:rPr>
            </w:pPr>
          </w:p>
        </w:tc>
        <w:tc>
          <w:tcPr>
            <w:tcW w:w="1028" w:type="dxa"/>
          </w:tcPr>
          <w:p w14:paraId="6F94FABA" w14:textId="795922CD" w:rsidR="007D5869" w:rsidRPr="007D5869" w:rsidRDefault="007D5869" w:rsidP="0057102A">
            <w:pPr>
              <w:rPr>
                <w:rFonts w:cs="Arial"/>
                <w:b/>
                <w:bCs/>
                <w:sz w:val="22"/>
                <w:szCs w:val="22"/>
              </w:rPr>
            </w:pPr>
          </w:p>
          <w:p w14:paraId="4FD34960" w14:textId="77777777" w:rsidR="00AD54AC" w:rsidRDefault="00AD54AC" w:rsidP="0057102A">
            <w:pPr>
              <w:rPr>
                <w:rFonts w:cs="Arial"/>
                <w:sz w:val="22"/>
                <w:szCs w:val="22"/>
              </w:rPr>
            </w:pPr>
          </w:p>
          <w:p w14:paraId="149EAD01" w14:textId="10B3D594" w:rsidR="00AD54AC" w:rsidRPr="007C2DAA" w:rsidRDefault="00AD54AC" w:rsidP="0057102A">
            <w:pPr>
              <w:rPr>
                <w:rFonts w:cs="Arial"/>
                <w:sz w:val="22"/>
                <w:szCs w:val="22"/>
              </w:rPr>
            </w:pPr>
          </w:p>
        </w:tc>
      </w:tr>
      <w:tr w:rsidR="007D5869" w:rsidRPr="007C2DAA" w14:paraId="06BA19D4" w14:textId="77777777" w:rsidTr="007D5869">
        <w:tc>
          <w:tcPr>
            <w:tcW w:w="522" w:type="dxa"/>
          </w:tcPr>
          <w:p w14:paraId="04B28E15" w14:textId="34718699" w:rsidR="007D5869" w:rsidRDefault="007D5869" w:rsidP="00C336C2">
            <w:pPr>
              <w:jc w:val="center"/>
              <w:rPr>
                <w:rFonts w:cs="Arial"/>
                <w:b/>
                <w:sz w:val="22"/>
                <w:szCs w:val="22"/>
              </w:rPr>
            </w:pPr>
            <w:r>
              <w:rPr>
                <w:rFonts w:cs="Arial"/>
                <w:b/>
                <w:sz w:val="22"/>
                <w:szCs w:val="22"/>
              </w:rPr>
              <w:t>2</w:t>
            </w:r>
          </w:p>
        </w:tc>
        <w:tc>
          <w:tcPr>
            <w:tcW w:w="8793" w:type="dxa"/>
          </w:tcPr>
          <w:p w14:paraId="6569F983" w14:textId="77777777" w:rsidR="007D5869" w:rsidRDefault="007D5869" w:rsidP="000E26CE">
            <w:pPr>
              <w:rPr>
                <w:rFonts w:cs="Arial"/>
                <w:b/>
                <w:sz w:val="22"/>
                <w:szCs w:val="22"/>
              </w:rPr>
            </w:pPr>
            <w:r>
              <w:rPr>
                <w:rFonts w:cs="Arial"/>
                <w:b/>
                <w:sz w:val="22"/>
                <w:szCs w:val="22"/>
              </w:rPr>
              <w:t>Apologies</w:t>
            </w:r>
          </w:p>
          <w:p w14:paraId="760904D4" w14:textId="2C654CF0" w:rsidR="007D5869" w:rsidRPr="007D5869" w:rsidRDefault="007D5869" w:rsidP="000E26CE">
            <w:pPr>
              <w:rPr>
                <w:rFonts w:cs="Arial"/>
                <w:bCs/>
                <w:sz w:val="22"/>
                <w:szCs w:val="22"/>
              </w:rPr>
            </w:pPr>
            <w:r w:rsidRPr="007D5869">
              <w:rPr>
                <w:rFonts w:cs="Arial"/>
                <w:bCs/>
                <w:sz w:val="22"/>
                <w:szCs w:val="22"/>
              </w:rPr>
              <w:t xml:space="preserve">Apologies had been received from </w:t>
            </w:r>
            <w:r w:rsidR="00943AD6">
              <w:rPr>
                <w:rFonts w:cs="Arial"/>
                <w:bCs/>
                <w:sz w:val="22"/>
                <w:szCs w:val="22"/>
              </w:rPr>
              <w:t xml:space="preserve">LB and LM </w:t>
            </w:r>
            <w:r w:rsidRPr="007D5869">
              <w:rPr>
                <w:rFonts w:cs="Arial"/>
                <w:bCs/>
                <w:sz w:val="22"/>
                <w:szCs w:val="22"/>
              </w:rPr>
              <w:t>and were consented to.</w:t>
            </w:r>
          </w:p>
          <w:p w14:paraId="51016DE8" w14:textId="45456875" w:rsidR="007D5869" w:rsidRDefault="007D5869" w:rsidP="00F2301C">
            <w:pPr>
              <w:rPr>
                <w:rFonts w:cs="Arial"/>
                <w:b/>
                <w:sz w:val="22"/>
                <w:szCs w:val="22"/>
              </w:rPr>
            </w:pPr>
          </w:p>
        </w:tc>
        <w:tc>
          <w:tcPr>
            <w:tcW w:w="1028" w:type="dxa"/>
          </w:tcPr>
          <w:p w14:paraId="3EE2328D" w14:textId="77777777" w:rsidR="007D5869" w:rsidRDefault="007D5869" w:rsidP="0057102A">
            <w:pPr>
              <w:rPr>
                <w:rFonts w:cs="Arial"/>
                <w:sz w:val="22"/>
                <w:szCs w:val="22"/>
              </w:rPr>
            </w:pPr>
          </w:p>
        </w:tc>
      </w:tr>
      <w:bookmarkEnd w:id="0"/>
      <w:bookmarkEnd w:id="1"/>
      <w:tr w:rsidR="00613261" w:rsidRPr="007C2DAA" w14:paraId="5684D171" w14:textId="77777777" w:rsidTr="007D5869">
        <w:tc>
          <w:tcPr>
            <w:tcW w:w="522" w:type="dxa"/>
          </w:tcPr>
          <w:p w14:paraId="3D5FF032" w14:textId="74CAE7FD" w:rsidR="00613261" w:rsidRPr="007C2DAA" w:rsidRDefault="007D5869" w:rsidP="00343DC9">
            <w:pPr>
              <w:jc w:val="center"/>
              <w:rPr>
                <w:rFonts w:cs="Arial"/>
                <w:b/>
                <w:sz w:val="22"/>
                <w:szCs w:val="22"/>
              </w:rPr>
            </w:pPr>
            <w:r>
              <w:rPr>
                <w:rFonts w:cs="Arial"/>
                <w:b/>
                <w:sz w:val="22"/>
                <w:szCs w:val="22"/>
              </w:rPr>
              <w:t>3</w:t>
            </w:r>
          </w:p>
        </w:tc>
        <w:tc>
          <w:tcPr>
            <w:tcW w:w="8793" w:type="dxa"/>
          </w:tcPr>
          <w:p w14:paraId="248E8130" w14:textId="5175883E" w:rsidR="0057102A" w:rsidRDefault="00FF558C" w:rsidP="00312D16">
            <w:pPr>
              <w:rPr>
                <w:rFonts w:cs="Arial"/>
                <w:b/>
                <w:sz w:val="22"/>
                <w:szCs w:val="22"/>
              </w:rPr>
            </w:pPr>
            <w:r w:rsidRPr="007C2DAA">
              <w:rPr>
                <w:rFonts w:cs="Arial"/>
                <w:b/>
                <w:sz w:val="22"/>
                <w:szCs w:val="22"/>
              </w:rPr>
              <w:t>Confidentiality</w:t>
            </w:r>
          </w:p>
          <w:p w14:paraId="338009F1" w14:textId="7B65B3D1" w:rsidR="002A5227" w:rsidRDefault="007D5869" w:rsidP="00BB59B9">
            <w:pPr>
              <w:rPr>
                <w:rFonts w:cs="Arial"/>
                <w:sz w:val="22"/>
                <w:szCs w:val="22"/>
              </w:rPr>
            </w:pPr>
            <w:r w:rsidRPr="007D5869">
              <w:rPr>
                <w:rFonts w:cs="Arial"/>
                <w:bCs/>
                <w:sz w:val="22"/>
                <w:szCs w:val="22"/>
              </w:rPr>
              <w:t>SM reminded governors of the need for confidentiality in line with the Code of Conduct.</w:t>
            </w:r>
            <w:r>
              <w:rPr>
                <w:rFonts w:cs="Arial"/>
                <w:b/>
                <w:sz w:val="22"/>
                <w:szCs w:val="22"/>
              </w:rPr>
              <w:t xml:space="preserve"> </w:t>
            </w:r>
            <w:r w:rsidR="00AC4282">
              <w:rPr>
                <w:rFonts w:cs="Arial"/>
                <w:sz w:val="22"/>
                <w:szCs w:val="22"/>
              </w:rPr>
              <w:t>To be considered as the meeting progressed.</w:t>
            </w:r>
          </w:p>
          <w:p w14:paraId="0EDD6E9D" w14:textId="65A62FAE" w:rsidR="00BA75EA" w:rsidRPr="007C2DAA" w:rsidRDefault="00BF7D85" w:rsidP="00BB59B9">
            <w:pPr>
              <w:rPr>
                <w:rFonts w:cs="Arial"/>
                <w:sz w:val="22"/>
                <w:szCs w:val="22"/>
              </w:rPr>
            </w:pPr>
            <w:r>
              <w:rPr>
                <w:rFonts w:cs="Arial"/>
                <w:sz w:val="22"/>
                <w:szCs w:val="22"/>
              </w:rPr>
              <w:t xml:space="preserve"> </w:t>
            </w:r>
          </w:p>
        </w:tc>
        <w:tc>
          <w:tcPr>
            <w:tcW w:w="1028" w:type="dxa"/>
          </w:tcPr>
          <w:p w14:paraId="5FE9292B" w14:textId="77777777" w:rsidR="00613261" w:rsidRPr="007C2DAA" w:rsidRDefault="00613261">
            <w:pPr>
              <w:rPr>
                <w:rFonts w:cs="Arial"/>
                <w:sz w:val="22"/>
                <w:szCs w:val="22"/>
              </w:rPr>
            </w:pPr>
          </w:p>
          <w:p w14:paraId="0EDD2FF0" w14:textId="77777777" w:rsidR="008551FC" w:rsidRPr="007C2DAA" w:rsidRDefault="008551FC">
            <w:pPr>
              <w:rPr>
                <w:rFonts w:cs="Arial"/>
                <w:sz w:val="22"/>
                <w:szCs w:val="22"/>
              </w:rPr>
            </w:pPr>
          </w:p>
        </w:tc>
      </w:tr>
      <w:tr w:rsidR="00312D16" w:rsidRPr="007C2DAA" w14:paraId="679EB691" w14:textId="77777777" w:rsidTr="007D5869">
        <w:tc>
          <w:tcPr>
            <w:tcW w:w="522" w:type="dxa"/>
          </w:tcPr>
          <w:p w14:paraId="4063D24A" w14:textId="14ED666E" w:rsidR="00312D16" w:rsidRPr="007C2DAA" w:rsidRDefault="007D5869" w:rsidP="00343DC9">
            <w:pPr>
              <w:jc w:val="center"/>
              <w:rPr>
                <w:rFonts w:cs="Arial"/>
                <w:b/>
                <w:sz w:val="22"/>
                <w:szCs w:val="22"/>
              </w:rPr>
            </w:pPr>
            <w:r>
              <w:rPr>
                <w:rFonts w:cs="Arial"/>
                <w:b/>
                <w:sz w:val="22"/>
                <w:szCs w:val="22"/>
              </w:rPr>
              <w:t>4</w:t>
            </w:r>
          </w:p>
        </w:tc>
        <w:tc>
          <w:tcPr>
            <w:tcW w:w="8793" w:type="dxa"/>
          </w:tcPr>
          <w:p w14:paraId="50872C7C" w14:textId="77777777" w:rsidR="007F58CB" w:rsidRPr="007C2DAA" w:rsidRDefault="00FF558C" w:rsidP="007F58CB">
            <w:pPr>
              <w:rPr>
                <w:rFonts w:cs="Arial"/>
                <w:b/>
                <w:sz w:val="22"/>
                <w:szCs w:val="22"/>
              </w:rPr>
            </w:pPr>
            <w:r w:rsidRPr="007C2DAA">
              <w:rPr>
                <w:rFonts w:cs="Arial"/>
                <w:b/>
                <w:sz w:val="22"/>
                <w:szCs w:val="22"/>
              </w:rPr>
              <w:t>Declarations</w:t>
            </w:r>
            <w:r w:rsidR="00055360">
              <w:rPr>
                <w:rFonts w:cs="Arial"/>
                <w:b/>
                <w:sz w:val="22"/>
                <w:szCs w:val="22"/>
              </w:rPr>
              <w:t xml:space="preserve"> of interest</w:t>
            </w:r>
          </w:p>
          <w:p w14:paraId="1F1909EE" w14:textId="76BC03C5" w:rsidR="008A5655" w:rsidRDefault="00FF558C" w:rsidP="00033AAC">
            <w:pPr>
              <w:rPr>
                <w:rFonts w:cs="Arial"/>
                <w:sz w:val="22"/>
                <w:szCs w:val="22"/>
              </w:rPr>
            </w:pPr>
            <w:r w:rsidRPr="007C2DAA">
              <w:rPr>
                <w:rFonts w:cs="Arial"/>
                <w:sz w:val="22"/>
                <w:szCs w:val="22"/>
              </w:rPr>
              <w:t>There were no declarations of any conflict of interest in respect of matters on the agenda</w:t>
            </w:r>
            <w:r w:rsidR="00033AAC">
              <w:rPr>
                <w:rFonts w:cs="Arial"/>
                <w:sz w:val="22"/>
                <w:szCs w:val="22"/>
              </w:rPr>
              <w:t>.</w:t>
            </w:r>
            <w:r w:rsidR="008A5655">
              <w:rPr>
                <w:rFonts w:cs="Arial"/>
                <w:sz w:val="22"/>
                <w:szCs w:val="22"/>
              </w:rPr>
              <w:t xml:space="preserve"> </w:t>
            </w:r>
          </w:p>
          <w:p w14:paraId="7B20A5E6" w14:textId="3A9C743E" w:rsidR="00033AAC" w:rsidRPr="007C2DAA" w:rsidRDefault="00033AAC" w:rsidP="009B104E">
            <w:pPr>
              <w:rPr>
                <w:rFonts w:cs="Arial"/>
                <w:sz w:val="22"/>
                <w:szCs w:val="22"/>
              </w:rPr>
            </w:pPr>
          </w:p>
        </w:tc>
        <w:tc>
          <w:tcPr>
            <w:tcW w:w="1028" w:type="dxa"/>
          </w:tcPr>
          <w:p w14:paraId="2E8962C4" w14:textId="03DEFD20" w:rsidR="00427F06" w:rsidRPr="00427F06" w:rsidRDefault="00427F06">
            <w:pPr>
              <w:rPr>
                <w:rFonts w:cs="Arial"/>
                <w:b/>
                <w:bCs/>
                <w:sz w:val="22"/>
                <w:szCs w:val="22"/>
              </w:rPr>
            </w:pPr>
          </w:p>
        </w:tc>
      </w:tr>
      <w:tr w:rsidR="00D64331" w:rsidRPr="007C2DAA" w14:paraId="1A26BE6F" w14:textId="77777777" w:rsidTr="007D5869">
        <w:trPr>
          <w:trHeight w:val="713"/>
        </w:trPr>
        <w:tc>
          <w:tcPr>
            <w:tcW w:w="522" w:type="dxa"/>
          </w:tcPr>
          <w:p w14:paraId="21C9B1E8" w14:textId="157BEDD6" w:rsidR="00D64331" w:rsidRDefault="007D5869" w:rsidP="00343DC9">
            <w:pPr>
              <w:jc w:val="center"/>
              <w:rPr>
                <w:rFonts w:cs="Arial"/>
                <w:b/>
                <w:sz w:val="22"/>
                <w:szCs w:val="22"/>
              </w:rPr>
            </w:pPr>
            <w:r>
              <w:rPr>
                <w:rFonts w:cs="Arial"/>
                <w:b/>
                <w:sz w:val="22"/>
                <w:szCs w:val="22"/>
              </w:rPr>
              <w:t>5</w:t>
            </w:r>
          </w:p>
        </w:tc>
        <w:tc>
          <w:tcPr>
            <w:tcW w:w="8793" w:type="dxa"/>
          </w:tcPr>
          <w:p w14:paraId="64AEB4E4" w14:textId="0C84A655" w:rsidR="00D64331" w:rsidRPr="00D64331" w:rsidRDefault="00D64331" w:rsidP="00D64331">
            <w:pPr>
              <w:rPr>
                <w:rFonts w:cs="Arial"/>
                <w:b/>
                <w:bCs/>
                <w:sz w:val="22"/>
                <w:szCs w:val="22"/>
              </w:rPr>
            </w:pPr>
            <w:r w:rsidRPr="00D64331">
              <w:rPr>
                <w:rFonts w:cs="Arial"/>
                <w:b/>
                <w:bCs/>
                <w:sz w:val="22"/>
                <w:szCs w:val="22"/>
              </w:rPr>
              <w:t>AOB</w:t>
            </w:r>
          </w:p>
          <w:p w14:paraId="2C7A6146" w14:textId="52D66E3C" w:rsidR="00701A54" w:rsidRDefault="00AC4282" w:rsidP="00790468">
            <w:pPr>
              <w:rPr>
                <w:rFonts w:cs="Arial"/>
                <w:b/>
                <w:sz w:val="22"/>
                <w:szCs w:val="22"/>
              </w:rPr>
            </w:pPr>
            <w:r>
              <w:rPr>
                <w:rFonts w:cs="Arial"/>
                <w:sz w:val="22"/>
                <w:szCs w:val="22"/>
              </w:rPr>
              <w:t>None</w:t>
            </w:r>
          </w:p>
          <w:p w14:paraId="51BAE62D" w14:textId="6DF29730" w:rsidR="00701A54" w:rsidRDefault="00701A54" w:rsidP="00790468">
            <w:pPr>
              <w:rPr>
                <w:rFonts w:cs="Arial"/>
                <w:b/>
                <w:sz w:val="22"/>
                <w:szCs w:val="22"/>
              </w:rPr>
            </w:pPr>
          </w:p>
        </w:tc>
        <w:tc>
          <w:tcPr>
            <w:tcW w:w="1028" w:type="dxa"/>
          </w:tcPr>
          <w:p w14:paraId="0A1D1E79" w14:textId="77777777" w:rsidR="00D64331" w:rsidRDefault="00D64331">
            <w:pPr>
              <w:rPr>
                <w:rFonts w:cs="Arial"/>
                <w:sz w:val="22"/>
                <w:szCs w:val="22"/>
              </w:rPr>
            </w:pPr>
          </w:p>
        </w:tc>
      </w:tr>
      <w:tr w:rsidR="008A5655" w:rsidRPr="007C2DAA" w14:paraId="4F5EF26C" w14:textId="77777777" w:rsidTr="007D5869">
        <w:trPr>
          <w:trHeight w:val="713"/>
        </w:trPr>
        <w:tc>
          <w:tcPr>
            <w:tcW w:w="522" w:type="dxa"/>
          </w:tcPr>
          <w:p w14:paraId="239E084D" w14:textId="1B573A7A" w:rsidR="008A5655" w:rsidRDefault="007D5869" w:rsidP="00343DC9">
            <w:pPr>
              <w:jc w:val="center"/>
              <w:rPr>
                <w:rFonts w:cs="Arial"/>
                <w:b/>
                <w:sz w:val="22"/>
                <w:szCs w:val="22"/>
              </w:rPr>
            </w:pPr>
            <w:r>
              <w:rPr>
                <w:rFonts w:cs="Arial"/>
                <w:b/>
                <w:sz w:val="22"/>
                <w:szCs w:val="22"/>
              </w:rPr>
              <w:lastRenderedPageBreak/>
              <w:t>6</w:t>
            </w:r>
          </w:p>
        </w:tc>
        <w:tc>
          <w:tcPr>
            <w:tcW w:w="8793" w:type="dxa"/>
          </w:tcPr>
          <w:p w14:paraId="2FD0360D" w14:textId="0C43F43F" w:rsidR="009B104E" w:rsidRDefault="000C0829" w:rsidP="00790468">
            <w:pPr>
              <w:rPr>
                <w:rFonts w:cs="Arial"/>
                <w:b/>
                <w:sz w:val="22"/>
                <w:szCs w:val="22"/>
              </w:rPr>
            </w:pPr>
            <w:r>
              <w:rPr>
                <w:rFonts w:cs="Arial"/>
                <w:b/>
                <w:sz w:val="22"/>
                <w:szCs w:val="22"/>
              </w:rPr>
              <w:t>Minutes of the last meeting.</w:t>
            </w:r>
          </w:p>
          <w:p w14:paraId="00B12B72" w14:textId="0CF6678B" w:rsidR="0014224C" w:rsidRPr="000C0829" w:rsidRDefault="000C0829" w:rsidP="007D5869">
            <w:pPr>
              <w:rPr>
                <w:rFonts w:cs="Arial"/>
                <w:bCs/>
                <w:sz w:val="22"/>
                <w:szCs w:val="22"/>
              </w:rPr>
            </w:pPr>
            <w:r w:rsidRPr="000C0829">
              <w:rPr>
                <w:rFonts w:cs="Arial"/>
                <w:bCs/>
                <w:sz w:val="22"/>
                <w:szCs w:val="22"/>
              </w:rPr>
              <w:t>The minute</w:t>
            </w:r>
            <w:r w:rsidR="007D5869">
              <w:rPr>
                <w:rFonts w:cs="Arial"/>
                <w:bCs/>
                <w:sz w:val="22"/>
                <w:szCs w:val="22"/>
              </w:rPr>
              <w:t xml:space="preserve"> </w:t>
            </w:r>
            <w:r w:rsidRPr="000C0829">
              <w:rPr>
                <w:rFonts w:cs="Arial"/>
                <w:bCs/>
                <w:sz w:val="22"/>
                <w:szCs w:val="22"/>
              </w:rPr>
              <w:t xml:space="preserve">from </w:t>
            </w:r>
            <w:r w:rsidR="00943AD6">
              <w:rPr>
                <w:rFonts w:cs="Arial"/>
                <w:bCs/>
                <w:sz w:val="22"/>
                <w:szCs w:val="22"/>
              </w:rPr>
              <w:t>15</w:t>
            </w:r>
            <w:r w:rsidR="00943AD6" w:rsidRPr="00943AD6">
              <w:rPr>
                <w:rFonts w:cs="Arial"/>
                <w:bCs/>
                <w:sz w:val="22"/>
                <w:szCs w:val="22"/>
                <w:vertAlign w:val="superscript"/>
              </w:rPr>
              <w:t>th</w:t>
            </w:r>
            <w:r w:rsidR="00943AD6">
              <w:rPr>
                <w:rFonts w:cs="Arial"/>
                <w:bCs/>
                <w:sz w:val="22"/>
                <w:szCs w:val="22"/>
              </w:rPr>
              <w:t xml:space="preserve"> September</w:t>
            </w:r>
            <w:r w:rsidR="002E7426">
              <w:rPr>
                <w:rFonts w:cs="Arial"/>
                <w:bCs/>
                <w:sz w:val="22"/>
                <w:szCs w:val="22"/>
              </w:rPr>
              <w:t xml:space="preserve"> 2021</w:t>
            </w:r>
            <w:r w:rsidRPr="000C0829">
              <w:rPr>
                <w:rFonts w:cs="Arial"/>
                <w:bCs/>
                <w:sz w:val="22"/>
                <w:szCs w:val="22"/>
              </w:rPr>
              <w:t xml:space="preserve"> meeting were approved as an accurate record to be signed by the Chair and filed once able to do so.</w:t>
            </w:r>
          </w:p>
        </w:tc>
        <w:tc>
          <w:tcPr>
            <w:tcW w:w="1028" w:type="dxa"/>
          </w:tcPr>
          <w:p w14:paraId="17D28C9B" w14:textId="77777777" w:rsidR="008A5655" w:rsidRDefault="008A5655">
            <w:pPr>
              <w:rPr>
                <w:rFonts w:cs="Arial"/>
                <w:sz w:val="22"/>
                <w:szCs w:val="22"/>
              </w:rPr>
            </w:pPr>
          </w:p>
          <w:p w14:paraId="3261AFA9" w14:textId="77777777" w:rsidR="00E9685A" w:rsidRDefault="00E9685A">
            <w:pPr>
              <w:rPr>
                <w:rFonts w:cs="Arial"/>
                <w:sz w:val="22"/>
                <w:szCs w:val="22"/>
              </w:rPr>
            </w:pPr>
          </w:p>
          <w:p w14:paraId="5F961A55" w14:textId="77777777" w:rsidR="00E9685A" w:rsidRDefault="00E9685A">
            <w:pPr>
              <w:rPr>
                <w:rFonts w:cs="Arial"/>
                <w:sz w:val="22"/>
                <w:szCs w:val="22"/>
              </w:rPr>
            </w:pPr>
          </w:p>
          <w:p w14:paraId="27DC741B" w14:textId="689CB9F0" w:rsidR="00E9685A" w:rsidRPr="007C2DAA" w:rsidRDefault="00E9685A">
            <w:pPr>
              <w:rPr>
                <w:rFonts w:cs="Arial"/>
                <w:sz w:val="22"/>
                <w:szCs w:val="22"/>
              </w:rPr>
            </w:pPr>
          </w:p>
        </w:tc>
      </w:tr>
      <w:tr w:rsidR="00E9685A" w:rsidRPr="007C2DAA" w14:paraId="06D9AF41" w14:textId="77777777" w:rsidTr="007D5869">
        <w:tc>
          <w:tcPr>
            <w:tcW w:w="522" w:type="dxa"/>
          </w:tcPr>
          <w:p w14:paraId="1804A3B0" w14:textId="38BC6629" w:rsidR="00E9685A" w:rsidRDefault="007D5869" w:rsidP="00343DC9">
            <w:pPr>
              <w:jc w:val="center"/>
              <w:rPr>
                <w:rFonts w:cs="Arial"/>
                <w:b/>
                <w:sz w:val="22"/>
                <w:szCs w:val="22"/>
              </w:rPr>
            </w:pPr>
            <w:r>
              <w:rPr>
                <w:rFonts w:cs="Arial"/>
                <w:b/>
                <w:sz w:val="22"/>
                <w:szCs w:val="22"/>
              </w:rPr>
              <w:t>7</w:t>
            </w:r>
          </w:p>
        </w:tc>
        <w:tc>
          <w:tcPr>
            <w:tcW w:w="8793" w:type="dxa"/>
          </w:tcPr>
          <w:p w14:paraId="2B54E8E8" w14:textId="467E7A1C" w:rsidR="00931C1A" w:rsidRDefault="007D5869" w:rsidP="00F2301C">
            <w:pPr>
              <w:rPr>
                <w:rFonts w:cs="Arial"/>
                <w:b/>
                <w:sz w:val="22"/>
                <w:szCs w:val="22"/>
              </w:rPr>
            </w:pPr>
            <w:r>
              <w:rPr>
                <w:rFonts w:cs="Arial"/>
                <w:b/>
                <w:sz w:val="22"/>
                <w:szCs w:val="22"/>
              </w:rPr>
              <w:t>Matters Arising</w:t>
            </w:r>
          </w:p>
          <w:p w14:paraId="3D8CFAA2" w14:textId="77777777" w:rsidR="004954F3" w:rsidRPr="00943AD6" w:rsidRDefault="00943AD6" w:rsidP="00943AD6">
            <w:pPr>
              <w:rPr>
                <w:rFonts w:cs="Arial"/>
                <w:bCs/>
                <w:sz w:val="22"/>
                <w:szCs w:val="22"/>
              </w:rPr>
            </w:pPr>
            <w:r w:rsidRPr="00943AD6">
              <w:rPr>
                <w:rFonts w:cs="Arial"/>
                <w:bCs/>
                <w:sz w:val="22"/>
                <w:szCs w:val="22"/>
              </w:rPr>
              <w:t xml:space="preserve">All matters had been actioned or were addressed within the agenda of this meeting. </w:t>
            </w:r>
          </w:p>
          <w:p w14:paraId="05085A14" w14:textId="596973D1" w:rsidR="00943AD6" w:rsidRPr="00ED727A" w:rsidRDefault="00943AD6" w:rsidP="00943AD6">
            <w:pPr>
              <w:rPr>
                <w:rFonts w:cs="Arial"/>
                <w:bCs/>
                <w:sz w:val="22"/>
                <w:szCs w:val="22"/>
              </w:rPr>
            </w:pPr>
          </w:p>
        </w:tc>
        <w:tc>
          <w:tcPr>
            <w:tcW w:w="1028" w:type="dxa"/>
          </w:tcPr>
          <w:p w14:paraId="0ECA8804" w14:textId="77777777" w:rsidR="00E9685A" w:rsidRDefault="00E9685A">
            <w:pPr>
              <w:rPr>
                <w:rFonts w:cs="Arial"/>
                <w:b/>
                <w:bCs/>
                <w:sz w:val="22"/>
                <w:szCs w:val="22"/>
              </w:rPr>
            </w:pPr>
          </w:p>
          <w:p w14:paraId="01B4776A" w14:textId="77777777" w:rsidR="00F2301C" w:rsidRDefault="00F2301C">
            <w:pPr>
              <w:rPr>
                <w:rFonts w:cs="Arial"/>
                <w:b/>
                <w:bCs/>
                <w:sz w:val="22"/>
                <w:szCs w:val="22"/>
              </w:rPr>
            </w:pPr>
          </w:p>
          <w:p w14:paraId="2C745B27" w14:textId="67D74B48" w:rsidR="00F2301C" w:rsidRPr="00ED727A" w:rsidRDefault="00F2301C">
            <w:pPr>
              <w:rPr>
                <w:rFonts w:cs="Arial"/>
                <w:b/>
                <w:bCs/>
                <w:sz w:val="22"/>
                <w:szCs w:val="22"/>
              </w:rPr>
            </w:pPr>
          </w:p>
        </w:tc>
      </w:tr>
      <w:tr w:rsidR="004954F3" w:rsidRPr="00066195" w14:paraId="254FCAD3" w14:textId="77777777" w:rsidTr="007D5869">
        <w:tc>
          <w:tcPr>
            <w:tcW w:w="522" w:type="dxa"/>
          </w:tcPr>
          <w:p w14:paraId="2D0B9A34" w14:textId="4B6E93DF" w:rsidR="004954F3" w:rsidRDefault="00DB5FC6" w:rsidP="009B104E">
            <w:pPr>
              <w:rPr>
                <w:rFonts w:cs="Arial"/>
                <w:b/>
                <w:sz w:val="22"/>
                <w:szCs w:val="22"/>
              </w:rPr>
            </w:pPr>
            <w:r>
              <w:rPr>
                <w:rFonts w:cs="Arial"/>
                <w:b/>
                <w:sz w:val="22"/>
                <w:szCs w:val="22"/>
              </w:rPr>
              <w:t>8</w:t>
            </w:r>
          </w:p>
        </w:tc>
        <w:tc>
          <w:tcPr>
            <w:tcW w:w="8793" w:type="dxa"/>
          </w:tcPr>
          <w:p w14:paraId="13E4FAA9" w14:textId="3DC58E79" w:rsidR="00F5048E" w:rsidRDefault="00943AD6" w:rsidP="003D4D2D">
            <w:pPr>
              <w:rPr>
                <w:rFonts w:cs="Arial"/>
                <w:b/>
                <w:sz w:val="22"/>
                <w:szCs w:val="22"/>
              </w:rPr>
            </w:pPr>
            <w:r>
              <w:rPr>
                <w:rFonts w:cs="Arial"/>
                <w:b/>
                <w:sz w:val="22"/>
                <w:szCs w:val="22"/>
              </w:rPr>
              <w:t>Headteacher Report</w:t>
            </w:r>
          </w:p>
          <w:p w14:paraId="757ADF9A" w14:textId="6C56440B" w:rsidR="00DB5FC6" w:rsidRDefault="00DE15A8" w:rsidP="003D4D2D">
            <w:pPr>
              <w:rPr>
                <w:rFonts w:cs="Arial"/>
                <w:bCs/>
                <w:sz w:val="22"/>
                <w:szCs w:val="22"/>
              </w:rPr>
            </w:pPr>
            <w:r>
              <w:rPr>
                <w:rFonts w:cs="Arial"/>
                <w:bCs/>
                <w:sz w:val="22"/>
                <w:szCs w:val="22"/>
              </w:rPr>
              <w:t xml:space="preserve">Governors had been provided with the Headteacher Report in advance of the meeting. </w:t>
            </w:r>
            <w:r w:rsidR="00DC7FD2">
              <w:rPr>
                <w:rFonts w:cs="Arial"/>
                <w:bCs/>
                <w:sz w:val="22"/>
                <w:szCs w:val="22"/>
              </w:rPr>
              <w:t>The Report included updates on:</w:t>
            </w:r>
          </w:p>
          <w:p w14:paraId="7F1B5CE6" w14:textId="6C258D1C" w:rsidR="00DC7FD2" w:rsidRDefault="00DC7FD2" w:rsidP="00DC7FD2">
            <w:pPr>
              <w:pStyle w:val="ListParagraph"/>
              <w:numPr>
                <w:ilvl w:val="0"/>
                <w:numId w:val="44"/>
              </w:numPr>
              <w:rPr>
                <w:rFonts w:cs="Arial"/>
                <w:bCs/>
                <w:sz w:val="22"/>
                <w:szCs w:val="22"/>
              </w:rPr>
            </w:pPr>
            <w:r>
              <w:rPr>
                <w:rFonts w:cs="Arial"/>
                <w:bCs/>
                <w:sz w:val="22"/>
                <w:szCs w:val="22"/>
              </w:rPr>
              <w:t xml:space="preserve">Covid </w:t>
            </w:r>
          </w:p>
          <w:p w14:paraId="7080A08F" w14:textId="3E2B886E" w:rsidR="00DC7FD2" w:rsidRDefault="00DC7FD2" w:rsidP="00DC7FD2">
            <w:pPr>
              <w:pStyle w:val="ListParagraph"/>
              <w:numPr>
                <w:ilvl w:val="0"/>
                <w:numId w:val="44"/>
              </w:numPr>
              <w:rPr>
                <w:rFonts w:cs="Arial"/>
                <w:bCs/>
                <w:sz w:val="22"/>
                <w:szCs w:val="22"/>
              </w:rPr>
            </w:pPr>
            <w:r>
              <w:rPr>
                <w:rFonts w:cs="Arial"/>
                <w:bCs/>
                <w:sz w:val="22"/>
                <w:szCs w:val="22"/>
              </w:rPr>
              <w:t>Heath and well-being of staff</w:t>
            </w:r>
          </w:p>
          <w:p w14:paraId="271DB051" w14:textId="0577A2AD" w:rsidR="00DC7FD2" w:rsidRDefault="00DC7FD2" w:rsidP="00DC7FD2">
            <w:pPr>
              <w:pStyle w:val="ListParagraph"/>
              <w:numPr>
                <w:ilvl w:val="0"/>
                <w:numId w:val="44"/>
              </w:numPr>
              <w:rPr>
                <w:rFonts w:cs="Arial"/>
                <w:bCs/>
                <w:sz w:val="22"/>
                <w:szCs w:val="22"/>
              </w:rPr>
            </w:pPr>
            <w:r>
              <w:rPr>
                <w:rFonts w:cs="Arial"/>
                <w:bCs/>
                <w:sz w:val="22"/>
                <w:szCs w:val="22"/>
              </w:rPr>
              <w:t>Safeguarding and Child Protection</w:t>
            </w:r>
          </w:p>
          <w:p w14:paraId="59A86A96" w14:textId="74299A04" w:rsidR="00DC7FD2" w:rsidRDefault="00DC7FD2" w:rsidP="00DC7FD2">
            <w:pPr>
              <w:pStyle w:val="ListParagraph"/>
              <w:numPr>
                <w:ilvl w:val="0"/>
                <w:numId w:val="44"/>
              </w:numPr>
              <w:rPr>
                <w:rFonts w:cs="Arial"/>
                <w:bCs/>
                <w:sz w:val="22"/>
                <w:szCs w:val="22"/>
              </w:rPr>
            </w:pPr>
            <w:r>
              <w:rPr>
                <w:rFonts w:cs="Arial"/>
                <w:bCs/>
                <w:sz w:val="22"/>
                <w:szCs w:val="22"/>
              </w:rPr>
              <w:t>Pupil Progress</w:t>
            </w:r>
          </w:p>
          <w:p w14:paraId="7B06868F" w14:textId="65C83B7B" w:rsidR="00DC7FD2" w:rsidRDefault="004C75F1" w:rsidP="00DC7FD2">
            <w:pPr>
              <w:pStyle w:val="ListParagraph"/>
              <w:numPr>
                <w:ilvl w:val="0"/>
                <w:numId w:val="44"/>
              </w:numPr>
              <w:rPr>
                <w:rFonts w:cs="Arial"/>
                <w:bCs/>
                <w:sz w:val="22"/>
                <w:szCs w:val="22"/>
              </w:rPr>
            </w:pPr>
            <w:r>
              <w:rPr>
                <w:rFonts w:cs="Arial"/>
                <w:bCs/>
                <w:sz w:val="22"/>
                <w:szCs w:val="22"/>
              </w:rPr>
              <w:t>Health</w:t>
            </w:r>
            <w:r w:rsidR="00DC7FD2">
              <w:rPr>
                <w:rFonts w:cs="Arial"/>
                <w:bCs/>
                <w:sz w:val="22"/>
                <w:szCs w:val="22"/>
              </w:rPr>
              <w:t xml:space="preserve"> and Safety/ Premises</w:t>
            </w:r>
          </w:p>
          <w:p w14:paraId="19E250AA" w14:textId="5338952C" w:rsidR="00DC7FD2" w:rsidRDefault="00DC7FD2" w:rsidP="00DC7FD2">
            <w:pPr>
              <w:pStyle w:val="ListParagraph"/>
              <w:numPr>
                <w:ilvl w:val="0"/>
                <w:numId w:val="44"/>
              </w:numPr>
              <w:rPr>
                <w:rFonts w:cs="Arial"/>
                <w:bCs/>
                <w:sz w:val="22"/>
                <w:szCs w:val="22"/>
              </w:rPr>
            </w:pPr>
            <w:r>
              <w:rPr>
                <w:rFonts w:cs="Arial"/>
                <w:bCs/>
                <w:sz w:val="22"/>
                <w:szCs w:val="22"/>
              </w:rPr>
              <w:t>Finance and Personne</w:t>
            </w:r>
            <w:r w:rsidR="00A63F24">
              <w:rPr>
                <w:rFonts w:cs="Arial"/>
                <w:bCs/>
                <w:sz w:val="22"/>
                <w:szCs w:val="22"/>
              </w:rPr>
              <w:t>l</w:t>
            </w:r>
          </w:p>
          <w:p w14:paraId="3CBFA482" w14:textId="2493F374" w:rsidR="00A63F24" w:rsidRDefault="00A63F24" w:rsidP="00A63F24">
            <w:pPr>
              <w:rPr>
                <w:rFonts w:cs="Arial"/>
                <w:bCs/>
                <w:sz w:val="22"/>
                <w:szCs w:val="22"/>
              </w:rPr>
            </w:pPr>
          </w:p>
          <w:p w14:paraId="5AEF7F4F" w14:textId="0FD9FDBF" w:rsidR="00A63F24" w:rsidRDefault="00A63F24" w:rsidP="00A63F24">
            <w:pPr>
              <w:rPr>
                <w:rFonts w:cs="Arial"/>
                <w:bCs/>
                <w:sz w:val="22"/>
                <w:szCs w:val="22"/>
              </w:rPr>
            </w:pPr>
            <w:r>
              <w:rPr>
                <w:rFonts w:cs="Arial"/>
                <w:bCs/>
                <w:sz w:val="22"/>
                <w:szCs w:val="22"/>
              </w:rPr>
              <w:t xml:space="preserve">Governors had additionally been provided with the following documents: </w:t>
            </w:r>
          </w:p>
          <w:p w14:paraId="38E831AC" w14:textId="2F190C52" w:rsidR="00A63F24" w:rsidRDefault="00A63F24" w:rsidP="00A63F24">
            <w:pPr>
              <w:pStyle w:val="ListParagraph"/>
              <w:numPr>
                <w:ilvl w:val="0"/>
                <w:numId w:val="44"/>
              </w:numPr>
              <w:rPr>
                <w:rFonts w:cs="Arial"/>
                <w:bCs/>
                <w:sz w:val="22"/>
                <w:szCs w:val="22"/>
              </w:rPr>
            </w:pPr>
            <w:r>
              <w:rPr>
                <w:rFonts w:cs="Arial"/>
                <w:bCs/>
                <w:sz w:val="22"/>
                <w:szCs w:val="22"/>
              </w:rPr>
              <w:t>School Development Plan</w:t>
            </w:r>
          </w:p>
          <w:p w14:paraId="6EFA755C" w14:textId="4303707A" w:rsidR="00A63F24" w:rsidRDefault="00A63F24" w:rsidP="00A63F24">
            <w:pPr>
              <w:pStyle w:val="ListParagraph"/>
              <w:numPr>
                <w:ilvl w:val="0"/>
                <w:numId w:val="44"/>
              </w:numPr>
              <w:rPr>
                <w:rFonts w:cs="Arial"/>
                <w:bCs/>
                <w:sz w:val="22"/>
                <w:szCs w:val="22"/>
              </w:rPr>
            </w:pPr>
            <w:r>
              <w:rPr>
                <w:rFonts w:cs="Arial"/>
                <w:bCs/>
                <w:sz w:val="22"/>
                <w:szCs w:val="22"/>
              </w:rPr>
              <w:t>SEF</w:t>
            </w:r>
          </w:p>
          <w:p w14:paraId="75FEDB13" w14:textId="1DCA6440" w:rsidR="00A63F24" w:rsidRDefault="00A63F24" w:rsidP="00A63F24">
            <w:pPr>
              <w:pStyle w:val="ListParagraph"/>
              <w:numPr>
                <w:ilvl w:val="0"/>
                <w:numId w:val="44"/>
              </w:numPr>
              <w:rPr>
                <w:rFonts w:cs="Arial"/>
                <w:bCs/>
                <w:sz w:val="22"/>
                <w:szCs w:val="22"/>
              </w:rPr>
            </w:pPr>
            <w:r>
              <w:rPr>
                <w:rFonts w:cs="Arial"/>
                <w:bCs/>
                <w:sz w:val="22"/>
                <w:szCs w:val="22"/>
              </w:rPr>
              <w:t>Pupil Premium Funding 2021</w:t>
            </w:r>
          </w:p>
          <w:p w14:paraId="78749BF4" w14:textId="599E688C" w:rsidR="00A63F24" w:rsidRDefault="00A63F24" w:rsidP="00A63F24">
            <w:pPr>
              <w:pStyle w:val="ListParagraph"/>
              <w:numPr>
                <w:ilvl w:val="0"/>
                <w:numId w:val="44"/>
              </w:numPr>
              <w:rPr>
                <w:rFonts w:cs="Arial"/>
                <w:bCs/>
                <w:sz w:val="22"/>
                <w:szCs w:val="22"/>
              </w:rPr>
            </w:pPr>
            <w:r>
              <w:rPr>
                <w:rFonts w:cs="Arial"/>
                <w:bCs/>
                <w:sz w:val="22"/>
                <w:szCs w:val="22"/>
              </w:rPr>
              <w:t>Sports Funding 2021</w:t>
            </w:r>
          </w:p>
          <w:p w14:paraId="2D1DA3D1" w14:textId="55CE0113" w:rsidR="00A63F24" w:rsidRDefault="00A63F24" w:rsidP="00A63F24">
            <w:pPr>
              <w:pStyle w:val="ListParagraph"/>
              <w:numPr>
                <w:ilvl w:val="0"/>
                <w:numId w:val="44"/>
              </w:numPr>
              <w:rPr>
                <w:rFonts w:cs="Arial"/>
                <w:bCs/>
                <w:sz w:val="22"/>
                <w:szCs w:val="22"/>
              </w:rPr>
            </w:pPr>
            <w:r>
              <w:rPr>
                <w:rFonts w:cs="Arial"/>
                <w:bCs/>
                <w:sz w:val="22"/>
                <w:szCs w:val="22"/>
              </w:rPr>
              <w:t>Catch up Funding 2021</w:t>
            </w:r>
          </w:p>
          <w:p w14:paraId="5B0C08D9" w14:textId="3A5833CB" w:rsidR="00A63F24" w:rsidRDefault="00A63F24" w:rsidP="00A63F24">
            <w:pPr>
              <w:rPr>
                <w:rFonts w:cs="Arial"/>
                <w:bCs/>
                <w:sz w:val="22"/>
                <w:szCs w:val="22"/>
              </w:rPr>
            </w:pPr>
          </w:p>
          <w:p w14:paraId="64C7CC6F" w14:textId="74BB0CB0" w:rsidR="00A63F24" w:rsidRDefault="00A63F24" w:rsidP="00A63F24">
            <w:pPr>
              <w:rPr>
                <w:rFonts w:cs="Arial"/>
                <w:bCs/>
                <w:sz w:val="22"/>
                <w:szCs w:val="22"/>
              </w:rPr>
            </w:pPr>
            <w:r>
              <w:rPr>
                <w:rFonts w:cs="Arial"/>
                <w:bCs/>
                <w:sz w:val="22"/>
                <w:szCs w:val="22"/>
              </w:rPr>
              <w:t>Matt Blyton (MB) had now replaced Karen Butler as the SEA. Summerbridge had been given Priority 3 status by the LA and was therefore eligible to 7.5 days of support: Darley at Priority 2 status 4.5 days. The days being determined by the Ofsted category.</w:t>
            </w:r>
          </w:p>
          <w:p w14:paraId="213A0FA5" w14:textId="4B76EA75" w:rsidR="00A63F24" w:rsidRDefault="00A63F24" w:rsidP="00A63F24">
            <w:pPr>
              <w:rPr>
                <w:rFonts w:cs="Arial"/>
                <w:bCs/>
                <w:sz w:val="22"/>
                <w:szCs w:val="22"/>
              </w:rPr>
            </w:pPr>
          </w:p>
          <w:p w14:paraId="2C0D6937" w14:textId="5FE75F56" w:rsidR="00A63F24" w:rsidRDefault="00A63F24" w:rsidP="00A63F24">
            <w:pPr>
              <w:rPr>
                <w:rFonts w:cs="Arial"/>
                <w:bCs/>
                <w:sz w:val="22"/>
                <w:szCs w:val="22"/>
              </w:rPr>
            </w:pPr>
            <w:r>
              <w:rPr>
                <w:rFonts w:cs="Arial"/>
                <w:bCs/>
                <w:sz w:val="22"/>
                <w:szCs w:val="22"/>
              </w:rPr>
              <w:t xml:space="preserve">MB had suggested to NC that the current SEF should be made </w:t>
            </w:r>
            <w:r w:rsidR="004C75F1">
              <w:rPr>
                <w:rFonts w:cs="Arial"/>
                <w:bCs/>
                <w:sz w:val="22"/>
                <w:szCs w:val="22"/>
              </w:rPr>
              <w:t>punchier</w:t>
            </w:r>
            <w:r>
              <w:rPr>
                <w:rFonts w:cs="Arial"/>
                <w:bCs/>
                <w:sz w:val="22"/>
                <w:szCs w:val="22"/>
              </w:rPr>
              <w:t xml:space="preserve"> to provide a more robust and positive assessment of the schools. Effectively, the SEF was </w:t>
            </w:r>
            <w:r w:rsidR="00EA5B86">
              <w:rPr>
                <w:rFonts w:cs="Arial"/>
                <w:bCs/>
                <w:sz w:val="22"/>
                <w:szCs w:val="22"/>
              </w:rPr>
              <w:t>underselling the schools. NC was currently working with MB to develop a School Partnership Improvement Plan (SPIP).</w:t>
            </w:r>
          </w:p>
          <w:p w14:paraId="158022CE" w14:textId="6FC3F839" w:rsidR="00EA5B86" w:rsidRDefault="00EA5B86" w:rsidP="00A63F24">
            <w:pPr>
              <w:rPr>
                <w:rFonts w:cs="Arial"/>
                <w:bCs/>
                <w:sz w:val="22"/>
                <w:szCs w:val="22"/>
              </w:rPr>
            </w:pPr>
          </w:p>
          <w:p w14:paraId="4C16962C" w14:textId="33B74EA3" w:rsidR="00EA5B86" w:rsidRDefault="00EA5B86" w:rsidP="00A63F24">
            <w:pPr>
              <w:rPr>
                <w:rFonts w:cs="Arial"/>
                <w:bCs/>
                <w:sz w:val="22"/>
                <w:szCs w:val="22"/>
              </w:rPr>
            </w:pPr>
            <w:r>
              <w:rPr>
                <w:rFonts w:cs="Arial"/>
                <w:bCs/>
                <w:sz w:val="22"/>
                <w:szCs w:val="22"/>
              </w:rPr>
              <w:t>Governor question</w:t>
            </w:r>
            <w:r w:rsidR="00ED3623">
              <w:rPr>
                <w:rFonts w:cs="Arial"/>
                <w:bCs/>
                <w:sz w:val="22"/>
                <w:szCs w:val="22"/>
              </w:rPr>
              <w:t>s</w:t>
            </w:r>
          </w:p>
          <w:p w14:paraId="4CABFA10" w14:textId="487FE68B" w:rsidR="00EA5B86" w:rsidRDefault="00EA5B86" w:rsidP="00A63F24">
            <w:pPr>
              <w:rPr>
                <w:rFonts w:cs="Arial"/>
                <w:bCs/>
                <w:sz w:val="22"/>
                <w:szCs w:val="22"/>
              </w:rPr>
            </w:pPr>
            <w:r>
              <w:rPr>
                <w:rFonts w:cs="Arial"/>
                <w:bCs/>
                <w:sz w:val="22"/>
                <w:szCs w:val="22"/>
              </w:rPr>
              <w:t xml:space="preserve">Q: How will the 7.5 days at Summerbridge be </w:t>
            </w:r>
            <w:r w:rsidR="004C75F1">
              <w:rPr>
                <w:rFonts w:cs="Arial"/>
                <w:bCs/>
                <w:sz w:val="22"/>
                <w:szCs w:val="22"/>
              </w:rPr>
              <w:t>used?</w:t>
            </w:r>
          </w:p>
          <w:p w14:paraId="4BE11A39" w14:textId="545C7420" w:rsidR="00EA5B86" w:rsidRDefault="00EA5B86" w:rsidP="00A63F24">
            <w:pPr>
              <w:rPr>
                <w:rFonts w:cs="Arial"/>
                <w:bCs/>
                <w:sz w:val="22"/>
                <w:szCs w:val="22"/>
              </w:rPr>
            </w:pPr>
            <w:r>
              <w:rPr>
                <w:rFonts w:cs="Arial"/>
                <w:bCs/>
                <w:sz w:val="22"/>
                <w:szCs w:val="22"/>
              </w:rPr>
              <w:t>A:  The detail for both schools had been set out in the Headteacher Report. The aim was to utilise the days as soon as practical mindful of an Ofsted inspection.</w:t>
            </w:r>
            <w:r w:rsidR="00ED3623">
              <w:rPr>
                <w:rFonts w:cs="Arial"/>
                <w:bCs/>
                <w:sz w:val="22"/>
                <w:szCs w:val="22"/>
              </w:rPr>
              <w:t xml:space="preserve"> Governors were welcome to attend these days.</w:t>
            </w:r>
          </w:p>
          <w:p w14:paraId="79DFCF28" w14:textId="58555D40" w:rsidR="00ED3623" w:rsidRDefault="00ED3623" w:rsidP="00A63F24">
            <w:pPr>
              <w:rPr>
                <w:rFonts w:cs="Arial"/>
                <w:bCs/>
                <w:sz w:val="22"/>
                <w:szCs w:val="22"/>
              </w:rPr>
            </w:pPr>
          </w:p>
          <w:p w14:paraId="5DE735F7" w14:textId="40F04A22" w:rsidR="00ED3623" w:rsidRDefault="00ED3623" w:rsidP="00A63F24">
            <w:pPr>
              <w:rPr>
                <w:rFonts w:cs="Arial"/>
                <w:bCs/>
                <w:sz w:val="22"/>
                <w:szCs w:val="22"/>
              </w:rPr>
            </w:pPr>
            <w:r>
              <w:rPr>
                <w:rFonts w:cs="Arial"/>
                <w:bCs/>
                <w:sz w:val="22"/>
                <w:szCs w:val="22"/>
              </w:rPr>
              <w:t>MB had agreed to provide an additional 2 hour session with governors to prepare for Ofsted. Governors to agree a time and date.</w:t>
            </w:r>
          </w:p>
          <w:p w14:paraId="5D58D384" w14:textId="77777777" w:rsidR="00ED3623" w:rsidRDefault="00ED3623" w:rsidP="00A63F24">
            <w:pPr>
              <w:rPr>
                <w:rFonts w:cs="Arial"/>
                <w:bCs/>
                <w:sz w:val="22"/>
                <w:szCs w:val="22"/>
              </w:rPr>
            </w:pPr>
          </w:p>
          <w:p w14:paraId="1DF70626" w14:textId="5B03DC7B" w:rsidR="00ED3623" w:rsidRDefault="00ED3623" w:rsidP="00A63F24">
            <w:pPr>
              <w:rPr>
                <w:rFonts w:cs="Arial"/>
                <w:bCs/>
                <w:sz w:val="22"/>
                <w:szCs w:val="22"/>
              </w:rPr>
            </w:pPr>
            <w:r>
              <w:rPr>
                <w:rFonts w:cs="Arial"/>
                <w:bCs/>
                <w:sz w:val="22"/>
                <w:szCs w:val="22"/>
              </w:rPr>
              <w:t>Q: Has the increased use of supply impacted on the budget?</w:t>
            </w:r>
          </w:p>
          <w:p w14:paraId="3E2E4A1A" w14:textId="67043A7F" w:rsidR="00ED3623" w:rsidRDefault="00ED3623" w:rsidP="00A63F24">
            <w:pPr>
              <w:rPr>
                <w:rFonts w:cs="Arial"/>
                <w:bCs/>
                <w:sz w:val="22"/>
                <w:szCs w:val="22"/>
              </w:rPr>
            </w:pPr>
            <w:r>
              <w:rPr>
                <w:rFonts w:cs="Arial"/>
                <w:bCs/>
                <w:sz w:val="22"/>
                <w:szCs w:val="22"/>
              </w:rPr>
              <w:t xml:space="preserve">A: Yes. Not just the increasing need but the costs have risen due to the demand of these services. </w:t>
            </w:r>
          </w:p>
          <w:p w14:paraId="2844F746" w14:textId="78CF09CC" w:rsidR="00ED3623" w:rsidRDefault="00ED3623" w:rsidP="00A63F24">
            <w:pPr>
              <w:rPr>
                <w:rFonts w:cs="Arial"/>
                <w:bCs/>
                <w:sz w:val="22"/>
                <w:szCs w:val="22"/>
              </w:rPr>
            </w:pPr>
          </w:p>
          <w:p w14:paraId="39B7E15A" w14:textId="31B8E67E" w:rsidR="00ED3623" w:rsidRDefault="00ED3623" w:rsidP="00A63F24">
            <w:pPr>
              <w:rPr>
                <w:rFonts w:cs="Arial"/>
                <w:bCs/>
                <w:sz w:val="22"/>
                <w:szCs w:val="22"/>
              </w:rPr>
            </w:pPr>
            <w:r>
              <w:rPr>
                <w:rFonts w:cs="Arial"/>
                <w:bCs/>
                <w:sz w:val="22"/>
                <w:szCs w:val="22"/>
              </w:rPr>
              <w:t>Q: Do you have a contingency plan if cover cannot be found for a staff absence?</w:t>
            </w:r>
          </w:p>
          <w:p w14:paraId="1D6F3BE7" w14:textId="0DA2753A" w:rsidR="00ED3623" w:rsidRDefault="00ED3623" w:rsidP="00A63F24">
            <w:pPr>
              <w:rPr>
                <w:rFonts w:cs="Arial"/>
                <w:bCs/>
                <w:sz w:val="22"/>
                <w:szCs w:val="22"/>
              </w:rPr>
            </w:pPr>
            <w:r>
              <w:rPr>
                <w:rFonts w:cs="Arial"/>
                <w:bCs/>
                <w:sz w:val="22"/>
                <w:szCs w:val="22"/>
              </w:rPr>
              <w:t xml:space="preserve">A: Yes. In addition to the availability of remote provision we have had to merge two classes in the hall at Darley. The class size was still under 30. If need be I could teach. (NC). </w:t>
            </w:r>
            <w:r w:rsidR="000B2AC4">
              <w:rPr>
                <w:rFonts w:cs="Arial"/>
                <w:bCs/>
                <w:sz w:val="22"/>
                <w:szCs w:val="22"/>
              </w:rPr>
              <w:t xml:space="preserve"> The merging of classes would prove harder at Summerbridge due to class sizes.</w:t>
            </w:r>
          </w:p>
          <w:p w14:paraId="2C77E8C5" w14:textId="0F2997F9" w:rsidR="000B2AC4" w:rsidRDefault="000B2AC4" w:rsidP="00A63F24">
            <w:pPr>
              <w:rPr>
                <w:rFonts w:cs="Arial"/>
                <w:bCs/>
                <w:sz w:val="22"/>
                <w:szCs w:val="22"/>
              </w:rPr>
            </w:pPr>
          </w:p>
          <w:p w14:paraId="49B7ED18" w14:textId="516138E5" w:rsidR="000B2AC4" w:rsidRDefault="000B2AC4" w:rsidP="00A63F24">
            <w:pPr>
              <w:rPr>
                <w:rFonts w:cs="Arial"/>
                <w:bCs/>
                <w:sz w:val="22"/>
                <w:szCs w:val="22"/>
              </w:rPr>
            </w:pPr>
            <w:r>
              <w:rPr>
                <w:rFonts w:cs="Arial"/>
                <w:bCs/>
                <w:sz w:val="22"/>
                <w:szCs w:val="22"/>
              </w:rPr>
              <w:lastRenderedPageBreak/>
              <w:t xml:space="preserve">All appropriate guidance continued to be followed with regard to Covid. NC was aware that the situation might worsen over </w:t>
            </w:r>
            <w:r w:rsidR="00B3746F">
              <w:rPr>
                <w:rFonts w:cs="Arial"/>
                <w:bCs/>
                <w:sz w:val="22"/>
                <w:szCs w:val="22"/>
              </w:rPr>
              <w:t>winter</w:t>
            </w:r>
            <w:r>
              <w:rPr>
                <w:rFonts w:cs="Arial"/>
                <w:bCs/>
                <w:sz w:val="22"/>
                <w:szCs w:val="22"/>
              </w:rPr>
              <w:t xml:space="preserve"> and it might be necessary to ask parents to wear masks on site. </w:t>
            </w:r>
          </w:p>
          <w:p w14:paraId="5A3AD8E8" w14:textId="1EA02BB4" w:rsidR="000B2AC4" w:rsidRDefault="000B2AC4" w:rsidP="00A63F24">
            <w:pPr>
              <w:rPr>
                <w:rFonts w:cs="Arial"/>
                <w:bCs/>
                <w:sz w:val="22"/>
                <w:szCs w:val="22"/>
              </w:rPr>
            </w:pPr>
          </w:p>
          <w:p w14:paraId="01B94FB1" w14:textId="0162901E" w:rsidR="000B2AC4" w:rsidRDefault="000B2AC4" w:rsidP="00A63F24">
            <w:pPr>
              <w:rPr>
                <w:rFonts w:cs="Arial"/>
                <w:bCs/>
                <w:sz w:val="22"/>
                <w:szCs w:val="22"/>
              </w:rPr>
            </w:pPr>
            <w:r>
              <w:rPr>
                <w:rFonts w:cs="Arial"/>
                <w:bCs/>
                <w:sz w:val="22"/>
                <w:szCs w:val="22"/>
              </w:rPr>
              <w:t>Q: How has the children’s learning been affected by all the disruption from Covid?</w:t>
            </w:r>
          </w:p>
          <w:p w14:paraId="3D3F7EDA" w14:textId="5456B6AE" w:rsidR="000B2AC4" w:rsidRDefault="000B2AC4" w:rsidP="00A63F24">
            <w:pPr>
              <w:rPr>
                <w:rFonts w:cs="Arial"/>
                <w:bCs/>
                <w:sz w:val="22"/>
                <w:szCs w:val="22"/>
              </w:rPr>
            </w:pPr>
            <w:r>
              <w:rPr>
                <w:rFonts w:cs="Arial"/>
                <w:bCs/>
                <w:sz w:val="22"/>
                <w:szCs w:val="22"/>
              </w:rPr>
              <w:t xml:space="preserve">A: There has been an impact. We have had good supply teachers but also some not so good. Current staff have left plans for the supply teachers to action. The content has always been spot on, the delivery sometimes patchy. We always write in the children’s book when a lesson has been taught by a supply teacher. The children have been </w:t>
            </w:r>
            <w:r w:rsidR="004C75F1">
              <w:rPr>
                <w:rFonts w:cs="Arial"/>
                <w:bCs/>
                <w:sz w:val="22"/>
                <w:szCs w:val="22"/>
              </w:rPr>
              <w:t>resilient</w:t>
            </w:r>
            <w:r>
              <w:rPr>
                <w:rFonts w:cs="Arial"/>
                <w:bCs/>
                <w:sz w:val="22"/>
                <w:szCs w:val="22"/>
              </w:rPr>
              <w:t xml:space="preserve"> and the behaviour for learning, particularly at Summerbridge ha</w:t>
            </w:r>
            <w:r w:rsidR="00B3746F">
              <w:rPr>
                <w:rFonts w:cs="Arial"/>
                <w:bCs/>
                <w:sz w:val="22"/>
                <w:szCs w:val="22"/>
              </w:rPr>
              <w:t>s</w:t>
            </w:r>
            <w:r>
              <w:rPr>
                <w:rFonts w:cs="Arial"/>
                <w:bCs/>
                <w:sz w:val="22"/>
                <w:szCs w:val="22"/>
              </w:rPr>
              <w:t xml:space="preserve"> been good. </w:t>
            </w:r>
          </w:p>
          <w:p w14:paraId="0A9FC4FB" w14:textId="2E548C74" w:rsidR="000B2AC4" w:rsidRDefault="000B2AC4" w:rsidP="00A63F24">
            <w:pPr>
              <w:rPr>
                <w:rFonts w:cs="Arial"/>
                <w:bCs/>
                <w:sz w:val="22"/>
                <w:szCs w:val="22"/>
              </w:rPr>
            </w:pPr>
          </w:p>
          <w:p w14:paraId="7C9D0B9D" w14:textId="4B8A82AD" w:rsidR="000B2AC4" w:rsidRDefault="000B2AC4" w:rsidP="00A63F24">
            <w:pPr>
              <w:rPr>
                <w:rFonts w:cs="Arial"/>
                <w:bCs/>
                <w:sz w:val="22"/>
                <w:szCs w:val="22"/>
              </w:rPr>
            </w:pPr>
            <w:r>
              <w:rPr>
                <w:rFonts w:cs="Arial"/>
                <w:bCs/>
                <w:sz w:val="22"/>
                <w:szCs w:val="22"/>
              </w:rPr>
              <w:t xml:space="preserve">Catch up Funding </w:t>
            </w:r>
            <w:r w:rsidR="002A36F5">
              <w:rPr>
                <w:rFonts w:cs="Arial"/>
                <w:bCs/>
                <w:sz w:val="22"/>
                <w:szCs w:val="22"/>
              </w:rPr>
              <w:t>for the national tutoring program for 2021-22 equated to 15 hours tutoring time per week for those pupils in receipt of a free school meal.  This will be undertaken after school in small groups. Teachers will be paid overtime. The focus will be on those children who were furthest behind. The funding would not provide enough support for all the children requiring support. The funding equated to a rate of £18 per hour. There was no means test but was based solely on the number of children in receipt of FSM.</w:t>
            </w:r>
          </w:p>
          <w:p w14:paraId="1BC412F9" w14:textId="4C18920E" w:rsidR="002A36F5" w:rsidRDefault="002A36F5" w:rsidP="00A63F24">
            <w:pPr>
              <w:rPr>
                <w:rFonts w:cs="Arial"/>
                <w:bCs/>
                <w:sz w:val="22"/>
                <w:szCs w:val="22"/>
              </w:rPr>
            </w:pPr>
          </w:p>
          <w:p w14:paraId="65A7F462" w14:textId="6EFB7323" w:rsidR="002A36F5" w:rsidRDefault="002A36F5" w:rsidP="00A63F24">
            <w:pPr>
              <w:rPr>
                <w:rFonts w:cs="Arial"/>
                <w:bCs/>
                <w:sz w:val="22"/>
                <w:szCs w:val="22"/>
              </w:rPr>
            </w:pPr>
            <w:r>
              <w:rPr>
                <w:rFonts w:cs="Arial"/>
                <w:bCs/>
                <w:sz w:val="22"/>
                <w:szCs w:val="22"/>
              </w:rPr>
              <w:t>The Pupil Premium Strategy for 2021-22 to be shared once the decisions on how to spend the funding had been made. A Sports Funding Plan for 2021-22 had been drafted and would include orienteering. The plan was to undertake an assessment first and the</w:t>
            </w:r>
            <w:r w:rsidR="00E94029">
              <w:rPr>
                <w:rFonts w:cs="Arial"/>
                <w:bCs/>
                <w:sz w:val="22"/>
                <w:szCs w:val="22"/>
              </w:rPr>
              <w:t>n</w:t>
            </w:r>
            <w:r>
              <w:rPr>
                <w:rFonts w:cs="Arial"/>
                <w:bCs/>
                <w:sz w:val="22"/>
                <w:szCs w:val="22"/>
              </w:rPr>
              <w:t xml:space="preserve"> decide where to invest the funding.</w:t>
            </w:r>
          </w:p>
          <w:p w14:paraId="0AD373C6" w14:textId="6D0D38C3" w:rsidR="002A36F5" w:rsidRDefault="002A36F5" w:rsidP="00A63F24">
            <w:pPr>
              <w:rPr>
                <w:rFonts w:cs="Arial"/>
                <w:bCs/>
                <w:sz w:val="22"/>
                <w:szCs w:val="22"/>
              </w:rPr>
            </w:pPr>
          </w:p>
          <w:p w14:paraId="2F478425" w14:textId="51C3AFFF" w:rsidR="002A36F5" w:rsidRDefault="002A36F5" w:rsidP="00A63F24">
            <w:pPr>
              <w:rPr>
                <w:rFonts w:cs="Arial"/>
                <w:bCs/>
                <w:sz w:val="22"/>
                <w:szCs w:val="22"/>
              </w:rPr>
            </w:pPr>
            <w:r>
              <w:rPr>
                <w:rFonts w:cs="Arial"/>
                <w:bCs/>
                <w:sz w:val="22"/>
                <w:szCs w:val="22"/>
              </w:rPr>
              <w:t>Governor question</w:t>
            </w:r>
          </w:p>
          <w:p w14:paraId="5B43B814" w14:textId="709E542E" w:rsidR="002A36F5" w:rsidRDefault="002A36F5" w:rsidP="00A63F24">
            <w:pPr>
              <w:rPr>
                <w:rFonts w:cs="Arial"/>
                <w:bCs/>
                <w:sz w:val="22"/>
                <w:szCs w:val="22"/>
              </w:rPr>
            </w:pPr>
            <w:r>
              <w:rPr>
                <w:rFonts w:cs="Arial"/>
                <w:bCs/>
                <w:sz w:val="22"/>
                <w:szCs w:val="22"/>
              </w:rPr>
              <w:t>Q: What is the timetable for the sports funding?</w:t>
            </w:r>
          </w:p>
          <w:p w14:paraId="05105FB3" w14:textId="1FDD52B5" w:rsidR="002A36F5" w:rsidRDefault="002A36F5" w:rsidP="00A63F24">
            <w:pPr>
              <w:rPr>
                <w:rFonts w:cs="Arial"/>
                <w:bCs/>
                <w:sz w:val="22"/>
                <w:szCs w:val="22"/>
              </w:rPr>
            </w:pPr>
            <w:r>
              <w:rPr>
                <w:rFonts w:cs="Arial"/>
                <w:bCs/>
                <w:sz w:val="22"/>
                <w:szCs w:val="22"/>
              </w:rPr>
              <w:t xml:space="preserve">A: </w:t>
            </w:r>
            <w:r w:rsidR="00E94029">
              <w:rPr>
                <w:rFonts w:cs="Arial"/>
                <w:bCs/>
                <w:sz w:val="22"/>
                <w:szCs w:val="22"/>
              </w:rPr>
              <w:t>The assessment would be undertaken in the 4</w:t>
            </w:r>
            <w:r w:rsidR="00E94029" w:rsidRPr="00E94029">
              <w:rPr>
                <w:rFonts w:cs="Arial"/>
                <w:bCs/>
                <w:sz w:val="22"/>
                <w:szCs w:val="22"/>
                <w:vertAlign w:val="superscript"/>
              </w:rPr>
              <w:t>th</w:t>
            </w:r>
            <w:r w:rsidR="00E94029">
              <w:rPr>
                <w:rFonts w:cs="Arial"/>
                <w:bCs/>
                <w:sz w:val="22"/>
                <w:szCs w:val="22"/>
              </w:rPr>
              <w:t xml:space="preserve"> week of next half term, followed a week later by pupil progress meetings.  The needs of the pupils would be aligned with the plans. </w:t>
            </w:r>
          </w:p>
          <w:p w14:paraId="08BAB6EF" w14:textId="7E08A5BE" w:rsidR="00E94029" w:rsidRDefault="00E94029" w:rsidP="00A63F24">
            <w:pPr>
              <w:rPr>
                <w:rFonts w:cs="Arial"/>
                <w:bCs/>
                <w:sz w:val="22"/>
                <w:szCs w:val="22"/>
              </w:rPr>
            </w:pPr>
          </w:p>
          <w:p w14:paraId="2CCB6FB2" w14:textId="22410A25" w:rsidR="00E94029" w:rsidRPr="00214927" w:rsidRDefault="00E94029" w:rsidP="00A63F24">
            <w:pPr>
              <w:rPr>
                <w:rFonts w:cs="Arial"/>
                <w:b/>
                <w:sz w:val="22"/>
                <w:szCs w:val="22"/>
              </w:rPr>
            </w:pPr>
            <w:r w:rsidRPr="00214927">
              <w:rPr>
                <w:rFonts w:cs="Arial"/>
                <w:b/>
                <w:sz w:val="22"/>
                <w:szCs w:val="22"/>
              </w:rPr>
              <w:t>Finance</w:t>
            </w:r>
          </w:p>
          <w:p w14:paraId="342EF1B4" w14:textId="5A39047C" w:rsidR="00E94029" w:rsidRDefault="00E94029" w:rsidP="00A63F24">
            <w:pPr>
              <w:rPr>
                <w:rFonts w:cs="Arial"/>
                <w:bCs/>
                <w:sz w:val="22"/>
                <w:szCs w:val="22"/>
              </w:rPr>
            </w:pPr>
            <w:r>
              <w:rPr>
                <w:rFonts w:cs="Arial"/>
                <w:bCs/>
                <w:sz w:val="22"/>
                <w:szCs w:val="22"/>
              </w:rPr>
              <w:t xml:space="preserve">The September budget monitoring reports had been shared with governors in advance of the meeting. NC talked through the key points. Supply teachers and covid resources had impacted on the budget.  </w:t>
            </w:r>
            <w:r w:rsidR="00214927">
              <w:rPr>
                <w:rFonts w:cs="Arial"/>
                <w:bCs/>
                <w:sz w:val="22"/>
                <w:szCs w:val="22"/>
              </w:rPr>
              <w:t xml:space="preserve">The costs accrued by the working kitchen at Darley had also impacted. </w:t>
            </w:r>
            <w:r>
              <w:rPr>
                <w:rFonts w:cs="Arial"/>
                <w:bCs/>
                <w:sz w:val="22"/>
                <w:szCs w:val="22"/>
              </w:rPr>
              <w:t xml:space="preserve">The current position showed a surplus of £64k against plan of £72k. </w:t>
            </w:r>
          </w:p>
          <w:p w14:paraId="01E4E906" w14:textId="45CC33B7" w:rsidR="00E94029" w:rsidRDefault="00E94029" w:rsidP="00A63F24">
            <w:pPr>
              <w:rPr>
                <w:rFonts w:cs="Arial"/>
                <w:bCs/>
                <w:sz w:val="22"/>
                <w:szCs w:val="22"/>
              </w:rPr>
            </w:pPr>
          </w:p>
          <w:p w14:paraId="45E8D796" w14:textId="0CEDEC5E" w:rsidR="00E94029" w:rsidRPr="00A63F24" w:rsidRDefault="00E94029" w:rsidP="00A63F24">
            <w:pPr>
              <w:rPr>
                <w:rFonts w:cs="Arial"/>
                <w:bCs/>
                <w:sz w:val="22"/>
                <w:szCs w:val="22"/>
              </w:rPr>
            </w:pPr>
            <w:r>
              <w:rPr>
                <w:rFonts w:cs="Arial"/>
                <w:bCs/>
                <w:sz w:val="22"/>
                <w:szCs w:val="22"/>
              </w:rPr>
              <w:t xml:space="preserve">Governors agreed that the budget remained healthy but would need close monitoring. </w:t>
            </w:r>
            <w:r w:rsidR="00214927">
              <w:rPr>
                <w:rFonts w:cs="Arial"/>
                <w:bCs/>
                <w:sz w:val="22"/>
                <w:szCs w:val="22"/>
              </w:rPr>
              <w:t xml:space="preserve"> Governors noted the kitchen costs at Darley but that this would hopefully be offset by the substantial increase in take up of school meals. The new menu had been a real success and there was now 90% take up at Summerbridge and 80% at Darley. The new menu and increased use of the dinner hall at Darley in particular, had had a positive impact on pupil wellbeing. </w:t>
            </w:r>
          </w:p>
          <w:p w14:paraId="38DAC00A" w14:textId="77777777" w:rsidR="00105775" w:rsidRDefault="00105775" w:rsidP="003D4D2D">
            <w:pPr>
              <w:rPr>
                <w:rFonts w:cs="Arial"/>
                <w:b/>
                <w:sz w:val="22"/>
                <w:szCs w:val="22"/>
              </w:rPr>
            </w:pPr>
          </w:p>
          <w:p w14:paraId="76AC1D7C" w14:textId="0005E0A5" w:rsidR="00FB34F6" w:rsidRPr="00FB34F6" w:rsidRDefault="004C75F1" w:rsidP="003D4D2D">
            <w:pPr>
              <w:rPr>
                <w:rFonts w:cs="Arial"/>
                <w:bCs/>
                <w:sz w:val="22"/>
                <w:szCs w:val="22"/>
              </w:rPr>
            </w:pPr>
            <w:r w:rsidRPr="00FB34F6">
              <w:rPr>
                <w:rFonts w:cs="Arial"/>
                <w:bCs/>
                <w:sz w:val="22"/>
                <w:szCs w:val="22"/>
              </w:rPr>
              <w:t>Governors</w:t>
            </w:r>
            <w:r w:rsidR="00FB34F6" w:rsidRPr="00FB34F6">
              <w:rPr>
                <w:rFonts w:cs="Arial"/>
                <w:bCs/>
                <w:sz w:val="22"/>
                <w:szCs w:val="22"/>
              </w:rPr>
              <w:t xml:space="preserve"> thanked SL for all her hard work in managing the budgets and in particular for ensuring the delivery of the new kitchen provision at Darley.</w:t>
            </w:r>
          </w:p>
          <w:p w14:paraId="31279289" w14:textId="04095FC8" w:rsidR="00FB34F6" w:rsidRPr="00DB5FC6" w:rsidRDefault="00FB34F6" w:rsidP="003D4D2D">
            <w:pPr>
              <w:rPr>
                <w:rFonts w:cs="Arial"/>
                <w:b/>
                <w:sz w:val="22"/>
                <w:szCs w:val="22"/>
              </w:rPr>
            </w:pPr>
          </w:p>
        </w:tc>
        <w:tc>
          <w:tcPr>
            <w:tcW w:w="1028" w:type="dxa"/>
          </w:tcPr>
          <w:p w14:paraId="562D5CD9" w14:textId="59B1CF6E" w:rsidR="006F21E0" w:rsidRDefault="006F21E0">
            <w:pPr>
              <w:rPr>
                <w:rFonts w:cs="Arial"/>
                <w:sz w:val="22"/>
                <w:szCs w:val="22"/>
              </w:rPr>
            </w:pPr>
          </w:p>
        </w:tc>
      </w:tr>
      <w:tr w:rsidR="00014164" w:rsidRPr="00066195" w14:paraId="74455337" w14:textId="77777777" w:rsidTr="007D5869">
        <w:tc>
          <w:tcPr>
            <w:tcW w:w="522" w:type="dxa"/>
          </w:tcPr>
          <w:p w14:paraId="3CB566C2" w14:textId="488FAAD8" w:rsidR="00014164" w:rsidRDefault="00DB5FC6" w:rsidP="009B104E">
            <w:pPr>
              <w:rPr>
                <w:rFonts w:cs="Arial"/>
                <w:b/>
                <w:sz w:val="22"/>
                <w:szCs w:val="22"/>
              </w:rPr>
            </w:pPr>
            <w:r>
              <w:rPr>
                <w:rFonts w:cs="Arial"/>
                <w:b/>
                <w:sz w:val="22"/>
                <w:szCs w:val="22"/>
              </w:rPr>
              <w:t>9</w:t>
            </w:r>
          </w:p>
        </w:tc>
        <w:tc>
          <w:tcPr>
            <w:tcW w:w="8793" w:type="dxa"/>
          </w:tcPr>
          <w:p w14:paraId="28C17C7E" w14:textId="19EEA4F1" w:rsidR="00915B3B" w:rsidRDefault="00FB34F6" w:rsidP="00915B3B">
            <w:pPr>
              <w:jc w:val="both"/>
              <w:rPr>
                <w:rFonts w:cs="Arial"/>
                <w:b/>
                <w:sz w:val="22"/>
                <w:szCs w:val="22"/>
              </w:rPr>
            </w:pPr>
            <w:r>
              <w:rPr>
                <w:rFonts w:cs="Arial"/>
                <w:b/>
                <w:sz w:val="22"/>
                <w:szCs w:val="22"/>
              </w:rPr>
              <w:t>Governor Action Plan</w:t>
            </w:r>
          </w:p>
          <w:p w14:paraId="733A761B" w14:textId="067C50FC" w:rsidR="00FB34F6" w:rsidRPr="00FB34F6" w:rsidRDefault="00FB34F6" w:rsidP="00915B3B">
            <w:pPr>
              <w:jc w:val="both"/>
              <w:rPr>
                <w:rFonts w:cs="Arial"/>
                <w:bCs/>
                <w:sz w:val="22"/>
                <w:szCs w:val="22"/>
              </w:rPr>
            </w:pPr>
            <w:r w:rsidRPr="00FB34F6">
              <w:rPr>
                <w:rFonts w:cs="Arial"/>
                <w:bCs/>
                <w:sz w:val="22"/>
                <w:szCs w:val="22"/>
              </w:rPr>
              <w:t>An updated GAP had been circulated to governors in advance of the meeting. Some of the names and dates required further update.</w:t>
            </w:r>
          </w:p>
          <w:p w14:paraId="04693F6F" w14:textId="77777777" w:rsidR="00F2301C" w:rsidRDefault="00FB34F6" w:rsidP="00FB34F6">
            <w:pPr>
              <w:jc w:val="both"/>
              <w:rPr>
                <w:rFonts w:cs="Arial"/>
                <w:bCs/>
                <w:sz w:val="22"/>
                <w:szCs w:val="22"/>
              </w:rPr>
            </w:pPr>
            <w:r w:rsidRPr="00FB34F6">
              <w:rPr>
                <w:rFonts w:cs="Arial"/>
                <w:b/>
                <w:sz w:val="22"/>
                <w:szCs w:val="22"/>
              </w:rPr>
              <w:t>Action</w:t>
            </w:r>
            <w:r w:rsidRPr="00FB34F6">
              <w:rPr>
                <w:rFonts w:cs="Arial"/>
                <w:bCs/>
                <w:sz w:val="22"/>
                <w:szCs w:val="22"/>
              </w:rPr>
              <w:t xml:space="preserve">: CW agreed to update, send to SM and then circulate to governors. Input from MB would also be sought at the forthcoming meeting. </w:t>
            </w:r>
          </w:p>
          <w:p w14:paraId="7B90F6E4" w14:textId="77777777" w:rsidR="00FB34F6" w:rsidRDefault="00FB34F6" w:rsidP="00FB34F6">
            <w:pPr>
              <w:jc w:val="both"/>
              <w:rPr>
                <w:rFonts w:cs="Arial"/>
                <w:bCs/>
                <w:sz w:val="22"/>
                <w:szCs w:val="22"/>
              </w:rPr>
            </w:pPr>
          </w:p>
          <w:p w14:paraId="1633EF87" w14:textId="54B33F51" w:rsidR="00FB34F6" w:rsidRPr="00BC0EDB" w:rsidRDefault="00FB34F6" w:rsidP="00FB34F6">
            <w:pPr>
              <w:jc w:val="both"/>
              <w:rPr>
                <w:rFonts w:cs="Arial"/>
                <w:b/>
                <w:sz w:val="22"/>
                <w:szCs w:val="22"/>
              </w:rPr>
            </w:pPr>
          </w:p>
        </w:tc>
        <w:tc>
          <w:tcPr>
            <w:tcW w:w="1028" w:type="dxa"/>
          </w:tcPr>
          <w:p w14:paraId="709A7D13" w14:textId="77777777" w:rsidR="00014164" w:rsidRDefault="00014164">
            <w:pPr>
              <w:rPr>
                <w:rFonts w:cs="Arial"/>
                <w:sz w:val="22"/>
                <w:szCs w:val="22"/>
              </w:rPr>
            </w:pPr>
          </w:p>
          <w:p w14:paraId="0513BDB9" w14:textId="77777777" w:rsidR="00BF2486" w:rsidRDefault="00BF2486">
            <w:pPr>
              <w:rPr>
                <w:rFonts w:cs="Arial"/>
                <w:sz w:val="22"/>
                <w:szCs w:val="22"/>
              </w:rPr>
            </w:pPr>
          </w:p>
          <w:p w14:paraId="085D097A" w14:textId="4548C026" w:rsidR="00BF2486" w:rsidRDefault="00BF2486">
            <w:pPr>
              <w:rPr>
                <w:rFonts w:cs="Arial"/>
                <w:sz w:val="22"/>
                <w:szCs w:val="22"/>
              </w:rPr>
            </w:pPr>
          </w:p>
          <w:p w14:paraId="4588502F" w14:textId="024D06D4" w:rsidR="00BF2486" w:rsidRDefault="00FB34F6">
            <w:pPr>
              <w:rPr>
                <w:rFonts w:cs="Arial"/>
                <w:b/>
                <w:sz w:val="22"/>
                <w:szCs w:val="22"/>
              </w:rPr>
            </w:pPr>
            <w:r>
              <w:rPr>
                <w:rFonts w:cs="Arial"/>
                <w:b/>
                <w:sz w:val="22"/>
                <w:szCs w:val="22"/>
              </w:rPr>
              <w:t>CW/SM</w:t>
            </w:r>
          </w:p>
          <w:p w14:paraId="06034DF8" w14:textId="77777777" w:rsidR="00BF2486" w:rsidRDefault="00BF2486">
            <w:pPr>
              <w:rPr>
                <w:rFonts w:cs="Arial"/>
                <w:b/>
                <w:sz w:val="22"/>
                <w:szCs w:val="22"/>
              </w:rPr>
            </w:pPr>
          </w:p>
          <w:p w14:paraId="6178D9B8" w14:textId="78E943F6" w:rsidR="00BF2486" w:rsidRPr="00066195" w:rsidRDefault="00BF2486">
            <w:pPr>
              <w:rPr>
                <w:rFonts w:cs="Arial"/>
                <w:sz w:val="22"/>
                <w:szCs w:val="22"/>
              </w:rPr>
            </w:pPr>
          </w:p>
        </w:tc>
      </w:tr>
      <w:tr w:rsidR="00D55AD7" w:rsidRPr="00066195" w14:paraId="3EC1B8F0" w14:textId="77777777" w:rsidTr="007D5869">
        <w:tc>
          <w:tcPr>
            <w:tcW w:w="522" w:type="dxa"/>
          </w:tcPr>
          <w:p w14:paraId="3D6AD184" w14:textId="56200998" w:rsidR="00D55AD7" w:rsidRDefault="002B701D" w:rsidP="009B104E">
            <w:pPr>
              <w:rPr>
                <w:rFonts w:cs="Arial"/>
                <w:b/>
                <w:sz w:val="22"/>
                <w:szCs w:val="22"/>
              </w:rPr>
            </w:pPr>
            <w:r>
              <w:rPr>
                <w:rFonts w:cs="Arial"/>
                <w:b/>
                <w:sz w:val="22"/>
                <w:szCs w:val="22"/>
              </w:rPr>
              <w:lastRenderedPageBreak/>
              <w:t>10</w:t>
            </w:r>
          </w:p>
        </w:tc>
        <w:tc>
          <w:tcPr>
            <w:tcW w:w="8793" w:type="dxa"/>
          </w:tcPr>
          <w:p w14:paraId="4CC0B3C2" w14:textId="22AA4916" w:rsidR="002B701D" w:rsidRDefault="00FB34F6" w:rsidP="002B701D">
            <w:pPr>
              <w:rPr>
                <w:rFonts w:cs="Arial"/>
                <w:b/>
                <w:sz w:val="22"/>
                <w:szCs w:val="22"/>
              </w:rPr>
            </w:pPr>
            <w:r>
              <w:rPr>
                <w:rFonts w:cs="Arial"/>
                <w:b/>
                <w:sz w:val="22"/>
                <w:szCs w:val="22"/>
              </w:rPr>
              <w:t>Governor</w:t>
            </w:r>
          </w:p>
          <w:p w14:paraId="79C295B3" w14:textId="2202CFFC" w:rsidR="003A778F" w:rsidRDefault="003A778F" w:rsidP="002B701D">
            <w:pPr>
              <w:rPr>
                <w:rFonts w:cs="Arial"/>
                <w:b/>
                <w:sz w:val="22"/>
                <w:szCs w:val="22"/>
              </w:rPr>
            </w:pPr>
            <w:r>
              <w:rPr>
                <w:rFonts w:cs="Arial"/>
                <w:b/>
                <w:sz w:val="22"/>
                <w:szCs w:val="22"/>
              </w:rPr>
              <w:t>Vacancies</w:t>
            </w:r>
          </w:p>
          <w:p w14:paraId="1E7BF1C9" w14:textId="2D24B5D3" w:rsidR="002B701D" w:rsidRDefault="00FB34F6" w:rsidP="00FB34F6">
            <w:pPr>
              <w:rPr>
                <w:rFonts w:cs="Arial"/>
                <w:bCs/>
                <w:sz w:val="22"/>
                <w:szCs w:val="22"/>
              </w:rPr>
            </w:pPr>
            <w:r>
              <w:rPr>
                <w:rFonts w:cs="Arial"/>
                <w:bCs/>
                <w:sz w:val="22"/>
                <w:szCs w:val="22"/>
              </w:rPr>
              <w:t xml:space="preserve">NC informed governors that Mike Poole had stepped down as a governor with immediate effect due to the pressure of work. This left a Co-Opted vacancy. Governors agreed to explore their networks to fill the position with someone with the skills and experience required, ideally from the Summerbridge locality to provide greater balance on the governing body. </w:t>
            </w:r>
          </w:p>
          <w:p w14:paraId="74603BD0" w14:textId="2AE38470" w:rsidR="00FB34F6" w:rsidRDefault="00FB34F6" w:rsidP="00FB34F6">
            <w:pPr>
              <w:rPr>
                <w:rFonts w:cs="Arial"/>
                <w:bCs/>
                <w:sz w:val="22"/>
                <w:szCs w:val="22"/>
              </w:rPr>
            </w:pPr>
          </w:p>
          <w:p w14:paraId="1E12FC81" w14:textId="77777777" w:rsidR="00BC7839" w:rsidRDefault="00FB34F6" w:rsidP="003A778F">
            <w:pPr>
              <w:rPr>
                <w:rFonts w:cs="Arial"/>
                <w:bCs/>
                <w:sz w:val="22"/>
                <w:szCs w:val="22"/>
              </w:rPr>
            </w:pPr>
            <w:r>
              <w:rPr>
                <w:rFonts w:cs="Arial"/>
                <w:bCs/>
                <w:sz w:val="22"/>
                <w:szCs w:val="22"/>
              </w:rPr>
              <w:t>Governors thanked Mike Poole for his hard work in support of the school and the governing body.</w:t>
            </w:r>
          </w:p>
          <w:p w14:paraId="604D2C52" w14:textId="77777777" w:rsidR="003A778F" w:rsidRDefault="003A778F" w:rsidP="003A778F">
            <w:pPr>
              <w:rPr>
                <w:rFonts w:cs="Arial"/>
                <w:b/>
                <w:sz w:val="22"/>
                <w:szCs w:val="22"/>
              </w:rPr>
            </w:pPr>
          </w:p>
          <w:p w14:paraId="35BAAFD2" w14:textId="77777777" w:rsidR="003A778F" w:rsidRDefault="003A778F" w:rsidP="003A778F">
            <w:pPr>
              <w:rPr>
                <w:rFonts w:cs="Arial"/>
                <w:b/>
                <w:sz w:val="22"/>
                <w:szCs w:val="22"/>
              </w:rPr>
            </w:pPr>
            <w:r>
              <w:rPr>
                <w:rFonts w:cs="Arial"/>
                <w:b/>
                <w:sz w:val="22"/>
                <w:szCs w:val="22"/>
              </w:rPr>
              <w:t>Training</w:t>
            </w:r>
          </w:p>
          <w:p w14:paraId="1B538D2C" w14:textId="6F5BA20E" w:rsidR="003A778F" w:rsidRDefault="003A778F" w:rsidP="003A778F">
            <w:pPr>
              <w:rPr>
                <w:rFonts w:cs="Arial"/>
                <w:bCs/>
                <w:sz w:val="22"/>
                <w:szCs w:val="22"/>
              </w:rPr>
            </w:pPr>
            <w:r w:rsidRPr="003A778F">
              <w:rPr>
                <w:rFonts w:cs="Arial"/>
                <w:bCs/>
                <w:sz w:val="22"/>
                <w:szCs w:val="22"/>
              </w:rPr>
              <w:t>All governors invited to the Ofsted training with MB on 24</w:t>
            </w:r>
            <w:r w:rsidRPr="003A778F">
              <w:rPr>
                <w:rFonts w:cs="Arial"/>
                <w:bCs/>
                <w:sz w:val="22"/>
                <w:szCs w:val="22"/>
                <w:vertAlign w:val="superscript"/>
              </w:rPr>
              <w:t>th</w:t>
            </w:r>
            <w:r w:rsidRPr="003A778F">
              <w:rPr>
                <w:rFonts w:cs="Arial"/>
                <w:bCs/>
                <w:sz w:val="22"/>
                <w:szCs w:val="22"/>
              </w:rPr>
              <w:t xml:space="preserve"> November between 7-9pm. The meeting to be held via zoom.</w:t>
            </w:r>
          </w:p>
          <w:p w14:paraId="2964E175" w14:textId="1E2A0E69" w:rsidR="003A778F" w:rsidRDefault="003A778F" w:rsidP="003A778F">
            <w:pPr>
              <w:rPr>
                <w:rFonts w:cs="Arial"/>
                <w:bCs/>
                <w:sz w:val="22"/>
                <w:szCs w:val="22"/>
              </w:rPr>
            </w:pPr>
          </w:p>
          <w:p w14:paraId="4E77A1DE" w14:textId="5D07A1EE" w:rsidR="003A778F" w:rsidRDefault="003A778F" w:rsidP="003A778F">
            <w:pPr>
              <w:rPr>
                <w:rFonts w:cs="Arial"/>
                <w:b/>
                <w:sz w:val="22"/>
                <w:szCs w:val="22"/>
              </w:rPr>
            </w:pPr>
            <w:r w:rsidRPr="003A778F">
              <w:rPr>
                <w:rFonts w:cs="Arial"/>
                <w:b/>
                <w:sz w:val="22"/>
                <w:szCs w:val="22"/>
              </w:rPr>
              <w:t>Monitoring Visits</w:t>
            </w:r>
          </w:p>
          <w:p w14:paraId="08DBFCCF" w14:textId="224BFE31" w:rsidR="003A778F" w:rsidRPr="00104501" w:rsidRDefault="003A778F" w:rsidP="003A778F">
            <w:pPr>
              <w:rPr>
                <w:rFonts w:cs="Arial"/>
                <w:bCs/>
                <w:sz w:val="22"/>
                <w:szCs w:val="22"/>
              </w:rPr>
            </w:pPr>
            <w:r w:rsidRPr="00104501">
              <w:rPr>
                <w:rFonts w:cs="Arial"/>
                <w:bCs/>
                <w:sz w:val="22"/>
                <w:szCs w:val="22"/>
              </w:rPr>
              <w:t>EM had undertaken a visit on 14</w:t>
            </w:r>
            <w:r w:rsidRPr="00104501">
              <w:rPr>
                <w:rFonts w:cs="Arial"/>
                <w:bCs/>
                <w:sz w:val="22"/>
                <w:szCs w:val="22"/>
                <w:vertAlign w:val="superscript"/>
              </w:rPr>
              <w:t>th</w:t>
            </w:r>
            <w:r w:rsidRPr="00104501">
              <w:rPr>
                <w:rFonts w:cs="Arial"/>
                <w:bCs/>
                <w:sz w:val="22"/>
                <w:szCs w:val="22"/>
              </w:rPr>
              <w:t xml:space="preserve"> September to monitor health and safety and to attend a meeting of the Property Maintenance Group. Another meeting was planned at the beginning of November to look at capital funding. The meeting had been productiv</w:t>
            </w:r>
            <w:r w:rsidR="00104501" w:rsidRPr="00104501">
              <w:rPr>
                <w:rFonts w:cs="Arial"/>
                <w:bCs/>
                <w:sz w:val="22"/>
                <w:szCs w:val="22"/>
              </w:rPr>
              <w:t>e and EM now had a clearer understanding of what was covered by MASS and what was not covered. EM had undertaken a premises walk as part of his visit.  Key actions included:</w:t>
            </w:r>
          </w:p>
          <w:p w14:paraId="586365CE" w14:textId="2386BBE1" w:rsidR="00104501" w:rsidRPr="00104501" w:rsidRDefault="00104501" w:rsidP="00104501">
            <w:pPr>
              <w:pStyle w:val="ListParagraph"/>
              <w:numPr>
                <w:ilvl w:val="0"/>
                <w:numId w:val="44"/>
              </w:numPr>
              <w:rPr>
                <w:rFonts w:cs="Arial"/>
                <w:bCs/>
                <w:sz w:val="22"/>
                <w:szCs w:val="22"/>
              </w:rPr>
            </w:pPr>
            <w:r w:rsidRPr="00104501">
              <w:rPr>
                <w:rFonts w:cs="Arial"/>
                <w:bCs/>
                <w:sz w:val="22"/>
                <w:szCs w:val="22"/>
              </w:rPr>
              <w:t>NC to develop a contracts schedule</w:t>
            </w:r>
          </w:p>
          <w:p w14:paraId="02E26010" w14:textId="10E2167C" w:rsidR="00104501" w:rsidRDefault="00104501" w:rsidP="00104501">
            <w:pPr>
              <w:pStyle w:val="ListParagraph"/>
              <w:numPr>
                <w:ilvl w:val="0"/>
                <w:numId w:val="44"/>
              </w:numPr>
              <w:rPr>
                <w:rFonts w:cs="Arial"/>
                <w:bCs/>
                <w:sz w:val="22"/>
                <w:szCs w:val="22"/>
              </w:rPr>
            </w:pPr>
            <w:r w:rsidRPr="00104501">
              <w:rPr>
                <w:rFonts w:cs="Arial"/>
                <w:bCs/>
                <w:sz w:val="22"/>
                <w:szCs w:val="22"/>
              </w:rPr>
              <w:t>The group to develop a maintenance program. This would set out what need</w:t>
            </w:r>
            <w:r>
              <w:rPr>
                <w:rFonts w:cs="Arial"/>
                <w:bCs/>
                <w:sz w:val="22"/>
                <w:szCs w:val="22"/>
              </w:rPr>
              <w:t>ed</w:t>
            </w:r>
            <w:r w:rsidRPr="00104501">
              <w:rPr>
                <w:rFonts w:cs="Arial"/>
                <w:bCs/>
                <w:sz w:val="22"/>
                <w:szCs w:val="22"/>
              </w:rPr>
              <w:t xml:space="preserve"> to be done at both sites, when to do it and at what cost. </w:t>
            </w:r>
          </w:p>
          <w:p w14:paraId="4C855BF4" w14:textId="5AF07781" w:rsidR="00104501" w:rsidRDefault="00104501" w:rsidP="00104501">
            <w:pPr>
              <w:rPr>
                <w:rFonts w:cs="Arial"/>
                <w:bCs/>
                <w:sz w:val="22"/>
                <w:szCs w:val="22"/>
              </w:rPr>
            </w:pPr>
          </w:p>
          <w:p w14:paraId="5625807B" w14:textId="1FCAD27A" w:rsidR="00104501" w:rsidRDefault="00104501" w:rsidP="00104501">
            <w:pPr>
              <w:rPr>
                <w:rFonts w:cs="Arial"/>
                <w:bCs/>
                <w:sz w:val="22"/>
                <w:szCs w:val="22"/>
              </w:rPr>
            </w:pPr>
            <w:r>
              <w:rPr>
                <w:rFonts w:cs="Arial"/>
                <w:bCs/>
                <w:sz w:val="22"/>
                <w:szCs w:val="22"/>
              </w:rPr>
              <w:t xml:space="preserve">NC informed governors that he had been in discussions with other local schools to see if they were considering leaving MASS. Early consideration had been given to working together to develop an alternative to being in MASS. </w:t>
            </w:r>
          </w:p>
          <w:p w14:paraId="42F957EE" w14:textId="72AF157B" w:rsidR="00104501" w:rsidRDefault="00104501" w:rsidP="00104501">
            <w:pPr>
              <w:rPr>
                <w:rFonts w:cs="Arial"/>
                <w:bCs/>
                <w:sz w:val="22"/>
                <w:szCs w:val="22"/>
              </w:rPr>
            </w:pPr>
          </w:p>
          <w:p w14:paraId="41D80F96" w14:textId="7E88C0BA" w:rsidR="00104501" w:rsidRDefault="00104501" w:rsidP="00104501">
            <w:pPr>
              <w:rPr>
                <w:rFonts w:cs="Arial"/>
                <w:bCs/>
                <w:sz w:val="22"/>
                <w:szCs w:val="22"/>
              </w:rPr>
            </w:pPr>
            <w:r>
              <w:rPr>
                <w:rFonts w:cs="Arial"/>
                <w:bCs/>
                <w:sz w:val="22"/>
                <w:szCs w:val="22"/>
              </w:rPr>
              <w:t>Governor question</w:t>
            </w:r>
          </w:p>
          <w:p w14:paraId="5F56A444" w14:textId="13B0B66B" w:rsidR="00104501" w:rsidRDefault="00104501" w:rsidP="00104501">
            <w:pPr>
              <w:rPr>
                <w:rFonts w:cs="Arial"/>
                <w:bCs/>
                <w:sz w:val="22"/>
                <w:szCs w:val="22"/>
              </w:rPr>
            </w:pPr>
            <w:r>
              <w:rPr>
                <w:rFonts w:cs="Arial"/>
                <w:bCs/>
                <w:sz w:val="22"/>
                <w:szCs w:val="22"/>
              </w:rPr>
              <w:t>Q: How much of the current work required would be covered under MASS?</w:t>
            </w:r>
          </w:p>
          <w:p w14:paraId="7D52DD44" w14:textId="28FDFC29" w:rsidR="00104501" w:rsidRDefault="00104501" w:rsidP="00104501">
            <w:pPr>
              <w:rPr>
                <w:rFonts w:cs="Arial"/>
                <w:bCs/>
                <w:sz w:val="22"/>
                <w:szCs w:val="22"/>
              </w:rPr>
            </w:pPr>
            <w:r>
              <w:rPr>
                <w:rFonts w:cs="Arial"/>
                <w:bCs/>
                <w:sz w:val="22"/>
                <w:szCs w:val="22"/>
              </w:rPr>
              <w:t xml:space="preserve">A: We have done well this year. A lot of work has been undertaken that would have cost a lot more than the £15k cost of MASS. The main problem has been the requirement to use county approved contractors – the delays have been significant and this has impacted on the school environment. </w:t>
            </w:r>
          </w:p>
          <w:p w14:paraId="32BF71A2" w14:textId="75772B4A" w:rsidR="00963771" w:rsidRDefault="00963771" w:rsidP="00104501">
            <w:pPr>
              <w:rPr>
                <w:rFonts w:cs="Arial"/>
                <w:bCs/>
                <w:sz w:val="22"/>
                <w:szCs w:val="22"/>
              </w:rPr>
            </w:pPr>
          </w:p>
          <w:p w14:paraId="77C4B51C" w14:textId="60299900" w:rsidR="00963771" w:rsidRPr="00104501" w:rsidRDefault="00963771" w:rsidP="00104501">
            <w:pPr>
              <w:rPr>
                <w:rFonts w:cs="Arial"/>
                <w:bCs/>
                <w:sz w:val="22"/>
                <w:szCs w:val="22"/>
              </w:rPr>
            </w:pPr>
            <w:r>
              <w:rPr>
                <w:rFonts w:cs="Arial"/>
                <w:bCs/>
                <w:sz w:val="22"/>
                <w:szCs w:val="22"/>
              </w:rPr>
              <w:t>Governors agreed that the decision to leave MASS would have to be discussed further as they did not want to leave the school in a vulnerable position. The age of both sites and the need for constant repairs was a key factor.  MASS would also address those costs that could not be planned for – such as the need for a new roof (which had cost £18k).</w:t>
            </w:r>
          </w:p>
          <w:p w14:paraId="45F4989C" w14:textId="5FDF79E1" w:rsidR="003A778F" w:rsidRPr="00BC7839" w:rsidRDefault="003A778F" w:rsidP="003A778F">
            <w:pPr>
              <w:rPr>
                <w:rFonts w:cs="Arial"/>
                <w:b/>
                <w:sz w:val="22"/>
                <w:szCs w:val="22"/>
              </w:rPr>
            </w:pPr>
          </w:p>
        </w:tc>
        <w:tc>
          <w:tcPr>
            <w:tcW w:w="1028" w:type="dxa"/>
          </w:tcPr>
          <w:p w14:paraId="097CE3E3" w14:textId="77777777" w:rsidR="00427F06" w:rsidRPr="00066195" w:rsidRDefault="00427F06">
            <w:pPr>
              <w:rPr>
                <w:rFonts w:cs="Arial"/>
                <w:sz w:val="22"/>
                <w:szCs w:val="22"/>
              </w:rPr>
            </w:pPr>
          </w:p>
          <w:p w14:paraId="5D521AEC" w14:textId="77777777" w:rsidR="00BB59B9" w:rsidRDefault="00BB59B9">
            <w:pPr>
              <w:rPr>
                <w:rFonts w:cs="Arial"/>
                <w:b/>
                <w:bCs/>
                <w:sz w:val="22"/>
                <w:szCs w:val="22"/>
              </w:rPr>
            </w:pPr>
          </w:p>
          <w:p w14:paraId="6FD4B767" w14:textId="77777777" w:rsidR="008F78AE" w:rsidRDefault="008F78AE">
            <w:pPr>
              <w:rPr>
                <w:rFonts w:cs="Arial"/>
                <w:b/>
                <w:bCs/>
                <w:sz w:val="22"/>
                <w:szCs w:val="22"/>
              </w:rPr>
            </w:pPr>
          </w:p>
          <w:p w14:paraId="0E51101A" w14:textId="77777777" w:rsidR="008F78AE" w:rsidRDefault="008F78AE">
            <w:pPr>
              <w:rPr>
                <w:rFonts w:cs="Arial"/>
                <w:b/>
                <w:bCs/>
                <w:sz w:val="22"/>
                <w:szCs w:val="22"/>
              </w:rPr>
            </w:pPr>
          </w:p>
          <w:p w14:paraId="6E4E0B1E" w14:textId="77777777" w:rsidR="008F78AE" w:rsidRDefault="008F78AE">
            <w:pPr>
              <w:rPr>
                <w:rFonts w:cs="Arial"/>
                <w:b/>
                <w:bCs/>
                <w:sz w:val="22"/>
                <w:szCs w:val="22"/>
              </w:rPr>
            </w:pPr>
          </w:p>
          <w:p w14:paraId="766C6B78" w14:textId="77777777" w:rsidR="008F78AE" w:rsidRDefault="008F78AE">
            <w:pPr>
              <w:rPr>
                <w:rFonts w:cs="Arial"/>
                <w:b/>
                <w:bCs/>
                <w:sz w:val="22"/>
                <w:szCs w:val="22"/>
              </w:rPr>
            </w:pPr>
          </w:p>
          <w:p w14:paraId="0E2D7FF4" w14:textId="77777777" w:rsidR="008F78AE" w:rsidRDefault="008F78AE" w:rsidP="00837DE3">
            <w:pPr>
              <w:rPr>
                <w:rFonts w:cs="Arial"/>
                <w:b/>
                <w:bCs/>
                <w:sz w:val="22"/>
                <w:szCs w:val="22"/>
              </w:rPr>
            </w:pPr>
          </w:p>
          <w:p w14:paraId="207DAA72" w14:textId="77777777" w:rsidR="006F21E0" w:rsidRDefault="006F21E0" w:rsidP="00837DE3">
            <w:pPr>
              <w:rPr>
                <w:rFonts w:cs="Arial"/>
                <w:b/>
                <w:bCs/>
                <w:sz w:val="22"/>
                <w:szCs w:val="22"/>
              </w:rPr>
            </w:pPr>
          </w:p>
          <w:p w14:paraId="538F627A" w14:textId="3BF6E555" w:rsidR="006F21E0" w:rsidRPr="00066195" w:rsidRDefault="006F21E0" w:rsidP="00837DE3">
            <w:pPr>
              <w:rPr>
                <w:rFonts w:cs="Arial"/>
                <w:b/>
                <w:bCs/>
                <w:sz w:val="22"/>
                <w:szCs w:val="22"/>
              </w:rPr>
            </w:pPr>
          </w:p>
        </w:tc>
      </w:tr>
      <w:tr w:rsidR="0089449B" w:rsidRPr="000D2C82" w14:paraId="041C9963" w14:textId="77777777" w:rsidTr="007D5869">
        <w:tc>
          <w:tcPr>
            <w:tcW w:w="522" w:type="dxa"/>
          </w:tcPr>
          <w:p w14:paraId="298C1576" w14:textId="7674B195" w:rsidR="0089449B" w:rsidRDefault="00BC7839" w:rsidP="006E18ED">
            <w:pPr>
              <w:rPr>
                <w:rFonts w:cs="Arial"/>
                <w:b/>
                <w:sz w:val="22"/>
                <w:szCs w:val="22"/>
              </w:rPr>
            </w:pPr>
            <w:r>
              <w:rPr>
                <w:rFonts w:cs="Arial"/>
                <w:b/>
                <w:sz w:val="22"/>
                <w:szCs w:val="22"/>
              </w:rPr>
              <w:t>1</w:t>
            </w:r>
            <w:r w:rsidR="002B701D">
              <w:rPr>
                <w:rFonts w:cs="Arial"/>
                <w:b/>
                <w:sz w:val="22"/>
                <w:szCs w:val="22"/>
              </w:rPr>
              <w:t>1</w:t>
            </w:r>
          </w:p>
        </w:tc>
        <w:tc>
          <w:tcPr>
            <w:tcW w:w="8793" w:type="dxa"/>
          </w:tcPr>
          <w:p w14:paraId="51379D48" w14:textId="77777777" w:rsidR="00963771" w:rsidRDefault="00963771" w:rsidP="008845A6">
            <w:pPr>
              <w:rPr>
                <w:rFonts w:cs="Arial"/>
                <w:b/>
                <w:sz w:val="22"/>
                <w:szCs w:val="22"/>
              </w:rPr>
            </w:pPr>
            <w:r>
              <w:rPr>
                <w:rFonts w:cs="Arial"/>
                <w:b/>
                <w:sz w:val="22"/>
                <w:szCs w:val="22"/>
              </w:rPr>
              <w:t>Policies</w:t>
            </w:r>
          </w:p>
          <w:p w14:paraId="6484F488" w14:textId="77777777" w:rsidR="008845A6" w:rsidRDefault="00963771" w:rsidP="008845A6">
            <w:pPr>
              <w:rPr>
                <w:rFonts w:cs="Arial"/>
                <w:bCs/>
                <w:sz w:val="22"/>
                <w:szCs w:val="22"/>
              </w:rPr>
            </w:pPr>
            <w:r>
              <w:rPr>
                <w:rFonts w:cs="Arial"/>
                <w:bCs/>
                <w:sz w:val="22"/>
                <w:szCs w:val="22"/>
              </w:rPr>
              <w:t>NC had reviewed the following policies in advance of the meeting to ensure that they were current, relevant and compliant. The policies had then been sent to governors for consideration. The following policies were approved by governors</w:t>
            </w:r>
            <w:r w:rsidR="002B701D">
              <w:rPr>
                <w:rFonts w:cs="Arial"/>
                <w:bCs/>
                <w:sz w:val="22"/>
                <w:szCs w:val="22"/>
              </w:rPr>
              <w:t xml:space="preserve"> </w:t>
            </w:r>
          </w:p>
          <w:p w14:paraId="0A5A6D0C" w14:textId="77777777" w:rsidR="00963771" w:rsidRDefault="00963771" w:rsidP="008845A6">
            <w:pPr>
              <w:rPr>
                <w:rFonts w:cs="Arial"/>
                <w:bCs/>
                <w:sz w:val="22"/>
                <w:szCs w:val="22"/>
              </w:rPr>
            </w:pPr>
          </w:p>
          <w:p w14:paraId="421ECB32" w14:textId="77777777" w:rsidR="00963771" w:rsidRDefault="00963771" w:rsidP="00963771">
            <w:pPr>
              <w:pStyle w:val="ListParagraph"/>
              <w:numPr>
                <w:ilvl w:val="0"/>
                <w:numId w:val="44"/>
              </w:numPr>
              <w:rPr>
                <w:rFonts w:cs="Arial"/>
                <w:bCs/>
                <w:sz w:val="22"/>
                <w:szCs w:val="22"/>
              </w:rPr>
            </w:pPr>
            <w:r>
              <w:rPr>
                <w:rFonts w:cs="Arial"/>
                <w:bCs/>
                <w:sz w:val="22"/>
                <w:szCs w:val="22"/>
              </w:rPr>
              <w:t>Budget Management</w:t>
            </w:r>
          </w:p>
          <w:p w14:paraId="0C11EED1" w14:textId="77777777" w:rsidR="00963771" w:rsidRDefault="00963771" w:rsidP="00963771">
            <w:pPr>
              <w:pStyle w:val="ListParagraph"/>
              <w:numPr>
                <w:ilvl w:val="0"/>
                <w:numId w:val="44"/>
              </w:numPr>
              <w:rPr>
                <w:rFonts w:cs="Arial"/>
                <w:bCs/>
                <w:sz w:val="22"/>
                <w:szCs w:val="22"/>
              </w:rPr>
            </w:pPr>
            <w:r>
              <w:rPr>
                <w:rFonts w:cs="Arial"/>
                <w:bCs/>
                <w:sz w:val="22"/>
                <w:szCs w:val="22"/>
              </w:rPr>
              <w:t>Governors Privacy Notice</w:t>
            </w:r>
          </w:p>
          <w:p w14:paraId="19D941A4" w14:textId="77777777" w:rsidR="00963771" w:rsidRDefault="00963771" w:rsidP="00963771">
            <w:pPr>
              <w:pStyle w:val="ListParagraph"/>
              <w:numPr>
                <w:ilvl w:val="0"/>
                <w:numId w:val="44"/>
              </w:numPr>
              <w:rPr>
                <w:rFonts w:cs="Arial"/>
                <w:bCs/>
                <w:sz w:val="22"/>
                <w:szCs w:val="22"/>
              </w:rPr>
            </w:pPr>
            <w:r>
              <w:rPr>
                <w:rFonts w:cs="Arial"/>
                <w:bCs/>
                <w:sz w:val="22"/>
                <w:szCs w:val="22"/>
              </w:rPr>
              <w:t>Information Governance Policy Framework</w:t>
            </w:r>
          </w:p>
          <w:p w14:paraId="4848ED69" w14:textId="77777777" w:rsidR="00963771" w:rsidRDefault="00963771" w:rsidP="00963771">
            <w:pPr>
              <w:pStyle w:val="ListParagraph"/>
              <w:numPr>
                <w:ilvl w:val="0"/>
                <w:numId w:val="44"/>
              </w:numPr>
              <w:rPr>
                <w:rFonts w:cs="Arial"/>
                <w:bCs/>
                <w:sz w:val="22"/>
                <w:szCs w:val="22"/>
              </w:rPr>
            </w:pPr>
            <w:r>
              <w:rPr>
                <w:rFonts w:cs="Arial"/>
                <w:bCs/>
                <w:sz w:val="22"/>
                <w:szCs w:val="22"/>
              </w:rPr>
              <w:t>Information Security Incidence Reporting Policy</w:t>
            </w:r>
          </w:p>
          <w:p w14:paraId="3878A4FB" w14:textId="77777777" w:rsidR="00963771" w:rsidRDefault="00963771" w:rsidP="00963771">
            <w:pPr>
              <w:pStyle w:val="ListParagraph"/>
              <w:numPr>
                <w:ilvl w:val="0"/>
                <w:numId w:val="44"/>
              </w:numPr>
              <w:rPr>
                <w:rFonts w:cs="Arial"/>
                <w:bCs/>
                <w:sz w:val="22"/>
                <w:szCs w:val="22"/>
              </w:rPr>
            </w:pPr>
            <w:r>
              <w:rPr>
                <w:rFonts w:cs="Arial"/>
                <w:bCs/>
                <w:sz w:val="22"/>
                <w:szCs w:val="22"/>
              </w:rPr>
              <w:t>Information Security Policy</w:t>
            </w:r>
          </w:p>
          <w:p w14:paraId="260DE5B8" w14:textId="77777777" w:rsidR="00963771" w:rsidRDefault="00963771" w:rsidP="00963771">
            <w:pPr>
              <w:pStyle w:val="ListParagraph"/>
              <w:numPr>
                <w:ilvl w:val="0"/>
                <w:numId w:val="44"/>
              </w:numPr>
              <w:rPr>
                <w:rFonts w:cs="Arial"/>
                <w:bCs/>
                <w:sz w:val="22"/>
                <w:szCs w:val="22"/>
              </w:rPr>
            </w:pPr>
            <w:r>
              <w:rPr>
                <w:rFonts w:cs="Arial"/>
                <w:bCs/>
                <w:sz w:val="22"/>
                <w:szCs w:val="22"/>
              </w:rPr>
              <w:t>Leave Policy</w:t>
            </w:r>
          </w:p>
          <w:p w14:paraId="44450A26" w14:textId="77777777" w:rsidR="00CE3D7D" w:rsidRDefault="00963771" w:rsidP="00CE3D7D">
            <w:pPr>
              <w:pStyle w:val="ListParagraph"/>
              <w:numPr>
                <w:ilvl w:val="0"/>
                <w:numId w:val="44"/>
              </w:numPr>
              <w:rPr>
                <w:rFonts w:cs="Arial"/>
                <w:bCs/>
                <w:sz w:val="22"/>
                <w:szCs w:val="22"/>
              </w:rPr>
            </w:pPr>
            <w:r>
              <w:rPr>
                <w:rFonts w:cs="Arial"/>
                <w:bCs/>
                <w:sz w:val="22"/>
                <w:szCs w:val="22"/>
              </w:rPr>
              <w:lastRenderedPageBreak/>
              <w:t>ECT Policy</w:t>
            </w:r>
          </w:p>
          <w:p w14:paraId="491DB086" w14:textId="66757CE3" w:rsidR="00963771" w:rsidRPr="00CE3D7D" w:rsidRDefault="00963771" w:rsidP="00CE3D7D">
            <w:pPr>
              <w:pStyle w:val="ListParagraph"/>
              <w:numPr>
                <w:ilvl w:val="0"/>
                <w:numId w:val="44"/>
              </w:numPr>
              <w:rPr>
                <w:rFonts w:cs="Arial"/>
                <w:bCs/>
                <w:sz w:val="22"/>
                <w:szCs w:val="22"/>
              </w:rPr>
            </w:pPr>
            <w:r w:rsidRPr="00CE3D7D">
              <w:rPr>
                <w:rFonts w:cs="Arial"/>
                <w:bCs/>
                <w:sz w:val="22"/>
                <w:szCs w:val="22"/>
              </w:rPr>
              <w:t>Whistleblowing Policy</w:t>
            </w:r>
          </w:p>
          <w:p w14:paraId="7E202150" w14:textId="16334D00" w:rsidR="00963771" w:rsidRPr="00963771" w:rsidRDefault="00963771" w:rsidP="00963771">
            <w:pPr>
              <w:rPr>
                <w:rFonts w:cs="Arial"/>
                <w:bCs/>
                <w:sz w:val="22"/>
                <w:szCs w:val="22"/>
              </w:rPr>
            </w:pPr>
          </w:p>
        </w:tc>
        <w:tc>
          <w:tcPr>
            <w:tcW w:w="1028" w:type="dxa"/>
          </w:tcPr>
          <w:p w14:paraId="0924231F" w14:textId="77777777" w:rsidR="00042709" w:rsidRPr="000D2C82" w:rsidRDefault="00042709">
            <w:pPr>
              <w:rPr>
                <w:rFonts w:cs="Arial"/>
                <w:sz w:val="22"/>
                <w:szCs w:val="22"/>
              </w:rPr>
            </w:pPr>
          </w:p>
          <w:p w14:paraId="5C5616FC" w14:textId="1636FFD4" w:rsidR="00BF2486" w:rsidRDefault="00BF2486">
            <w:pPr>
              <w:rPr>
                <w:rFonts w:cs="Arial"/>
                <w:b/>
                <w:bCs/>
                <w:sz w:val="22"/>
                <w:szCs w:val="22"/>
              </w:rPr>
            </w:pPr>
          </w:p>
          <w:p w14:paraId="7B22CE49" w14:textId="0150B2A5" w:rsidR="00BF2486" w:rsidRDefault="00BF2486">
            <w:pPr>
              <w:rPr>
                <w:rFonts w:cs="Arial"/>
                <w:b/>
                <w:bCs/>
                <w:sz w:val="22"/>
                <w:szCs w:val="22"/>
              </w:rPr>
            </w:pPr>
          </w:p>
          <w:p w14:paraId="0FE21B9E" w14:textId="047DC733" w:rsidR="00BF2486" w:rsidRPr="000D2C82" w:rsidRDefault="00BF2486">
            <w:pPr>
              <w:rPr>
                <w:rFonts w:cs="Arial"/>
                <w:b/>
                <w:bCs/>
                <w:sz w:val="22"/>
                <w:szCs w:val="22"/>
              </w:rPr>
            </w:pPr>
          </w:p>
          <w:p w14:paraId="31AAE4E9" w14:textId="1ACBEECD" w:rsidR="008F78AE" w:rsidRPr="000D2C82" w:rsidRDefault="008F78AE">
            <w:pPr>
              <w:rPr>
                <w:rFonts w:cs="Arial"/>
                <w:b/>
                <w:bCs/>
                <w:sz w:val="22"/>
                <w:szCs w:val="22"/>
              </w:rPr>
            </w:pPr>
          </w:p>
        </w:tc>
      </w:tr>
      <w:tr w:rsidR="00D46BCE" w:rsidRPr="003356E3" w14:paraId="6FE564F5" w14:textId="77777777" w:rsidTr="007D5869">
        <w:tc>
          <w:tcPr>
            <w:tcW w:w="522" w:type="dxa"/>
          </w:tcPr>
          <w:p w14:paraId="21A1DEFD" w14:textId="1D82EB87" w:rsidR="00D46BCE" w:rsidRDefault="00FF5EA8" w:rsidP="006E18ED">
            <w:pPr>
              <w:rPr>
                <w:rFonts w:cs="Arial"/>
                <w:b/>
                <w:sz w:val="22"/>
                <w:szCs w:val="22"/>
              </w:rPr>
            </w:pPr>
            <w:r>
              <w:rPr>
                <w:rFonts w:cs="Arial"/>
                <w:b/>
                <w:sz w:val="22"/>
                <w:szCs w:val="22"/>
              </w:rPr>
              <w:t>1</w:t>
            </w:r>
            <w:r w:rsidR="002B701D">
              <w:rPr>
                <w:rFonts w:cs="Arial"/>
                <w:b/>
                <w:sz w:val="22"/>
                <w:szCs w:val="22"/>
              </w:rPr>
              <w:t>2</w:t>
            </w:r>
          </w:p>
        </w:tc>
        <w:tc>
          <w:tcPr>
            <w:tcW w:w="8793" w:type="dxa"/>
          </w:tcPr>
          <w:p w14:paraId="24C37099" w14:textId="7E9EAE0C" w:rsidR="005902F0" w:rsidRDefault="00CE3D7D" w:rsidP="005902F0">
            <w:pPr>
              <w:rPr>
                <w:rFonts w:cs="Arial"/>
                <w:b/>
                <w:sz w:val="22"/>
                <w:szCs w:val="22"/>
              </w:rPr>
            </w:pPr>
            <w:r>
              <w:rPr>
                <w:rFonts w:cs="Arial"/>
                <w:b/>
                <w:sz w:val="22"/>
                <w:szCs w:val="22"/>
              </w:rPr>
              <w:t>Safeguarding / Health and Safety</w:t>
            </w:r>
          </w:p>
          <w:p w14:paraId="2887F899" w14:textId="6A8B1898" w:rsidR="00CE3D7D" w:rsidRDefault="00CE3D7D" w:rsidP="005902F0">
            <w:pPr>
              <w:rPr>
                <w:rFonts w:cs="Arial"/>
                <w:bCs/>
                <w:sz w:val="22"/>
                <w:szCs w:val="22"/>
              </w:rPr>
            </w:pPr>
            <w:r>
              <w:rPr>
                <w:rFonts w:cs="Arial"/>
                <w:bCs/>
                <w:sz w:val="22"/>
                <w:szCs w:val="22"/>
              </w:rPr>
              <w:t>NC reminded governors of the importance of safeguarding and that it remained a high priority for Ofsted. Training for staff at Summerbridge had been undertaken and all staff had contributed to an Ofsted briefing pack.</w:t>
            </w:r>
          </w:p>
          <w:p w14:paraId="753B7FB8" w14:textId="069FA365" w:rsidR="00CE3D7D" w:rsidRDefault="00CE3D7D" w:rsidP="005902F0">
            <w:pPr>
              <w:rPr>
                <w:rFonts w:cs="Arial"/>
                <w:bCs/>
                <w:sz w:val="22"/>
                <w:szCs w:val="22"/>
              </w:rPr>
            </w:pPr>
          </w:p>
          <w:p w14:paraId="354BFC62" w14:textId="54DFD440" w:rsidR="00CE3D7D" w:rsidRDefault="00CE3D7D" w:rsidP="005902F0">
            <w:pPr>
              <w:rPr>
                <w:rFonts w:cs="Arial"/>
                <w:bCs/>
                <w:sz w:val="22"/>
                <w:szCs w:val="22"/>
              </w:rPr>
            </w:pPr>
            <w:r>
              <w:rPr>
                <w:rFonts w:cs="Arial"/>
                <w:bCs/>
                <w:sz w:val="22"/>
                <w:szCs w:val="22"/>
              </w:rPr>
              <w:t>NC explained an issue relating to the need to obtain documentation from previous employment overseas. This information needed to be included as part of the Single Central Record. Every effort had been made to obtain this information. Where this was not possible the headteacher could provide an individual risk assessment. NC had completed this where required and was content that all necessary safeguarding measures had been addressed with regard to the SCR.</w:t>
            </w:r>
          </w:p>
          <w:p w14:paraId="29DE6F65" w14:textId="55644EDB" w:rsidR="00CE3D7D" w:rsidRDefault="00CE3D7D" w:rsidP="005902F0">
            <w:pPr>
              <w:rPr>
                <w:rFonts w:cs="Arial"/>
                <w:bCs/>
                <w:sz w:val="22"/>
                <w:szCs w:val="22"/>
              </w:rPr>
            </w:pPr>
          </w:p>
          <w:p w14:paraId="0432073F" w14:textId="4C12CA75" w:rsidR="00CE3D7D" w:rsidRDefault="00CE3D7D" w:rsidP="005902F0">
            <w:pPr>
              <w:rPr>
                <w:rFonts w:cs="Arial"/>
                <w:bCs/>
                <w:sz w:val="22"/>
                <w:szCs w:val="22"/>
              </w:rPr>
            </w:pPr>
            <w:r>
              <w:rPr>
                <w:rFonts w:cs="Arial"/>
                <w:bCs/>
                <w:sz w:val="22"/>
                <w:szCs w:val="22"/>
              </w:rPr>
              <w:t>Governor question</w:t>
            </w:r>
          </w:p>
          <w:p w14:paraId="07EDCE3D" w14:textId="5415F5F2" w:rsidR="00CE3D7D" w:rsidRDefault="00CE3D7D" w:rsidP="005902F0">
            <w:pPr>
              <w:rPr>
                <w:rFonts w:cs="Arial"/>
                <w:bCs/>
                <w:sz w:val="22"/>
                <w:szCs w:val="22"/>
              </w:rPr>
            </w:pPr>
            <w:r>
              <w:rPr>
                <w:rFonts w:cs="Arial"/>
                <w:bCs/>
                <w:sz w:val="22"/>
                <w:szCs w:val="22"/>
              </w:rPr>
              <w:t>Q: Is the SCR uptodate?</w:t>
            </w:r>
          </w:p>
          <w:p w14:paraId="5147BAF0" w14:textId="42BE488E" w:rsidR="00781F1D" w:rsidRDefault="00CE3D7D" w:rsidP="005902F0">
            <w:pPr>
              <w:rPr>
                <w:rFonts w:cs="Arial"/>
                <w:bCs/>
                <w:sz w:val="22"/>
                <w:szCs w:val="22"/>
              </w:rPr>
            </w:pPr>
            <w:r>
              <w:rPr>
                <w:rFonts w:cs="Arial"/>
                <w:bCs/>
                <w:sz w:val="22"/>
                <w:szCs w:val="22"/>
              </w:rPr>
              <w:t>A: Yes. I have sought advice from HR</w:t>
            </w:r>
            <w:r w:rsidR="00781F1D">
              <w:rPr>
                <w:rFonts w:cs="Arial"/>
                <w:bCs/>
                <w:sz w:val="22"/>
                <w:szCs w:val="22"/>
              </w:rPr>
              <w:t xml:space="preserve"> and they have confirmed that all appropriate steps have been taken to ensure that the SCR was compliant. MB will be undertaking a review of safeguarding during one of his visits and this will be addressed with him too. </w:t>
            </w:r>
          </w:p>
          <w:p w14:paraId="18F234F9" w14:textId="1EE6EF94" w:rsidR="00781F1D" w:rsidRDefault="00781F1D" w:rsidP="005902F0">
            <w:pPr>
              <w:rPr>
                <w:rFonts w:cs="Arial"/>
                <w:bCs/>
                <w:sz w:val="22"/>
                <w:szCs w:val="22"/>
              </w:rPr>
            </w:pPr>
          </w:p>
          <w:p w14:paraId="1C81C04F" w14:textId="168FD7DF" w:rsidR="00781F1D" w:rsidRDefault="00781F1D" w:rsidP="005902F0">
            <w:pPr>
              <w:rPr>
                <w:rFonts w:cs="Arial"/>
                <w:bCs/>
                <w:sz w:val="22"/>
                <w:szCs w:val="22"/>
              </w:rPr>
            </w:pPr>
            <w:r>
              <w:rPr>
                <w:rFonts w:cs="Arial"/>
                <w:bCs/>
                <w:sz w:val="22"/>
                <w:szCs w:val="22"/>
              </w:rPr>
              <w:t>Q: Was the safeguarding training at Summerbridge with all staff?</w:t>
            </w:r>
          </w:p>
          <w:p w14:paraId="27593285" w14:textId="546C182A" w:rsidR="00781F1D" w:rsidRDefault="00781F1D" w:rsidP="005902F0">
            <w:pPr>
              <w:rPr>
                <w:rFonts w:cs="Arial"/>
                <w:bCs/>
                <w:sz w:val="22"/>
                <w:szCs w:val="22"/>
              </w:rPr>
            </w:pPr>
            <w:r>
              <w:rPr>
                <w:rFonts w:cs="Arial"/>
                <w:bCs/>
                <w:sz w:val="22"/>
                <w:szCs w:val="22"/>
              </w:rPr>
              <w:t>A: Yes.</w:t>
            </w:r>
          </w:p>
          <w:p w14:paraId="51E7F61F" w14:textId="4AD9EE8F" w:rsidR="00781F1D" w:rsidRDefault="00781F1D" w:rsidP="005902F0">
            <w:pPr>
              <w:rPr>
                <w:rFonts w:cs="Arial"/>
                <w:bCs/>
                <w:sz w:val="22"/>
                <w:szCs w:val="22"/>
              </w:rPr>
            </w:pPr>
          </w:p>
          <w:p w14:paraId="25A1C1FC" w14:textId="0F7ADE44" w:rsidR="00781F1D" w:rsidRDefault="00781F1D" w:rsidP="005902F0">
            <w:pPr>
              <w:rPr>
                <w:rFonts w:cs="Arial"/>
                <w:bCs/>
                <w:sz w:val="22"/>
                <w:szCs w:val="22"/>
              </w:rPr>
            </w:pPr>
            <w:r>
              <w:rPr>
                <w:rFonts w:cs="Arial"/>
                <w:bCs/>
                <w:sz w:val="22"/>
                <w:szCs w:val="22"/>
              </w:rPr>
              <w:t>AH confirmed that all staff at Darley have also completed the latest safeguarding training.</w:t>
            </w:r>
          </w:p>
          <w:p w14:paraId="77AD920B" w14:textId="29083521" w:rsidR="00781F1D" w:rsidRDefault="00781F1D" w:rsidP="005902F0">
            <w:pPr>
              <w:rPr>
                <w:rFonts w:cs="Arial"/>
                <w:bCs/>
                <w:sz w:val="22"/>
                <w:szCs w:val="22"/>
              </w:rPr>
            </w:pPr>
            <w:r>
              <w:rPr>
                <w:rFonts w:cs="Arial"/>
                <w:bCs/>
                <w:sz w:val="22"/>
                <w:szCs w:val="22"/>
              </w:rPr>
              <w:t>NC confirmed that all new staff at both schools receive all appropriate safeguarding training as part of their induction.</w:t>
            </w:r>
          </w:p>
          <w:p w14:paraId="3AEB0A48" w14:textId="65F63715" w:rsidR="00781F1D" w:rsidRDefault="00781F1D" w:rsidP="005902F0">
            <w:pPr>
              <w:rPr>
                <w:rFonts w:cs="Arial"/>
                <w:bCs/>
                <w:sz w:val="22"/>
                <w:szCs w:val="22"/>
              </w:rPr>
            </w:pPr>
          </w:p>
          <w:p w14:paraId="31AC130C" w14:textId="160F7B59" w:rsidR="00781F1D" w:rsidRDefault="00781F1D" w:rsidP="005902F0">
            <w:pPr>
              <w:rPr>
                <w:rFonts w:cs="Arial"/>
                <w:bCs/>
                <w:sz w:val="22"/>
                <w:szCs w:val="22"/>
              </w:rPr>
            </w:pPr>
            <w:r>
              <w:rPr>
                <w:rFonts w:cs="Arial"/>
                <w:bCs/>
                <w:sz w:val="22"/>
                <w:szCs w:val="22"/>
              </w:rPr>
              <w:t>Q: Are there plans in place to manage an Ofsted inspection when you will be off school for 2 weeks for health reasons?</w:t>
            </w:r>
          </w:p>
          <w:p w14:paraId="6AFBC3E5" w14:textId="14D82E1D" w:rsidR="00781F1D" w:rsidRDefault="00781F1D" w:rsidP="005902F0">
            <w:pPr>
              <w:rPr>
                <w:rFonts w:cs="Arial"/>
                <w:bCs/>
                <w:sz w:val="22"/>
                <w:szCs w:val="22"/>
              </w:rPr>
            </w:pPr>
            <w:r>
              <w:rPr>
                <w:rFonts w:cs="Arial"/>
                <w:bCs/>
                <w:sz w:val="22"/>
                <w:szCs w:val="22"/>
              </w:rPr>
              <w:t xml:space="preserve">A: Yes. I should be able to deal with any questions or issues directly via a remote meeting. Staff have been assigned roles to escort Ofsted around both schools should this take place when I am not in school. </w:t>
            </w:r>
          </w:p>
          <w:p w14:paraId="446DD27F" w14:textId="4431224F" w:rsidR="00781F1D" w:rsidRDefault="00781F1D" w:rsidP="005902F0">
            <w:pPr>
              <w:rPr>
                <w:rFonts w:cs="Arial"/>
                <w:bCs/>
                <w:sz w:val="22"/>
                <w:szCs w:val="22"/>
              </w:rPr>
            </w:pPr>
          </w:p>
          <w:p w14:paraId="2BFE182D" w14:textId="139288B0" w:rsidR="00781F1D" w:rsidRDefault="00781F1D" w:rsidP="005902F0">
            <w:pPr>
              <w:rPr>
                <w:rFonts w:cs="Arial"/>
                <w:bCs/>
                <w:sz w:val="22"/>
                <w:szCs w:val="22"/>
              </w:rPr>
            </w:pPr>
            <w:r>
              <w:rPr>
                <w:rFonts w:cs="Arial"/>
                <w:bCs/>
                <w:sz w:val="22"/>
                <w:szCs w:val="22"/>
              </w:rPr>
              <w:t>No safeguarding or health and safety issues to report.</w:t>
            </w:r>
          </w:p>
          <w:p w14:paraId="59F45BD0" w14:textId="08FB28ED" w:rsidR="008845A6" w:rsidRPr="003356E3" w:rsidRDefault="008845A6" w:rsidP="003356E3">
            <w:pPr>
              <w:ind w:left="60"/>
              <w:rPr>
                <w:rFonts w:cs="Arial"/>
                <w:bCs/>
                <w:sz w:val="22"/>
                <w:szCs w:val="22"/>
              </w:rPr>
            </w:pPr>
          </w:p>
        </w:tc>
        <w:tc>
          <w:tcPr>
            <w:tcW w:w="1028" w:type="dxa"/>
          </w:tcPr>
          <w:p w14:paraId="672350AC" w14:textId="55D4E6E9" w:rsidR="008F78AE" w:rsidRPr="003356E3" w:rsidRDefault="008F78AE">
            <w:pPr>
              <w:rPr>
                <w:rFonts w:cs="Arial"/>
                <w:sz w:val="22"/>
                <w:szCs w:val="22"/>
              </w:rPr>
            </w:pPr>
          </w:p>
          <w:p w14:paraId="2C850598" w14:textId="77777777" w:rsidR="00991B94" w:rsidRDefault="00991B94">
            <w:pPr>
              <w:rPr>
                <w:rFonts w:cs="Arial"/>
                <w:sz w:val="22"/>
                <w:szCs w:val="22"/>
              </w:rPr>
            </w:pPr>
          </w:p>
          <w:p w14:paraId="5238AE84" w14:textId="77777777" w:rsidR="00F25366" w:rsidRDefault="00F25366">
            <w:pPr>
              <w:rPr>
                <w:rFonts w:cs="Arial"/>
                <w:sz w:val="22"/>
                <w:szCs w:val="22"/>
              </w:rPr>
            </w:pPr>
          </w:p>
          <w:p w14:paraId="0A18736F" w14:textId="77777777" w:rsidR="006F21E0" w:rsidRDefault="006F21E0">
            <w:pPr>
              <w:rPr>
                <w:rFonts w:cs="Arial"/>
                <w:sz w:val="22"/>
                <w:szCs w:val="22"/>
              </w:rPr>
            </w:pPr>
          </w:p>
          <w:p w14:paraId="1811A48F" w14:textId="77777777" w:rsidR="006F21E0" w:rsidRDefault="006F21E0">
            <w:pPr>
              <w:rPr>
                <w:rFonts w:cs="Arial"/>
                <w:sz w:val="22"/>
                <w:szCs w:val="22"/>
              </w:rPr>
            </w:pPr>
          </w:p>
          <w:p w14:paraId="0E73147B" w14:textId="7752B709" w:rsidR="006F21E0" w:rsidRPr="003356E3" w:rsidRDefault="006F21E0">
            <w:pPr>
              <w:rPr>
                <w:rFonts w:cs="Arial"/>
                <w:sz w:val="22"/>
                <w:szCs w:val="22"/>
              </w:rPr>
            </w:pPr>
          </w:p>
        </w:tc>
      </w:tr>
      <w:tr w:rsidR="00D46BCE" w:rsidRPr="007C2DAA" w14:paraId="243D360F" w14:textId="77777777" w:rsidTr="007D5869">
        <w:tc>
          <w:tcPr>
            <w:tcW w:w="522" w:type="dxa"/>
          </w:tcPr>
          <w:p w14:paraId="32C5F6CA" w14:textId="22C56E0F" w:rsidR="00D46BCE" w:rsidRDefault="003C15B1" w:rsidP="006E18ED">
            <w:pPr>
              <w:rPr>
                <w:rFonts w:cs="Arial"/>
                <w:b/>
                <w:sz w:val="22"/>
                <w:szCs w:val="22"/>
              </w:rPr>
            </w:pPr>
            <w:r>
              <w:rPr>
                <w:rFonts w:cs="Arial"/>
                <w:b/>
                <w:sz w:val="22"/>
                <w:szCs w:val="22"/>
              </w:rPr>
              <w:t>1</w:t>
            </w:r>
            <w:r w:rsidR="005902F0">
              <w:rPr>
                <w:rFonts w:cs="Arial"/>
                <w:b/>
                <w:sz w:val="22"/>
                <w:szCs w:val="22"/>
              </w:rPr>
              <w:t>3</w:t>
            </w:r>
          </w:p>
        </w:tc>
        <w:tc>
          <w:tcPr>
            <w:tcW w:w="8793" w:type="dxa"/>
          </w:tcPr>
          <w:p w14:paraId="46DD5160" w14:textId="77777777" w:rsidR="005902F0" w:rsidRDefault="00781F1D" w:rsidP="005902F0">
            <w:pPr>
              <w:rPr>
                <w:rFonts w:cs="Arial"/>
                <w:b/>
                <w:sz w:val="22"/>
                <w:szCs w:val="22"/>
              </w:rPr>
            </w:pPr>
            <w:r>
              <w:rPr>
                <w:rFonts w:cs="Arial"/>
                <w:b/>
                <w:sz w:val="22"/>
                <w:szCs w:val="22"/>
              </w:rPr>
              <w:t>AOB</w:t>
            </w:r>
          </w:p>
          <w:p w14:paraId="743D6647" w14:textId="77777777" w:rsidR="00781F1D" w:rsidRDefault="00781F1D" w:rsidP="005902F0">
            <w:pPr>
              <w:rPr>
                <w:rFonts w:cs="Arial"/>
                <w:bCs/>
                <w:sz w:val="22"/>
                <w:szCs w:val="22"/>
              </w:rPr>
            </w:pPr>
            <w:r>
              <w:rPr>
                <w:rFonts w:cs="Arial"/>
                <w:bCs/>
                <w:sz w:val="22"/>
                <w:szCs w:val="22"/>
              </w:rPr>
              <w:t>The Pay Panel agreed to organise a meeting as soon as possible to consider pay progression for two members of staff.</w:t>
            </w:r>
          </w:p>
          <w:p w14:paraId="2810EEDD" w14:textId="77777777" w:rsidR="00781F1D" w:rsidRDefault="00781F1D" w:rsidP="005902F0">
            <w:pPr>
              <w:rPr>
                <w:rFonts w:cs="Arial"/>
                <w:bCs/>
                <w:sz w:val="22"/>
                <w:szCs w:val="22"/>
              </w:rPr>
            </w:pPr>
          </w:p>
          <w:p w14:paraId="60D44D2E" w14:textId="1DAB0A27" w:rsidR="00781F1D" w:rsidRDefault="00DD1220" w:rsidP="005902F0">
            <w:pPr>
              <w:rPr>
                <w:rFonts w:cs="Arial"/>
                <w:bCs/>
                <w:sz w:val="22"/>
                <w:szCs w:val="22"/>
              </w:rPr>
            </w:pPr>
            <w:r>
              <w:rPr>
                <w:rFonts w:cs="Arial"/>
                <w:bCs/>
                <w:sz w:val="22"/>
                <w:szCs w:val="22"/>
              </w:rPr>
              <w:t>Governors agreed to use the Hart Alliance to provide the external advisor in support of the Headteacher’s Performance Panel instead of a</w:t>
            </w:r>
            <w:r w:rsidR="00B3746F">
              <w:rPr>
                <w:rFonts w:cs="Arial"/>
                <w:bCs/>
                <w:sz w:val="22"/>
                <w:szCs w:val="22"/>
              </w:rPr>
              <w:t>n</w:t>
            </w:r>
            <w:r>
              <w:rPr>
                <w:rFonts w:cs="Arial"/>
                <w:bCs/>
                <w:sz w:val="22"/>
                <w:szCs w:val="22"/>
              </w:rPr>
              <w:t xml:space="preserve"> LA advisor. This would reduce the cost from £500 to £300.</w:t>
            </w:r>
          </w:p>
          <w:p w14:paraId="4F9DD341" w14:textId="01E5E7C8" w:rsidR="00DD1220" w:rsidRDefault="004C75F1" w:rsidP="005902F0">
            <w:pPr>
              <w:rPr>
                <w:rFonts w:cs="Arial"/>
                <w:bCs/>
                <w:sz w:val="22"/>
                <w:szCs w:val="22"/>
              </w:rPr>
            </w:pPr>
            <w:r w:rsidRPr="00585B4E">
              <w:rPr>
                <w:rFonts w:cs="Arial"/>
                <w:b/>
                <w:sz w:val="22"/>
                <w:szCs w:val="22"/>
              </w:rPr>
              <w:t>Action</w:t>
            </w:r>
            <w:r>
              <w:rPr>
                <w:rFonts w:cs="Arial"/>
                <w:bCs/>
                <w:sz w:val="22"/>
                <w:szCs w:val="22"/>
              </w:rPr>
              <w:t>:</w:t>
            </w:r>
            <w:r w:rsidR="00DD1220">
              <w:rPr>
                <w:rFonts w:cs="Arial"/>
                <w:bCs/>
                <w:sz w:val="22"/>
                <w:szCs w:val="22"/>
              </w:rPr>
              <w:t xml:space="preserve"> CW/SM to liaise with the advisor and NC to arrange a meeting after half term.</w:t>
            </w:r>
          </w:p>
          <w:p w14:paraId="40A2A2FF" w14:textId="77777777" w:rsidR="00DD1220" w:rsidRDefault="00DD1220" w:rsidP="005902F0">
            <w:pPr>
              <w:rPr>
                <w:rFonts w:cs="Arial"/>
                <w:bCs/>
                <w:sz w:val="22"/>
                <w:szCs w:val="22"/>
              </w:rPr>
            </w:pPr>
          </w:p>
          <w:p w14:paraId="01CFBEFA" w14:textId="77777777" w:rsidR="00DD1220" w:rsidRDefault="00DD1220" w:rsidP="005902F0">
            <w:pPr>
              <w:rPr>
                <w:rFonts w:cs="Arial"/>
                <w:bCs/>
                <w:sz w:val="22"/>
                <w:szCs w:val="22"/>
              </w:rPr>
            </w:pPr>
            <w:r>
              <w:rPr>
                <w:rFonts w:cs="Arial"/>
                <w:bCs/>
                <w:sz w:val="22"/>
                <w:szCs w:val="22"/>
              </w:rPr>
              <w:t xml:space="preserve">The new federation website had now been completed and subject to a final read through would be going live next week. Governors were asked to check the site and contact NC with any queries. </w:t>
            </w:r>
          </w:p>
          <w:p w14:paraId="7B5FEBBF" w14:textId="77777777" w:rsidR="00DD1220" w:rsidRDefault="00DD1220" w:rsidP="005902F0">
            <w:pPr>
              <w:rPr>
                <w:rFonts w:cs="Arial"/>
                <w:bCs/>
                <w:sz w:val="22"/>
                <w:szCs w:val="22"/>
              </w:rPr>
            </w:pPr>
          </w:p>
          <w:p w14:paraId="41F3ABA1" w14:textId="77777777" w:rsidR="00DD1220" w:rsidRDefault="00DD1220" w:rsidP="005902F0">
            <w:pPr>
              <w:rPr>
                <w:rFonts w:cs="Arial"/>
                <w:bCs/>
                <w:sz w:val="22"/>
                <w:szCs w:val="22"/>
              </w:rPr>
            </w:pPr>
            <w:r>
              <w:rPr>
                <w:rFonts w:cs="Arial"/>
                <w:bCs/>
                <w:sz w:val="22"/>
                <w:szCs w:val="22"/>
              </w:rPr>
              <w:t>Governor question</w:t>
            </w:r>
          </w:p>
          <w:p w14:paraId="7CFCC778" w14:textId="77777777" w:rsidR="00DD1220" w:rsidRDefault="00DD1220" w:rsidP="005902F0">
            <w:pPr>
              <w:rPr>
                <w:rFonts w:cs="Arial"/>
                <w:bCs/>
                <w:sz w:val="22"/>
                <w:szCs w:val="22"/>
              </w:rPr>
            </w:pPr>
            <w:r>
              <w:rPr>
                <w:rFonts w:cs="Arial"/>
                <w:bCs/>
                <w:sz w:val="22"/>
                <w:szCs w:val="22"/>
              </w:rPr>
              <w:t>Q: How are the new staff getting on?</w:t>
            </w:r>
          </w:p>
          <w:p w14:paraId="413BC1CE" w14:textId="3C9FAF7C" w:rsidR="00DD1220" w:rsidRDefault="00DD1220" w:rsidP="005902F0">
            <w:pPr>
              <w:rPr>
                <w:rFonts w:cs="Arial"/>
                <w:bCs/>
                <w:sz w:val="22"/>
                <w:szCs w:val="22"/>
              </w:rPr>
            </w:pPr>
            <w:r>
              <w:rPr>
                <w:rFonts w:cs="Arial"/>
                <w:bCs/>
                <w:sz w:val="22"/>
                <w:szCs w:val="22"/>
              </w:rPr>
              <w:lastRenderedPageBreak/>
              <w:t>A:</w:t>
            </w:r>
            <w:r w:rsidR="00C11066">
              <w:rPr>
                <w:rFonts w:cs="Arial"/>
                <w:bCs/>
                <w:sz w:val="22"/>
                <w:szCs w:val="22"/>
              </w:rPr>
              <w:t xml:space="preserve"> The new teacher at Darley is getting on well. Naturally there are all the usual challenges of being a new teacher, particularly adapting to a mixed age class. We are providing lots of support and progress is good.  The new TA is also getting on well </w:t>
            </w:r>
            <w:r w:rsidR="00B3746F">
              <w:rPr>
                <w:rFonts w:cs="Arial"/>
                <w:bCs/>
                <w:sz w:val="22"/>
                <w:szCs w:val="22"/>
              </w:rPr>
              <w:t xml:space="preserve">and </w:t>
            </w:r>
            <w:r w:rsidR="00C11066">
              <w:rPr>
                <w:rFonts w:cs="Arial"/>
                <w:bCs/>
                <w:sz w:val="22"/>
                <w:szCs w:val="22"/>
              </w:rPr>
              <w:t xml:space="preserve">is </w:t>
            </w:r>
            <w:r w:rsidR="00B3746F">
              <w:rPr>
                <w:rFonts w:cs="Arial"/>
                <w:bCs/>
                <w:sz w:val="22"/>
                <w:szCs w:val="22"/>
              </w:rPr>
              <w:t>very</w:t>
            </w:r>
            <w:r w:rsidR="00C11066">
              <w:rPr>
                <w:rFonts w:cs="Arial"/>
                <w:bCs/>
                <w:sz w:val="22"/>
                <w:szCs w:val="22"/>
              </w:rPr>
              <w:t xml:space="preserve"> enthusiastic.</w:t>
            </w:r>
          </w:p>
          <w:p w14:paraId="4BC01F85" w14:textId="77777777" w:rsidR="00C11066" w:rsidRDefault="00C11066" w:rsidP="005902F0">
            <w:pPr>
              <w:rPr>
                <w:rFonts w:cs="Arial"/>
                <w:bCs/>
                <w:sz w:val="22"/>
                <w:szCs w:val="22"/>
              </w:rPr>
            </w:pPr>
          </w:p>
          <w:p w14:paraId="08DD616E" w14:textId="77777777" w:rsidR="00C11066" w:rsidRDefault="00C11066" w:rsidP="005902F0">
            <w:pPr>
              <w:rPr>
                <w:rFonts w:cs="Arial"/>
                <w:bCs/>
                <w:sz w:val="22"/>
                <w:szCs w:val="22"/>
              </w:rPr>
            </w:pPr>
            <w:r>
              <w:rPr>
                <w:rFonts w:cs="Arial"/>
                <w:bCs/>
                <w:sz w:val="22"/>
                <w:szCs w:val="22"/>
              </w:rPr>
              <w:t>KM confirmed that all was good in nursery. New staff had settled in and they were awaiting the start dates for two more staff who were awaiting completion of the DBS checks. There were some short term challenges managing until pending the start dates of the new staff. Numbers continued to be excellent and they were Ofsted ready.</w:t>
            </w:r>
          </w:p>
          <w:p w14:paraId="0D036EAD" w14:textId="77777777" w:rsidR="00C11066" w:rsidRDefault="00C11066" w:rsidP="005902F0">
            <w:pPr>
              <w:rPr>
                <w:rFonts w:cs="Arial"/>
                <w:bCs/>
                <w:sz w:val="22"/>
                <w:szCs w:val="22"/>
              </w:rPr>
            </w:pPr>
          </w:p>
          <w:p w14:paraId="6F9974C1" w14:textId="57D7591E" w:rsidR="00C11066" w:rsidRPr="005902F0" w:rsidRDefault="00C11066" w:rsidP="005902F0">
            <w:pPr>
              <w:rPr>
                <w:rFonts w:cs="Arial"/>
                <w:bCs/>
                <w:sz w:val="22"/>
                <w:szCs w:val="22"/>
              </w:rPr>
            </w:pPr>
          </w:p>
        </w:tc>
        <w:tc>
          <w:tcPr>
            <w:tcW w:w="1028" w:type="dxa"/>
          </w:tcPr>
          <w:p w14:paraId="7E06F0B9" w14:textId="0B2A67B2" w:rsidR="00D46BCE" w:rsidRDefault="00D46BCE">
            <w:pPr>
              <w:rPr>
                <w:rFonts w:cs="Arial"/>
                <w:sz w:val="22"/>
                <w:szCs w:val="22"/>
              </w:rPr>
            </w:pPr>
          </w:p>
          <w:p w14:paraId="74D8D15B" w14:textId="7906435F" w:rsidR="005902F0" w:rsidRDefault="005902F0">
            <w:pPr>
              <w:rPr>
                <w:rFonts w:cs="Arial"/>
                <w:sz w:val="22"/>
                <w:szCs w:val="22"/>
              </w:rPr>
            </w:pPr>
          </w:p>
          <w:p w14:paraId="00538D6D" w14:textId="20653018" w:rsidR="00585B4E" w:rsidRDefault="00585B4E">
            <w:pPr>
              <w:rPr>
                <w:rFonts w:cs="Arial"/>
                <w:sz w:val="22"/>
                <w:szCs w:val="22"/>
              </w:rPr>
            </w:pPr>
          </w:p>
          <w:p w14:paraId="64F2C39D" w14:textId="50473D6B" w:rsidR="00585B4E" w:rsidRDefault="00585B4E">
            <w:pPr>
              <w:rPr>
                <w:rFonts w:cs="Arial"/>
                <w:sz w:val="22"/>
                <w:szCs w:val="22"/>
              </w:rPr>
            </w:pPr>
          </w:p>
          <w:p w14:paraId="580C147A" w14:textId="627A67A8" w:rsidR="00585B4E" w:rsidRDefault="00585B4E">
            <w:pPr>
              <w:rPr>
                <w:rFonts w:cs="Arial"/>
                <w:sz w:val="22"/>
                <w:szCs w:val="22"/>
              </w:rPr>
            </w:pPr>
          </w:p>
          <w:p w14:paraId="0CE781FC" w14:textId="28724DE1" w:rsidR="00585B4E" w:rsidRDefault="00585B4E">
            <w:pPr>
              <w:rPr>
                <w:rFonts w:cs="Arial"/>
                <w:sz w:val="22"/>
                <w:szCs w:val="22"/>
              </w:rPr>
            </w:pPr>
          </w:p>
          <w:p w14:paraId="44228675" w14:textId="7B8D088C" w:rsidR="00585B4E" w:rsidRDefault="00585B4E">
            <w:pPr>
              <w:rPr>
                <w:rFonts w:cs="Arial"/>
                <w:sz w:val="22"/>
                <w:szCs w:val="22"/>
              </w:rPr>
            </w:pPr>
          </w:p>
          <w:p w14:paraId="6C8DDF17" w14:textId="07B90FB8" w:rsidR="00585B4E" w:rsidRPr="00585B4E" w:rsidRDefault="00585B4E">
            <w:pPr>
              <w:rPr>
                <w:rFonts w:cs="Arial"/>
                <w:b/>
                <w:bCs/>
                <w:sz w:val="22"/>
                <w:szCs w:val="22"/>
              </w:rPr>
            </w:pPr>
            <w:r w:rsidRPr="00585B4E">
              <w:rPr>
                <w:rFonts w:cs="Arial"/>
                <w:b/>
                <w:bCs/>
                <w:sz w:val="22"/>
                <w:szCs w:val="22"/>
              </w:rPr>
              <w:t>CW/SM</w:t>
            </w:r>
          </w:p>
          <w:p w14:paraId="26B5F524" w14:textId="2D8A3401" w:rsidR="005902F0" w:rsidRDefault="005902F0">
            <w:pPr>
              <w:rPr>
                <w:rFonts w:cs="Arial"/>
                <w:sz w:val="22"/>
                <w:szCs w:val="22"/>
              </w:rPr>
            </w:pPr>
          </w:p>
          <w:p w14:paraId="674A4475" w14:textId="77777777" w:rsidR="007E5F76" w:rsidRDefault="007E5F76">
            <w:pPr>
              <w:rPr>
                <w:rFonts w:cs="Arial"/>
                <w:sz w:val="22"/>
                <w:szCs w:val="22"/>
              </w:rPr>
            </w:pPr>
          </w:p>
          <w:p w14:paraId="26FB5D0A" w14:textId="77777777" w:rsidR="007E5F76" w:rsidRDefault="007E5F76">
            <w:pPr>
              <w:rPr>
                <w:rFonts w:cs="Arial"/>
                <w:sz w:val="22"/>
                <w:szCs w:val="22"/>
              </w:rPr>
            </w:pPr>
          </w:p>
          <w:p w14:paraId="20A4C3BF" w14:textId="77777777" w:rsidR="007E5F76" w:rsidRDefault="007E5F76">
            <w:pPr>
              <w:rPr>
                <w:rFonts w:cs="Arial"/>
                <w:sz w:val="22"/>
                <w:szCs w:val="22"/>
              </w:rPr>
            </w:pPr>
          </w:p>
          <w:p w14:paraId="5FBEDD4A" w14:textId="77777777" w:rsidR="007E5F76" w:rsidRDefault="007E5F76">
            <w:pPr>
              <w:rPr>
                <w:rFonts w:cs="Arial"/>
                <w:sz w:val="22"/>
                <w:szCs w:val="22"/>
              </w:rPr>
            </w:pPr>
          </w:p>
          <w:p w14:paraId="7B67E9E4" w14:textId="77777777" w:rsidR="007E5F76" w:rsidRDefault="007E5F76">
            <w:pPr>
              <w:rPr>
                <w:rFonts w:cs="Arial"/>
                <w:sz w:val="22"/>
                <w:szCs w:val="22"/>
              </w:rPr>
            </w:pPr>
          </w:p>
          <w:p w14:paraId="16E44645" w14:textId="1E994344" w:rsidR="00327B52" w:rsidRDefault="00327B52">
            <w:pPr>
              <w:rPr>
                <w:rFonts w:cs="Arial"/>
                <w:sz w:val="22"/>
                <w:szCs w:val="22"/>
              </w:rPr>
            </w:pPr>
          </w:p>
          <w:p w14:paraId="6D20F3FE" w14:textId="6C13CF98" w:rsidR="00C6017C" w:rsidRDefault="00C6017C" w:rsidP="005722C9">
            <w:pPr>
              <w:rPr>
                <w:rFonts w:cs="Arial"/>
                <w:sz w:val="22"/>
                <w:szCs w:val="22"/>
              </w:rPr>
            </w:pPr>
          </w:p>
        </w:tc>
      </w:tr>
    </w:tbl>
    <w:p w14:paraId="237B5DC3" w14:textId="77777777" w:rsidR="00D27016" w:rsidRDefault="00D27016">
      <w:pPr>
        <w:rPr>
          <w:rFonts w:cs="Arial"/>
          <w:sz w:val="22"/>
          <w:szCs w:val="22"/>
        </w:rPr>
      </w:pPr>
    </w:p>
    <w:p w14:paraId="7A2C8EB8" w14:textId="4F5E1D4B" w:rsidR="00AE7BF7" w:rsidRDefault="00AE7BF7">
      <w:pPr>
        <w:rPr>
          <w:rFonts w:cs="Arial"/>
          <w:sz w:val="22"/>
          <w:szCs w:val="22"/>
        </w:rPr>
      </w:pPr>
      <w:r w:rsidRPr="007C2DAA">
        <w:rPr>
          <w:rFonts w:cs="Arial"/>
          <w:sz w:val="22"/>
          <w:szCs w:val="22"/>
        </w:rPr>
        <w:t>The meeting close</w:t>
      </w:r>
      <w:r w:rsidR="0063028C" w:rsidRPr="007C2DAA">
        <w:rPr>
          <w:rFonts w:cs="Arial"/>
          <w:sz w:val="22"/>
          <w:szCs w:val="22"/>
        </w:rPr>
        <w:t>d</w:t>
      </w:r>
      <w:r w:rsidRPr="007C2DAA">
        <w:rPr>
          <w:rFonts w:cs="Arial"/>
          <w:sz w:val="22"/>
          <w:szCs w:val="22"/>
        </w:rPr>
        <w:t xml:space="preserve"> at</w:t>
      </w:r>
      <w:r w:rsidR="00C11066">
        <w:rPr>
          <w:rFonts w:cs="Arial"/>
          <w:sz w:val="22"/>
          <w:szCs w:val="22"/>
        </w:rPr>
        <w:t xml:space="preserve"> 7.41</w:t>
      </w:r>
      <w:r w:rsidR="002A5227">
        <w:rPr>
          <w:rFonts w:cs="Arial"/>
          <w:sz w:val="22"/>
          <w:szCs w:val="22"/>
        </w:rPr>
        <w:t xml:space="preserve"> </w:t>
      </w:r>
      <w:r w:rsidR="008F78AE">
        <w:rPr>
          <w:rFonts w:cs="Arial"/>
          <w:sz w:val="22"/>
          <w:szCs w:val="22"/>
        </w:rPr>
        <w:t>pm.</w:t>
      </w:r>
    </w:p>
    <w:p w14:paraId="1A6C3556" w14:textId="77777777" w:rsidR="00F1583B" w:rsidRDefault="00F1583B">
      <w:pPr>
        <w:rPr>
          <w:rFonts w:cs="Arial"/>
          <w:sz w:val="22"/>
          <w:szCs w:val="22"/>
        </w:rPr>
      </w:pPr>
    </w:p>
    <w:p w14:paraId="4446EDE6" w14:textId="77777777" w:rsidR="0045130A" w:rsidRPr="007C2DAA" w:rsidRDefault="00AE7BF7">
      <w:pPr>
        <w:rPr>
          <w:rFonts w:cs="Arial"/>
          <w:sz w:val="22"/>
          <w:szCs w:val="22"/>
        </w:rPr>
      </w:pPr>
      <w:r w:rsidRPr="007C2DAA">
        <w:rPr>
          <w:rFonts w:cs="Arial"/>
          <w:sz w:val="22"/>
          <w:szCs w:val="22"/>
        </w:rPr>
        <w:t>Signed:</w:t>
      </w:r>
      <w:r w:rsidRPr="007C2DAA">
        <w:rPr>
          <w:rFonts w:cs="Arial"/>
          <w:sz w:val="22"/>
          <w:szCs w:val="22"/>
        </w:rPr>
        <w:tab/>
      </w:r>
      <w:r w:rsidRPr="007C2DAA">
        <w:rPr>
          <w:rFonts w:cs="Arial"/>
          <w:sz w:val="22"/>
          <w:szCs w:val="22"/>
        </w:rPr>
        <w:tab/>
      </w:r>
      <w:r w:rsidRPr="007C2DAA">
        <w:rPr>
          <w:rFonts w:cs="Arial"/>
          <w:sz w:val="22"/>
          <w:szCs w:val="22"/>
        </w:rPr>
        <w:tab/>
      </w:r>
      <w:r w:rsidRPr="007C2DAA">
        <w:rPr>
          <w:rFonts w:cs="Arial"/>
          <w:sz w:val="22"/>
          <w:szCs w:val="22"/>
        </w:rPr>
        <w:tab/>
      </w:r>
      <w:r w:rsidRPr="007C2DAA">
        <w:rPr>
          <w:rFonts w:cs="Arial"/>
          <w:sz w:val="22"/>
          <w:szCs w:val="22"/>
        </w:rPr>
        <w:tab/>
        <w:t>(Chair)</w:t>
      </w:r>
    </w:p>
    <w:p w14:paraId="7021593C" w14:textId="77777777" w:rsidR="00AE7BF7" w:rsidRPr="007C2DAA" w:rsidRDefault="00AE7BF7">
      <w:pPr>
        <w:rPr>
          <w:rFonts w:cs="Arial"/>
          <w:sz w:val="22"/>
          <w:szCs w:val="22"/>
        </w:rPr>
      </w:pPr>
    </w:p>
    <w:p w14:paraId="72DD3050" w14:textId="558D43EE" w:rsidR="00614C27" w:rsidRDefault="00AE7BF7">
      <w:r w:rsidRPr="007C2DAA">
        <w:rPr>
          <w:rFonts w:cs="Arial"/>
          <w:sz w:val="22"/>
          <w:szCs w:val="22"/>
        </w:rPr>
        <w:t>Date:</w:t>
      </w:r>
      <w:r w:rsidR="00140391">
        <w:t xml:space="preserve"> </w:t>
      </w:r>
    </w:p>
    <w:p w14:paraId="2773D89B" w14:textId="18F7E83A" w:rsidR="00366AC3" w:rsidRDefault="00366AC3">
      <w:r>
        <w:br/>
      </w:r>
    </w:p>
    <w:p w14:paraId="7994AF8A" w14:textId="77777777" w:rsidR="00366AC3" w:rsidRDefault="00366AC3">
      <w:r>
        <w:br w:type="page"/>
      </w:r>
    </w:p>
    <w:sectPr w:rsidR="00366AC3" w:rsidSect="00E4601C">
      <w:footerReference w:type="even"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B807" w14:textId="77777777" w:rsidR="002875E1" w:rsidRDefault="002875E1">
      <w:r>
        <w:separator/>
      </w:r>
    </w:p>
  </w:endnote>
  <w:endnote w:type="continuationSeparator" w:id="0">
    <w:p w14:paraId="28B65580" w14:textId="77777777" w:rsidR="002875E1" w:rsidRDefault="0028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CEBF" w14:textId="77777777" w:rsidR="00E0487F" w:rsidRDefault="00E0487F" w:rsidP="000E0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5E5957" w14:textId="77777777" w:rsidR="00E0487F" w:rsidRDefault="00E04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6ABA" w14:textId="79921E7F" w:rsidR="00E0487F" w:rsidRDefault="00E0487F" w:rsidP="000E0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3F9430D" w14:textId="77777777" w:rsidR="00E0487F" w:rsidRDefault="00E0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B979" w14:textId="77777777" w:rsidR="002875E1" w:rsidRDefault="002875E1">
      <w:r>
        <w:separator/>
      </w:r>
    </w:p>
  </w:footnote>
  <w:footnote w:type="continuationSeparator" w:id="0">
    <w:p w14:paraId="06FC3738" w14:textId="77777777" w:rsidR="002875E1" w:rsidRDefault="00287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4D"/>
    <w:multiLevelType w:val="hybridMultilevel"/>
    <w:tmpl w:val="71AEA230"/>
    <w:lvl w:ilvl="0" w:tplc="A37679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226E3"/>
    <w:multiLevelType w:val="multilevel"/>
    <w:tmpl w:val="16CE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53515"/>
    <w:multiLevelType w:val="multilevel"/>
    <w:tmpl w:val="65A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2B35CB"/>
    <w:multiLevelType w:val="hybridMultilevel"/>
    <w:tmpl w:val="D4009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7778A1"/>
    <w:multiLevelType w:val="hybridMultilevel"/>
    <w:tmpl w:val="8280F988"/>
    <w:lvl w:ilvl="0" w:tplc="65AE6322">
      <w:start w:val="23"/>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5" w15:restartNumberingAfterBreak="0">
    <w:nsid w:val="05291EB1"/>
    <w:multiLevelType w:val="hybridMultilevel"/>
    <w:tmpl w:val="821CE1BC"/>
    <w:lvl w:ilvl="0" w:tplc="06B22638">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715A8"/>
    <w:multiLevelType w:val="hybridMultilevel"/>
    <w:tmpl w:val="1B5A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437AD"/>
    <w:multiLevelType w:val="hybridMultilevel"/>
    <w:tmpl w:val="5A7221F0"/>
    <w:lvl w:ilvl="0" w:tplc="DD82791A">
      <w:start w:val="1"/>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8" w15:restartNumberingAfterBreak="0">
    <w:nsid w:val="0E835C17"/>
    <w:multiLevelType w:val="hybridMultilevel"/>
    <w:tmpl w:val="B538D3E2"/>
    <w:lvl w:ilvl="0" w:tplc="F1D056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6280E"/>
    <w:multiLevelType w:val="hybridMultilevel"/>
    <w:tmpl w:val="A400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20925"/>
    <w:multiLevelType w:val="hybridMultilevel"/>
    <w:tmpl w:val="F93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211D5"/>
    <w:multiLevelType w:val="hybridMultilevel"/>
    <w:tmpl w:val="A6C6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B6F00"/>
    <w:multiLevelType w:val="hybridMultilevel"/>
    <w:tmpl w:val="FB1E5136"/>
    <w:lvl w:ilvl="0" w:tplc="333CEA1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221066BC"/>
    <w:multiLevelType w:val="hybridMultilevel"/>
    <w:tmpl w:val="427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B1019"/>
    <w:multiLevelType w:val="hybridMultilevel"/>
    <w:tmpl w:val="20E8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E434C"/>
    <w:multiLevelType w:val="hybridMultilevel"/>
    <w:tmpl w:val="F436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56BD1"/>
    <w:multiLevelType w:val="hybridMultilevel"/>
    <w:tmpl w:val="652A5416"/>
    <w:lvl w:ilvl="0" w:tplc="FAB6BD22">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7" w15:restartNumberingAfterBreak="0">
    <w:nsid w:val="315C51C7"/>
    <w:multiLevelType w:val="hybridMultilevel"/>
    <w:tmpl w:val="EEA8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B3978"/>
    <w:multiLevelType w:val="hybridMultilevel"/>
    <w:tmpl w:val="E70C47B4"/>
    <w:lvl w:ilvl="0" w:tplc="2B86086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328D08C1"/>
    <w:multiLevelType w:val="hybridMultilevel"/>
    <w:tmpl w:val="D4F8B1EA"/>
    <w:lvl w:ilvl="0" w:tplc="5D921708">
      <w:start w:val="6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355A76BD"/>
    <w:multiLevelType w:val="hybridMultilevel"/>
    <w:tmpl w:val="4760B6B6"/>
    <w:lvl w:ilvl="0" w:tplc="72129576">
      <w:start w:val="1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385B3447"/>
    <w:multiLevelType w:val="hybridMultilevel"/>
    <w:tmpl w:val="EDAC9784"/>
    <w:lvl w:ilvl="0" w:tplc="8488FDB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39407DAC"/>
    <w:multiLevelType w:val="hybridMultilevel"/>
    <w:tmpl w:val="A2704EF8"/>
    <w:lvl w:ilvl="0" w:tplc="C98A4AD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3B7E11F7"/>
    <w:multiLevelType w:val="hybridMultilevel"/>
    <w:tmpl w:val="312CD3CA"/>
    <w:lvl w:ilvl="0" w:tplc="05200F0A">
      <w:start w:val="1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452974E3"/>
    <w:multiLevelType w:val="hybridMultilevel"/>
    <w:tmpl w:val="E17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D1762"/>
    <w:multiLevelType w:val="hybridMultilevel"/>
    <w:tmpl w:val="E87A2D7E"/>
    <w:lvl w:ilvl="0" w:tplc="F738D146">
      <w:start w:val="6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49102F60"/>
    <w:multiLevelType w:val="multilevel"/>
    <w:tmpl w:val="E1FE50F2"/>
    <w:lvl w:ilvl="0">
      <w:start w:val="1"/>
      <w:numFmt w:val="decimal"/>
      <w:pStyle w:val="Heading1"/>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51056E20"/>
    <w:multiLevelType w:val="hybridMultilevel"/>
    <w:tmpl w:val="C1DEDE06"/>
    <w:lvl w:ilvl="0" w:tplc="A06E1FE6">
      <w:numFmt w:val="bullet"/>
      <w:lvlText w:val="-"/>
      <w:lvlJc w:val="left"/>
      <w:pPr>
        <w:ind w:left="720" w:hanging="360"/>
      </w:pPr>
      <w:rPr>
        <w:rFonts w:ascii="Calibri" w:eastAsia="Times New Roman" w:hAnsi="Calibri" w:cs="Calibr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06B0E"/>
    <w:multiLevelType w:val="hybridMultilevel"/>
    <w:tmpl w:val="DC30AC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6F842B4"/>
    <w:multiLevelType w:val="hybridMultilevel"/>
    <w:tmpl w:val="91E0A85C"/>
    <w:lvl w:ilvl="0" w:tplc="D81673A2">
      <w:numFmt w:val="bullet"/>
      <w:lvlText w:val="-"/>
      <w:lvlJc w:val="left"/>
      <w:pPr>
        <w:ind w:left="420" w:hanging="360"/>
      </w:pPr>
      <w:rPr>
        <w:rFonts w:ascii="Arial" w:eastAsia="Times New Roman" w:hAnsi="Arial" w:cs="Arial"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57884B64"/>
    <w:multiLevelType w:val="hybridMultilevel"/>
    <w:tmpl w:val="242854AA"/>
    <w:lvl w:ilvl="0" w:tplc="66DEF088">
      <w:start w:val="6"/>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5C4A3AC7"/>
    <w:multiLevelType w:val="hybridMultilevel"/>
    <w:tmpl w:val="DE6C98AC"/>
    <w:lvl w:ilvl="0" w:tplc="515246C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5C515019"/>
    <w:multiLevelType w:val="hybridMultilevel"/>
    <w:tmpl w:val="36B4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313BE"/>
    <w:multiLevelType w:val="hybridMultilevel"/>
    <w:tmpl w:val="ED9C2A94"/>
    <w:lvl w:ilvl="0" w:tplc="CCD22014">
      <w:start w:val="1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5F6038E8"/>
    <w:multiLevelType w:val="hybridMultilevel"/>
    <w:tmpl w:val="B504E3E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5" w15:restartNumberingAfterBreak="0">
    <w:nsid w:val="61BA66C8"/>
    <w:multiLevelType w:val="hybridMultilevel"/>
    <w:tmpl w:val="C722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855CA"/>
    <w:multiLevelType w:val="multilevel"/>
    <w:tmpl w:val="D0503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B25B4"/>
    <w:multiLevelType w:val="hybridMultilevel"/>
    <w:tmpl w:val="4D9E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303B6"/>
    <w:multiLevelType w:val="hybridMultilevel"/>
    <w:tmpl w:val="ED1A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138EE"/>
    <w:multiLevelType w:val="hybridMultilevel"/>
    <w:tmpl w:val="1E286778"/>
    <w:lvl w:ilvl="0" w:tplc="60E82C9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73A70D8F"/>
    <w:multiLevelType w:val="hybridMultilevel"/>
    <w:tmpl w:val="DEFE6F46"/>
    <w:lvl w:ilvl="0" w:tplc="D81EB80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413B80"/>
    <w:multiLevelType w:val="hybridMultilevel"/>
    <w:tmpl w:val="CD0263F4"/>
    <w:lvl w:ilvl="0" w:tplc="C5ACE34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2" w15:restartNumberingAfterBreak="0">
    <w:nsid w:val="77CA449F"/>
    <w:multiLevelType w:val="hybridMultilevel"/>
    <w:tmpl w:val="8AFED00E"/>
    <w:lvl w:ilvl="0" w:tplc="A086D0A2">
      <w:start w:val="6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3" w15:restartNumberingAfterBreak="0">
    <w:nsid w:val="79575F21"/>
    <w:multiLevelType w:val="hybridMultilevel"/>
    <w:tmpl w:val="C770BA10"/>
    <w:lvl w:ilvl="0" w:tplc="3C8C2BD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7"/>
  </w:num>
  <w:num w:numId="2">
    <w:abstractNumId w:val="8"/>
  </w:num>
  <w:num w:numId="3">
    <w:abstractNumId w:val="30"/>
  </w:num>
  <w:num w:numId="4">
    <w:abstractNumId w:val="29"/>
  </w:num>
  <w:num w:numId="5">
    <w:abstractNumId w:val="15"/>
  </w:num>
  <w:num w:numId="6">
    <w:abstractNumId w:val="14"/>
  </w:num>
  <w:num w:numId="7">
    <w:abstractNumId w:val="38"/>
  </w:num>
  <w:num w:numId="8">
    <w:abstractNumId w:val="43"/>
  </w:num>
  <w:num w:numId="9">
    <w:abstractNumId w:val="12"/>
  </w:num>
  <w:num w:numId="10">
    <w:abstractNumId w:val="39"/>
  </w:num>
  <w:num w:numId="11">
    <w:abstractNumId w:val="4"/>
  </w:num>
  <w:num w:numId="12">
    <w:abstractNumId w:val="34"/>
  </w:num>
  <w:num w:numId="13">
    <w:abstractNumId w:val="23"/>
  </w:num>
  <w:num w:numId="14">
    <w:abstractNumId w:val="28"/>
  </w:num>
  <w:num w:numId="15">
    <w:abstractNumId w:val="5"/>
  </w:num>
  <w:num w:numId="16">
    <w:abstractNumId w:val="27"/>
  </w:num>
  <w:num w:numId="17">
    <w:abstractNumId w:val="40"/>
  </w:num>
  <w:num w:numId="18">
    <w:abstractNumId w:val="21"/>
  </w:num>
  <w:num w:numId="19">
    <w:abstractNumId w:val="3"/>
  </w:num>
  <w:num w:numId="20">
    <w:abstractNumId w:val="26"/>
  </w:num>
  <w:num w:numId="21">
    <w:abstractNumId w:val="0"/>
  </w:num>
  <w:num w:numId="22">
    <w:abstractNumId w:val="33"/>
  </w:num>
  <w:num w:numId="23">
    <w:abstractNumId w:val="35"/>
  </w:num>
  <w:num w:numId="24">
    <w:abstractNumId w:val="10"/>
  </w:num>
  <w:num w:numId="25">
    <w:abstractNumId w:val="9"/>
  </w:num>
  <w:num w:numId="26">
    <w:abstractNumId w:val="36"/>
  </w:num>
  <w:num w:numId="27">
    <w:abstractNumId w:val="2"/>
  </w:num>
  <w:num w:numId="28">
    <w:abstractNumId w:val="1"/>
  </w:num>
  <w:num w:numId="29">
    <w:abstractNumId w:val="20"/>
  </w:num>
  <w:num w:numId="30">
    <w:abstractNumId w:val="31"/>
  </w:num>
  <w:num w:numId="31">
    <w:abstractNumId w:val="37"/>
  </w:num>
  <w:num w:numId="32">
    <w:abstractNumId w:val="11"/>
  </w:num>
  <w:num w:numId="33">
    <w:abstractNumId w:val="17"/>
  </w:num>
  <w:num w:numId="34">
    <w:abstractNumId w:val="13"/>
  </w:num>
  <w:num w:numId="35">
    <w:abstractNumId w:val="6"/>
  </w:num>
  <w:num w:numId="36">
    <w:abstractNumId w:val="24"/>
  </w:num>
  <w:num w:numId="37">
    <w:abstractNumId w:val="32"/>
  </w:num>
  <w:num w:numId="38">
    <w:abstractNumId w:val="19"/>
  </w:num>
  <w:num w:numId="39">
    <w:abstractNumId w:val="25"/>
  </w:num>
  <w:num w:numId="40">
    <w:abstractNumId w:val="42"/>
  </w:num>
  <w:num w:numId="41">
    <w:abstractNumId w:val="41"/>
  </w:num>
  <w:num w:numId="42">
    <w:abstractNumId w:val="18"/>
  </w:num>
  <w:num w:numId="43">
    <w:abstractNumId w:val="16"/>
  </w:num>
  <w:num w:numId="4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1C"/>
    <w:rsid w:val="00003DDD"/>
    <w:rsid w:val="00013A51"/>
    <w:rsid w:val="00014164"/>
    <w:rsid w:val="0002450F"/>
    <w:rsid w:val="000261CE"/>
    <w:rsid w:val="00026A50"/>
    <w:rsid w:val="0003321B"/>
    <w:rsid w:val="000339FC"/>
    <w:rsid w:val="00033AAC"/>
    <w:rsid w:val="00042709"/>
    <w:rsid w:val="0005016A"/>
    <w:rsid w:val="000501B5"/>
    <w:rsid w:val="00052C48"/>
    <w:rsid w:val="00053EEB"/>
    <w:rsid w:val="000540BB"/>
    <w:rsid w:val="000549C9"/>
    <w:rsid w:val="00055360"/>
    <w:rsid w:val="00055CBF"/>
    <w:rsid w:val="0005784B"/>
    <w:rsid w:val="00066195"/>
    <w:rsid w:val="000762C0"/>
    <w:rsid w:val="000803FB"/>
    <w:rsid w:val="000808B7"/>
    <w:rsid w:val="00091375"/>
    <w:rsid w:val="00095221"/>
    <w:rsid w:val="00095803"/>
    <w:rsid w:val="00097156"/>
    <w:rsid w:val="000A6787"/>
    <w:rsid w:val="000A7005"/>
    <w:rsid w:val="000B0D5F"/>
    <w:rsid w:val="000B2AC4"/>
    <w:rsid w:val="000B617A"/>
    <w:rsid w:val="000C0829"/>
    <w:rsid w:val="000C088F"/>
    <w:rsid w:val="000C376F"/>
    <w:rsid w:val="000D13FE"/>
    <w:rsid w:val="000D2C82"/>
    <w:rsid w:val="000D3789"/>
    <w:rsid w:val="000E0CCF"/>
    <w:rsid w:val="000E1A91"/>
    <w:rsid w:val="000E26CE"/>
    <w:rsid w:val="000E61DF"/>
    <w:rsid w:val="000F0524"/>
    <w:rsid w:val="000F16BC"/>
    <w:rsid w:val="000F4426"/>
    <w:rsid w:val="00100219"/>
    <w:rsid w:val="00103512"/>
    <w:rsid w:val="00104501"/>
    <w:rsid w:val="00105775"/>
    <w:rsid w:val="00107225"/>
    <w:rsid w:val="00107643"/>
    <w:rsid w:val="00107F51"/>
    <w:rsid w:val="0012313C"/>
    <w:rsid w:val="0013629D"/>
    <w:rsid w:val="00140391"/>
    <w:rsid w:val="0014224C"/>
    <w:rsid w:val="001540BA"/>
    <w:rsid w:val="001560F1"/>
    <w:rsid w:val="00156746"/>
    <w:rsid w:val="00161B0E"/>
    <w:rsid w:val="00167F1C"/>
    <w:rsid w:val="00175D2D"/>
    <w:rsid w:val="00175DAA"/>
    <w:rsid w:val="00177245"/>
    <w:rsid w:val="0019312B"/>
    <w:rsid w:val="001964D9"/>
    <w:rsid w:val="00197FFC"/>
    <w:rsid w:val="001A04A6"/>
    <w:rsid w:val="001A0971"/>
    <w:rsid w:val="001A353D"/>
    <w:rsid w:val="001B0689"/>
    <w:rsid w:val="001B12CD"/>
    <w:rsid w:val="001B170F"/>
    <w:rsid w:val="001B3213"/>
    <w:rsid w:val="001B3E7C"/>
    <w:rsid w:val="001B7DDD"/>
    <w:rsid w:val="001C0BB4"/>
    <w:rsid w:val="001C26F2"/>
    <w:rsid w:val="001C51D5"/>
    <w:rsid w:val="001C61EB"/>
    <w:rsid w:val="001D6764"/>
    <w:rsid w:val="001E1E91"/>
    <w:rsid w:val="001E271C"/>
    <w:rsid w:val="001E3A24"/>
    <w:rsid w:val="001E3D1B"/>
    <w:rsid w:val="001E59C8"/>
    <w:rsid w:val="001E61A3"/>
    <w:rsid w:val="001F22F7"/>
    <w:rsid w:val="001F6AA8"/>
    <w:rsid w:val="0020452B"/>
    <w:rsid w:val="002058A4"/>
    <w:rsid w:val="00210E56"/>
    <w:rsid w:val="00214927"/>
    <w:rsid w:val="00216618"/>
    <w:rsid w:val="0021675E"/>
    <w:rsid w:val="00216A25"/>
    <w:rsid w:val="00217EE2"/>
    <w:rsid w:val="00234A2F"/>
    <w:rsid w:val="00237647"/>
    <w:rsid w:val="00237B34"/>
    <w:rsid w:val="00240387"/>
    <w:rsid w:val="00240FB0"/>
    <w:rsid w:val="00241D37"/>
    <w:rsid w:val="00244DFC"/>
    <w:rsid w:val="00250B2F"/>
    <w:rsid w:val="002604D7"/>
    <w:rsid w:val="00261CD2"/>
    <w:rsid w:val="00267F25"/>
    <w:rsid w:val="00272BA0"/>
    <w:rsid w:val="002735C6"/>
    <w:rsid w:val="002760A1"/>
    <w:rsid w:val="002805ED"/>
    <w:rsid w:val="00285F1A"/>
    <w:rsid w:val="002875E1"/>
    <w:rsid w:val="00295D1C"/>
    <w:rsid w:val="002971F2"/>
    <w:rsid w:val="002A36F5"/>
    <w:rsid w:val="002A5227"/>
    <w:rsid w:val="002A7C48"/>
    <w:rsid w:val="002B1D80"/>
    <w:rsid w:val="002B2C98"/>
    <w:rsid w:val="002B35C6"/>
    <w:rsid w:val="002B3F10"/>
    <w:rsid w:val="002B701D"/>
    <w:rsid w:val="002B7BE2"/>
    <w:rsid w:val="002D23EB"/>
    <w:rsid w:val="002E10A1"/>
    <w:rsid w:val="002E51BF"/>
    <w:rsid w:val="002E564F"/>
    <w:rsid w:val="002E5F20"/>
    <w:rsid w:val="002E6117"/>
    <w:rsid w:val="002E7426"/>
    <w:rsid w:val="002F10B3"/>
    <w:rsid w:val="002F1125"/>
    <w:rsid w:val="002F78E2"/>
    <w:rsid w:val="003005E9"/>
    <w:rsid w:val="0030190B"/>
    <w:rsid w:val="00302874"/>
    <w:rsid w:val="003028AA"/>
    <w:rsid w:val="003124B4"/>
    <w:rsid w:val="00312D16"/>
    <w:rsid w:val="0031583E"/>
    <w:rsid w:val="003163E0"/>
    <w:rsid w:val="00321611"/>
    <w:rsid w:val="0032265B"/>
    <w:rsid w:val="003270F3"/>
    <w:rsid w:val="00327B52"/>
    <w:rsid w:val="00332F01"/>
    <w:rsid w:val="00334B13"/>
    <w:rsid w:val="003356E3"/>
    <w:rsid w:val="00342FFE"/>
    <w:rsid w:val="00343DC9"/>
    <w:rsid w:val="0034456C"/>
    <w:rsid w:val="00366AC3"/>
    <w:rsid w:val="00367BA3"/>
    <w:rsid w:val="003707CE"/>
    <w:rsid w:val="003707EA"/>
    <w:rsid w:val="003719D5"/>
    <w:rsid w:val="00375289"/>
    <w:rsid w:val="00377402"/>
    <w:rsid w:val="00383E93"/>
    <w:rsid w:val="00386D5B"/>
    <w:rsid w:val="003A0AA1"/>
    <w:rsid w:val="003A1421"/>
    <w:rsid w:val="003A2C68"/>
    <w:rsid w:val="003A778F"/>
    <w:rsid w:val="003B09BD"/>
    <w:rsid w:val="003B1A6F"/>
    <w:rsid w:val="003B1CD9"/>
    <w:rsid w:val="003C0370"/>
    <w:rsid w:val="003C07D0"/>
    <w:rsid w:val="003C15B1"/>
    <w:rsid w:val="003C30AD"/>
    <w:rsid w:val="003D0BB3"/>
    <w:rsid w:val="003D4D2D"/>
    <w:rsid w:val="003E5975"/>
    <w:rsid w:val="003F348E"/>
    <w:rsid w:val="00400BDA"/>
    <w:rsid w:val="004049ED"/>
    <w:rsid w:val="004121CB"/>
    <w:rsid w:val="004129EC"/>
    <w:rsid w:val="00415060"/>
    <w:rsid w:val="00417C32"/>
    <w:rsid w:val="004244AD"/>
    <w:rsid w:val="004253EC"/>
    <w:rsid w:val="00427F06"/>
    <w:rsid w:val="00431D65"/>
    <w:rsid w:val="0044282E"/>
    <w:rsid w:val="0044514F"/>
    <w:rsid w:val="00445824"/>
    <w:rsid w:val="0044596E"/>
    <w:rsid w:val="004470A2"/>
    <w:rsid w:val="00450802"/>
    <w:rsid w:val="0045130A"/>
    <w:rsid w:val="0045464A"/>
    <w:rsid w:val="00454A6B"/>
    <w:rsid w:val="004746FC"/>
    <w:rsid w:val="00486348"/>
    <w:rsid w:val="004869C1"/>
    <w:rsid w:val="00493152"/>
    <w:rsid w:val="004954F3"/>
    <w:rsid w:val="00495A4D"/>
    <w:rsid w:val="0049601B"/>
    <w:rsid w:val="00496557"/>
    <w:rsid w:val="0049680A"/>
    <w:rsid w:val="004A2E5E"/>
    <w:rsid w:val="004A2EF7"/>
    <w:rsid w:val="004A4924"/>
    <w:rsid w:val="004A5150"/>
    <w:rsid w:val="004B1DA8"/>
    <w:rsid w:val="004C0E9A"/>
    <w:rsid w:val="004C6758"/>
    <w:rsid w:val="004C75F1"/>
    <w:rsid w:val="004D0449"/>
    <w:rsid w:val="004D2B0B"/>
    <w:rsid w:val="004D42E3"/>
    <w:rsid w:val="004D7903"/>
    <w:rsid w:val="004D7B0F"/>
    <w:rsid w:val="004E2BE7"/>
    <w:rsid w:val="004E3048"/>
    <w:rsid w:val="004E4906"/>
    <w:rsid w:val="004E575A"/>
    <w:rsid w:val="004E6367"/>
    <w:rsid w:val="004F1A87"/>
    <w:rsid w:val="0050559F"/>
    <w:rsid w:val="00506BE9"/>
    <w:rsid w:val="0051038C"/>
    <w:rsid w:val="00515209"/>
    <w:rsid w:val="00515BF8"/>
    <w:rsid w:val="00527D7D"/>
    <w:rsid w:val="005301A0"/>
    <w:rsid w:val="0053021B"/>
    <w:rsid w:val="0053156D"/>
    <w:rsid w:val="00532AC4"/>
    <w:rsid w:val="00533292"/>
    <w:rsid w:val="00537E93"/>
    <w:rsid w:val="005512BB"/>
    <w:rsid w:val="00551820"/>
    <w:rsid w:val="005522D5"/>
    <w:rsid w:val="0056127A"/>
    <w:rsid w:val="00564E5C"/>
    <w:rsid w:val="00565260"/>
    <w:rsid w:val="00565470"/>
    <w:rsid w:val="0057102A"/>
    <w:rsid w:val="005722C9"/>
    <w:rsid w:val="00585B4E"/>
    <w:rsid w:val="005861FC"/>
    <w:rsid w:val="005902F0"/>
    <w:rsid w:val="00591E21"/>
    <w:rsid w:val="00593A38"/>
    <w:rsid w:val="005A154E"/>
    <w:rsid w:val="005B0228"/>
    <w:rsid w:val="005B072B"/>
    <w:rsid w:val="005B26B5"/>
    <w:rsid w:val="005B6836"/>
    <w:rsid w:val="005C74B2"/>
    <w:rsid w:val="005E27E3"/>
    <w:rsid w:val="005E5AEF"/>
    <w:rsid w:val="005E63D2"/>
    <w:rsid w:val="005E76A7"/>
    <w:rsid w:val="006011DE"/>
    <w:rsid w:val="00613261"/>
    <w:rsid w:val="00614481"/>
    <w:rsid w:val="00614C27"/>
    <w:rsid w:val="00617621"/>
    <w:rsid w:val="00620209"/>
    <w:rsid w:val="0062228E"/>
    <w:rsid w:val="00623874"/>
    <w:rsid w:val="00627838"/>
    <w:rsid w:val="0063028C"/>
    <w:rsid w:val="006346C4"/>
    <w:rsid w:val="006432E4"/>
    <w:rsid w:val="006528E3"/>
    <w:rsid w:val="0066097D"/>
    <w:rsid w:val="006638AE"/>
    <w:rsid w:val="00664DF2"/>
    <w:rsid w:val="00670593"/>
    <w:rsid w:val="0067152F"/>
    <w:rsid w:val="00676793"/>
    <w:rsid w:val="006775D2"/>
    <w:rsid w:val="00681BB6"/>
    <w:rsid w:val="006841E7"/>
    <w:rsid w:val="00685CB6"/>
    <w:rsid w:val="00687C2B"/>
    <w:rsid w:val="00693F4C"/>
    <w:rsid w:val="00697630"/>
    <w:rsid w:val="006A2400"/>
    <w:rsid w:val="006A36B4"/>
    <w:rsid w:val="006A5440"/>
    <w:rsid w:val="006B02D1"/>
    <w:rsid w:val="006B0872"/>
    <w:rsid w:val="006B23DC"/>
    <w:rsid w:val="006B35CC"/>
    <w:rsid w:val="006B5521"/>
    <w:rsid w:val="006C1C60"/>
    <w:rsid w:val="006C4AE3"/>
    <w:rsid w:val="006C626A"/>
    <w:rsid w:val="006D7593"/>
    <w:rsid w:val="006D75A2"/>
    <w:rsid w:val="006E1254"/>
    <w:rsid w:val="006E18ED"/>
    <w:rsid w:val="006E3AA2"/>
    <w:rsid w:val="006F146B"/>
    <w:rsid w:val="006F21E0"/>
    <w:rsid w:val="006F4232"/>
    <w:rsid w:val="006F4259"/>
    <w:rsid w:val="00701A54"/>
    <w:rsid w:val="007036B6"/>
    <w:rsid w:val="00704468"/>
    <w:rsid w:val="00705801"/>
    <w:rsid w:val="007173D7"/>
    <w:rsid w:val="0072423A"/>
    <w:rsid w:val="00724E3B"/>
    <w:rsid w:val="00726AF2"/>
    <w:rsid w:val="00731726"/>
    <w:rsid w:val="00731761"/>
    <w:rsid w:val="0074078A"/>
    <w:rsid w:val="00740F93"/>
    <w:rsid w:val="00744154"/>
    <w:rsid w:val="00763BAC"/>
    <w:rsid w:val="00764AC6"/>
    <w:rsid w:val="00766000"/>
    <w:rsid w:val="00772F6A"/>
    <w:rsid w:val="00773E84"/>
    <w:rsid w:val="00774391"/>
    <w:rsid w:val="00781F1D"/>
    <w:rsid w:val="00784513"/>
    <w:rsid w:val="0078637F"/>
    <w:rsid w:val="00786FDC"/>
    <w:rsid w:val="00790468"/>
    <w:rsid w:val="00791CFB"/>
    <w:rsid w:val="007923F3"/>
    <w:rsid w:val="00794470"/>
    <w:rsid w:val="00794482"/>
    <w:rsid w:val="00794804"/>
    <w:rsid w:val="0079489F"/>
    <w:rsid w:val="007A1DA2"/>
    <w:rsid w:val="007A20C9"/>
    <w:rsid w:val="007A32F6"/>
    <w:rsid w:val="007A4803"/>
    <w:rsid w:val="007A7FEB"/>
    <w:rsid w:val="007B1185"/>
    <w:rsid w:val="007B1719"/>
    <w:rsid w:val="007B67C8"/>
    <w:rsid w:val="007B76DB"/>
    <w:rsid w:val="007C0352"/>
    <w:rsid w:val="007C2DAA"/>
    <w:rsid w:val="007D1461"/>
    <w:rsid w:val="007D2037"/>
    <w:rsid w:val="007D31FC"/>
    <w:rsid w:val="007D5869"/>
    <w:rsid w:val="007D5D5D"/>
    <w:rsid w:val="007E3803"/>
    <w:rsid w:val="007E5F76"/>
    <w:rsid w:val="007F06E4"/>
    <w:rsid w:val="007F2E23"/>
    <w:rsid w:val="007F58CB"/>
    <w:rsid w:val="008201D5"/>
    <w:rsid w:val="00821230"/>
    <w:rsid w:val="00825ADB"/>
    <w:rsid w:val="00833A19"/>
    <w:rsid w:val="00837DE3"/>
    <w:rsid w:val="0084091B"/>
    <w:rsid w:val="008413EF"/>
    <w:rsid w:val="008437DF"/>
    <w:rsid w:val="00845B94"/>
    <w:rsid w:val="008520CB"/>
    <w:rsid w:val="008533AA"/>
    <w:rsid w:val="008551FC"/>
    <w:rsid w:val="00855EC1"/>
    <w:rsid w:val="0086518D"/>
    <w:rsid w:val="00866821"/>
    <w:rsid w:val="008704B3"/>
    <w:rsid w:val="00877607"/>
    <w:rsid w:val="0088329B"/>
    <w:rsid w:val="008845A6"/>
    <w:rsid w:val="0088484F"/>
    <w:rsid w:val="00890F9E"/>
    <w:rsid w:val="008913EA"/>
    <w:rsid w:val="0089449B"/>
    <w:rsid w:val="00894523"/>
    <w:rsid w:val="00896F2B"/>
    <w:rsid w:val="0089759B"/>
    <w:rsid w:val="008A2396"/>
    <w:rsid w:val="008A5655"/>
    <w:rsid w:val="008B3BAF"/>
    <w:rsid w:val="008B60A5"/>
    <w:rsid w:val="008C6820"/>
    <w:rsid w:val="008D4DDF"/>
    <w:rsid w:val="008D5068"/>
    <w:rsid w:val="008D623E"/>
    <w:rsid w:val="008E0745"/>
    <w:rsid w:val="008E183E"/>
    <w:rsid w:val="008E3A28"/>
    <w:rsid w:val="008E676A"/>
    <w:rsid w:val="008F10F7"/>
    <w:rsid w:val="008F4FCA"/>
    <w:rsid w:val="008F78AE"/>
    <w:rsid w:val="00900042"/>
    <w:rsid w:val="00900D8B"/>
    <w:rsid w:val="0090622B"/>
    <w:rsid w:val="00915B3B"/>
    <w:rsid w:val="00915C31"/>
    <w:rsid w:val="00917D26"/>
    <w:rsid w:val="00921CF6"/>
    <w:rsid w:val="009262A5"/>
    <w:rsid w:val="00927481"/>
    <w:rsid w:val="00931C1A"/>
    <w:rsid w:val="009339F2"/>
    <w:rsid w:val="00943944"/>
    <w:rsid w:val="00943AD6"/>
    <w:rsid w:val="00944A6F"/>
    <w:rsid w:val="00945FCD"/>
    <w:rsid w:val="00950D2C"/>
    <w:rsid w:val="009523E5"/>
    <w:rsid w:val="0095257D"/>
    <w:rsid w:val="00952691"/>
    <w:rsid w:val="00960194"/>
    <w:rsid w:val="00963771"/>
    <w:rsid w:val="0096547D"/>
    <w:rsid w:val="00973DAA"/>
    <w:rsid w:val="00982761"/>
    <w:rsid w:val="00984517"/>
    <w:rsid w:val="00991B94"/>
    <w:rsid w:val="009923D0"/>
    <w:rsid w:val="009967C5"/>
    <w:rsid w:val="009A1B9C"/>
    <w:rsid w:val="009A2B9E"/>
    <w:rsid w:val="009A3545"/>
    <w:rsid w:val="009B104E"/>
    <w:rsid w:val="009B1F10"/>
    <w:rsid w:val="009B3854"/>
    <w:rsid w:val="009B7E02"/>
    <w:rsid w:val="009D30BA"/>
    <w:rsid w:val="009D3168"/>
    <w:rsid w:val="009D541D"/>
    <w:rsid w:val="009D5885"/>
    <w:rsid w:val="009E08EA"/>
    <w:rsid w:val="009E1EE0"/>
    <w:rsid w:val="009E30A0"/>
    <w:rsid w:val="009F024D"/>
    <w:rsid w:val="009F3EA3"/>
    <w:rsid w:val="00A00E12"/>
    <w:rsid w:val="00A0393B"/>
    <w:rsid w:val="00A06C6A"/>
    <w:rsid w:val="00A1013C"/>
    <w:rsid w:val="00A119C2"/>
    <w:rsid w:val="00A25054"/>
    <w:rsid w:val="00A26028"/>
    <w:rsid w:val="00A32635"/>
    <w:rsid w:val="00A35474"/>
    <w:rsid w:val="00A35663"/>
    <w:rsid w:val="00A373D4"/>
    <w:rsid w:val="00A37DE3"/>
    <w:rsid w:val="00A43858"/>
    <w:rsid w:val="00A45ADF"/>
    <w:rsid w:val="00A51A02"/>
    <w:rsid w:val="00A527D7"/>
    <w:rsid w:val="00A532A2"/>
    <w:rsid w:val="00A559BB"/>
    <w:rsid w:val="00A57495"/>
    <w:rsid w:val="00A578F7"/>
    <w:rsid w:val="00A63F24"/>
    <w:rsid w:val="00A6554B"/>
    <w:rsid w:val="00A7230D"/>
    <w:rsid w:val="00A73B87"/>
    <w:rsid w:val="00A84091"/>
    <w:rsid w:val="00A87069"/>
    <w:rsid w:val="00A91B22"/>
    <w:rsid w:val="00A938A8"/>
    <w:rsid w:val="00A955B9"/>
    <w:rsid w:val="00AA507E"/>
    <w:rsid w:val="00AA7C2B"/>
    <w:rsid w:val="00AA7CCA"/>
    <w:rsid w:val="00AB49BE"/>
    <w:rsid w:val="00AB7021"/>
    <w:rsid w:val="00AC241D"/>
    <w:rsid w:val="00AC2896"/>
    <w:rsid w:val="00AC4282"/>
    <w:rsid w:val="00AC73FA"/>
    <w:rsid w:val="00AD08D1"/>
    <w:rsid w:val="00AD0CD9"/>
    <w:rsid w:val="00AD2589"/>
    <w:rsid w:val="00AD3661"/>
    <w:rsid w:val="00AD458A"/>
    <w:rsid w:val="00AD54AC"/>
    <w:rsid w:val="00AE5D53"/>
    <w:rsid w:val="00AE7BF7"/>
    <w:rsid w:val="00B015AF"/>
    <w:rsid w:val="00B0734E"/>
    <w:rsid w:val="00B07F7F"/>
    <w:rsid w:val="00B105B5"/>
    <w:rsid w:val="00B10E39"/>
    <w:rsid w:val="00B11663"/>
    <w:rsid w:val="00B11A00"/>
    <w:rsid w:val="00B16597"/>
    <w:rsid w:val="00B16D71"/>
    <w:rsid w:val="00B31D00"/>
    <w:rsid w:val="00B3746F"/>
    <w:rsid w:val="00B374A0"/>
    <w:rsid w:val="00B53115"/>
    <w:rsid w:val="00B65727"/>
    <w:rsid w:val="00B72E6A"/>
    <w:rsid w:val="00B7583A"/>
    <w:rsid w:val="00B76804"/>
    <w:rsid w:val="00B76ECE"/>
    <w:rsid w:val="00B77A6E"/>
    <w:rsid w:val="00B86C00"/>
    <w:rsid w:val="00B9124D"/>
    <w:rsid w:val="00B95297"/>
    <w:rsid w:val="00B95DF5"/>
    <w:rsid w:val="00BA75EA"/>
    <w:rsid w:val="00BA7B97"/>
    <w:rsid w:val="00BB00B2"/>
    <w:rsid w:val="00BB0E15"/>
    <w:rsid w:val="00BB1CDC"/>
    <w:rsid w:val="00BB59B9"/>
    <w:rsid w:val="00BB706F"/>
    <w:rsid w:val="00BC0187"/>
    <w:rsid w:val="00BC0EDB"/>
    <w:rsid w:val="00BC7839"/>
    <w:rsid w:val="00BE2405"/>
    <w:rsid w:val="00BE4B30"/>
    <w:rsid w:val="00BF1F0B"/>
    <w:rsid w:val="00BF2486"/>
    <w:rsid w:val="00BF7D85"/>
    <w:rsid w:val="00C06827"/>
    <w:rsid w:val="00C11066"/>
    <w:rsid w:val="00C2596E"/>
    <w:rsid w:val="00C26001"/>
    <w:rsid w:val="00C32FE5"/>
    <w:rsid w:val="00C336C2"/>
    <w:rsid w:val="00C33F8A"/>
    <w:rsid w:val="00C37E2E"/>
    <w:rsid w:val="00C407F9"/>
    <w:rsid w:val="00C409B6"/>
    <w:rsid w:val="00C447CE"/>
    <w:rsid w:val="00C461C4"/>
    <w:rsid w:val="00C50F9C"/>
    <w:rsid w:val="00C570C3"/>
    <w:rsid w:val="00C6017C"/>
    <w:rsid w:val="00C63630"/>
    <w:rsid w:val="00C64A31"/>
    <w:rsid w:val="00C67EB2"/>
    <w:rsid w:val="00C72A7C"/>
    <w:rsid w:val="00C774ED"/>
    <w:rsid w:val="00C815E8"/>
    <w:rsid w:val="00C84E7E"/>
    <w:rsid w:val="00C8740A"/>
    <w:rsid w:val="00CA0ED4"/>
    <w:rsid w:val="00CA3AEB"/>
    <w:rsid w:val="00CB598E"/>
    <w:rsid w:val="00CB6C5F"/>
    <w:rsid w:val="00CC1452"/>
    <w:rsid w:val="00CC1ABC"/>
    <w:rsid w:val="00CC4128"/>
    <w:rsid w:val="00CC5279"/>
    <w:rsid w:val="00CC5355"/>
    <w:rsid w:val="00CD1D55"/>
    <w:rsid w:val="00CD2915"/>
    <w:rsid w:val="00CD4F08"/>
    <w:rsid w:val="00CD5280"/>
    <w:rsid w:val="00CE23A6"/>
    <w:rsid w:val="00CE3D7D"/>
    <w:rsid w:val="00CF00E5"/>
    <w:rsid w:val="00CF3E56"/>
    <w:rsid w:val="00D10050"/>
    <w:rsid w:val="00D10286"/>
    <w:rsid w:val="00D131C1"/>
    <w:rsid w:val="00D23B6D"/>
    <w:rsid w:val="00D27016"/>
    <w:rsid w:val="00D34279"/>
    <w:rsid w:val="00D34C5B"/>
    <w:rsid w:val="00D4368B"/>
    <w:rsid w:val="00D44AEA"/>
    <w:rsid w:val="00D46BCE"/>
    <w:rsid w:val="00D50B97"/>
    <w:rsid w:val="00D55AD7"/>
    <w:rsid w:val="00D607C7"/>
    <w:rsid w:val="00D63A41"/>
    <w:rsid w:val="00D64331"/>
    <w:rsid w:val="00D65BFC"/>
    <w:rsid w:val="00D67DF6"/>
    <w:rsid w:val="00D74169"/>
    <w:rsid w:val="00D75C0C"/>
    <w:rsid w:val="00D94CC9"/>
    <w:rsid w:val="00D95514"/>
    <w:rsid w:val="00DB2267"/>
    <w:rsid w:val="00DB3CD1"/>
    <w:rsid w:val="00DB4716"/>
    <w:rsid w:val="00DB51F2"/>
    <w:rsid w:val="00DB5896"/>
    <w:rsid w:val="00DB5FC6"/>
    <w:rsid w:val="00DB6777"/>
    <w:rsid w:val="00DB6AFB"/>
    <w:rsid w:val="00DC109E"/>
    <w:rsid w:val="00DC7FD2"/>
    <w:rsid w:val="00DD0E46"/>
    <w:rsid w:val="00DD1220"/>
    <w:rsid w:val="00DE15A8"/>
    <w:rsid w:val="00DE3D05"/>
    <w:rsid w:val="00DE6933"/>
    <w:rsid w:val="00DF3221"/>
    <w:rsid w:val="00DF5929"/>
    <w:rsid w:val="00E02AFA"/>
    <w:rsid w:val="00E04771"/>
    <w:rsid w:val="00E0487F"/>
    <w:rsid w:val="00E056A8"/>
    <w:rsid w:val="00E126DF"/>
    <w:rsid w:val="00E15508"/>
    <w:rsid w:val="00E23A62"/>
    <w:rsid w:val="00E2598A"/>
    <w:rsid w:val="00E30033"/>
    <w:rsid w:val="00E32883"/>
    <w:rsid w:val="00E32889"/>
    <w:rsid w:val="00E35453"/>
    <w:rsid w:val="00E3578C"/>
    <w:rsid w:val="00E3733B"/>
    <w:rsid w:val="00E40336"/>
    <w:rsid w:val="00E42D7B"/>
    <w:rsid w:val="00E4601C"/>
    <w:rsid w:val="00E57067"/>
    <w:rsid w:val="00E61DD6"/>
    <w:rsid w:val="00E628FF"/>
    <w:rsid w:val="00E7779A"/>
    <w:rsid w:val="00E83675"/>
    <w:rsid w:val="00E94029"/>
    <w:rsid w:val="00E9685A"/>
    <w:rsid w:val="00E968E8"/>
    <w:rsid w:val="00EA0ADD"/>
    <w:rsid w:val="00EA5B86"/>
    <w:rsid w:val="00EA7037"/>
    <w:rsid w:val="00EB408D"/>
    <w:rsid w:val="00EB4C7D"/>
    <w:rsid w:val="00EC0FA2"/>
    <w:rsid w:val="00ED29C6"/>
    <w:rsid w:val="00ED341A"/>
    <w:rsid w:val="00ED3623"/>
    <w:rsid w:val="00ED5F25"/>
    <w:rsid w:val="00ED727A"/>
    <w:rsid w:val="00ED7525"/>
    <w:rsid w:val="00EE031E"/>
    <w:rsid w:val="00EE29B8"/>
    <w:rsid w:val="00EE5B8B"/>
    <w:rsid w:val="00EE7154"/>
    <w:rsid w:val="00EF0CF1"/>
    <w:rsid w:val="00EF5B44"/>
    <w:rsid w:val="00F03C76"/>
    <w:rsid w:val="00F049B9"/>
    <w:rsid w:val="00F1583B"/>
    <w:rsid w:val="00F2301C"/>
    <w:rsid w:val="00F23818"/>
    <w:rsid w:val="00F2524B"/>
    <w:rsid w:val="00F25366"/>
    <w:rsid w:val="00F344EA"/>
    <w:rsid w:val="00F4140D"/>
    <w:rsid w:val="00F42B34"/>
    <w:rsid w:val="00F4366B"/>
    <w:rsid w:val="00F43E05"/>
    <w:rsid w:val="00F5048E"/>
    <w:rsid w:val="00F506F1"/>
    <w:rsid w:val="00F61035"/>
    <w:rsid w:val="00F62D89"/>
    <w:rsid w:val="00F7163A"/>
    <w:rsid w:val="00F745FE"/>
    <w:rsid w:val="00F801A1"/>
    <w:rsid w:val="00F8112F"/>
    <w:rsid w:val="00F81954"/>
    <w:rsid w:val="00F81FC8"/>
    <w:rsid w:val="00F83B10"/>
    <w:rsid w:val="00F84F7B"/>
    <w:rsid w:val="00F94615"/>
    <w:rsid w:val="00F96231"/>
    <w:rsid w:val="00FA0851"/>
    <w:rsid w:val="00FA5041"/>
    <w:rsid w:val="00FB07BD"/>
    <w:rsid w:val="00FB091B"/>
    <w:rsid w:val="00FB22F6"/>
    <w:rsid w:val="00FB34F6"/>
    <w:rsid w:val="00FB7BDB"/>
    <w:rsid w:val="00FB7D38"/>
    <w:rsid w:val="00FC18A8"/>
    <w:rsid w:val="00FC4A27"/>
    <w:rsid w:val="00FC629C"/>
    <w:rsid w:val="00FC66E9"/>
    <w:rsid w:val="00FC6C25"/>
    <w:rsid w:val="00FD03A5"/>
    <w:rsid w:val="00FD128C"/>
    <w:rsid w:val="00FD15C8"/>
    <w:rsid w:val="00FD2C8F"/>
    <w:rsid w:val="00FD4D57"/>
    <w:rsid w:val="00FE06F1"/>
    <w:rsid w:val="00FE14F4"/>
    <w:rsid w:val="00FE23E2"/>
    <w:rsid w:val="00FE30D5"/>
    <w:rsid w:val="00FE5D26"/>
    <w:rsid w:val="00FF558C"/>
    <w:rsid w:val="00FF5EA8"/>
    <w:rsid w:val="00FF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72E43"/>
  <w15:docId w15:val="{D67C095A-5B57-4B56-9B56-1B38C007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2A5227"/>
    <w:pPr>
      <w:keepNext/>
      <w:numPr>
        <w:numId w:val="20"/>
      </w:numPr>
      <w:spacing w:before="240" w:after="60"/>
      <w:outlineLvl w:val="0"/>
    </w:pPr>
    <w:rPr>
      <w:b/>
      <w:kern w:val="32"/>
      <w:sz w:val="32"/>
      <w:szCs w:val="20"/>
      <w:lang w:eastAsia="en-GB"/>
    </w:rPr>
  </w:style>
  <w:style w:type="paragraph" w:styleId="Heading3">
    <w:name w:val="heading 3"/>
    <w:basedOn w:val="Normal"/>
    <w:next w:val="Normal"/>
    <w:link w:val="Heading3Char"/>
    <w:qFormat/>
    <w:rsid w:val="002A5227"/>
    <w:pPr>
      <w:keepNext/>
      <w:numPr>
        <w:ilvl w:val="2"/>
        <w:numId w:val="20"/>
      </w:numPr>
      <w:spacing w:before="240" w:after="60"/>
      <w:outlineLvl w:val="2"/>
    </w:pPr>
    <w:rPr>
      <w:b/>
      <w:sz w:val="26"/>
      <w:szCs w:val="20"/>
      <w:lang w:eastAsia="en-GB"/>
    </w:rPr>
  </w:style>
  <w:style w:type="paragraph" w:styleId="Heading4">
    <w:name w:val="heading 4"/>
    <w:basedOn w:val="Normal"/>
    <w:next w:val="Normal"/>
    <w:link w:val="Heading4Char"/>
    <w:qFormat/>
    <w:rsid w:val="002A5227"/>
    <w:pPr>
      <w:widowControl w:val="0"/>
      <w:numPr>
        <w:ilvl w:val="3"/>
        <w:numId w:val="20"/>
      </w:numPr>
      <w:autoSpaceDE w:val="0"/>
      <w:autoSpaceDN w:val="0"/>
      <w:adjustRightInd w:val="0"/>
      <w:outlineLvl w:val="3"/>
    </w:pPr>
    <w:rPr>
      <w:szCs w:val="20"/>
      <w:lang w:eastAsia="en-GB"/>
    </w:rPr>
  </w:style>
  <w:style w:type="paragraph" w:styleId="Heading5">
    <w:name w:val="heading 5"/>
    <w:basedOn w:val="Normal"/>
    <w:next w:val="Normal"/>
    <w:link w:val="Heading5Char"/>
    <w:qFormat/>
    <w:rsid w:val="002A5227"/>
    <w:pPr>
      <w:widowControl w:val="0"/>
      <w:numPr>
        <w:ilvl w:val="4"/>
        <w:numId w:val="20"/>
      </w:numPr>
      <w:autoSpaceDE w:val="0"/>
      <w:autoSpaceDN w:val="0"/>
      <w:adjustRightInd w:val="0"/>
      <w:outlineLvl w:val="4"/>
    </w:pPr>
    <w:rPr>
      <w:szCs w:val="20"/>
      <w:lang w:eastAsia="en-GB"/>
    </w:rPr>
  </w:style>
  <w:style w:type="paragraph" w:styleId="Heading6">
    <w:name w:val="heading 6"/>
    <w:basedOn w:val="Normal"/>
    <w:next w:val="Normal"/>
    <w:link w:val="Heading6Char"/>
    <w:qFormat/>
    <w:rsid w:val="002A5227"/>
    <w:pPr>
      <w:numPr>
        <w:ilvl w:val="5"/>
        <w:numId w:val="20"/>
      </w:numPr>
      <w:spacing w:before="240" w:after="60"/>
      <w:outlineLvl w:val="5"/>
    </w:pPr>
    <w:rPr>
      <w:rFonts w:ascii="Times New Roman" w:hAnsi="Times New Roman"/>
      <w:b/>
      <w:sz w:val="22"/>
      <w:szCs w:val="20"/>
      <w:lang w:eastAsia="en-GB"/>
    </w:rPr>
  </w:style>
  <w:style w:type="paragraph" w:styleId="Heading7">
    <w:name w:val="heading 7"/>
    <w:basedOn w:val="Normal"/>
    <w:next w:val="Normal"/>
    <w:link w:val="Heading7Char"/>
    <w:qFormat/>
    <w:rsid w:val="002A5227"/>
    <w:pPr>
      <w:numPr>
        <w:ilvl w:val="6"/>
        <w:numId w:val="20"/>
      </w:numPr>
      <w:spacing w:before="240" w:after="60"/>
      <w:outlineLvl w:val="6"/>
    </w:pPr>
    <w:rPr>
      <w:rFonts w:ascii="Times New Roman" w:hAnsi="Times New Roman"/>
      <w:szCs w:val="20"/>
      <w:lang w:eastAsia="en-GB"/>
    </w:rPr>
  </w:style>
  <w:style w:type="paragraph" w:styleId="Heading8">
    <w:name w:val="heading 8"/>
    <w:basedOn w:val="Normal"/>
    <w:next w:val="Normal"/>
    <w:link w:val="Heading8Char"/>
    <w:qFormat/>
    <w:rsid w:val="002A5227"/>
    <w:pPr>
      <w:numPr>
        <w:ilvl w:val="7"/>
        <w:numId w:val="20"/>
      </w:numPr>
      <w:spacing w:before="240" w:after="60"/>
      <w:outlineLvl w:val="7"/>
    </w:pPr>
    <w:rPr>
      <w:rFonts w:ascii="Times New Roman" w:hAnsi="Times New Roman"/>
      <w:i/>
      <w:szCs w:val="20"/>
      <w:lang w:eastAsia="en-GB"/>
    </w:rPr>
  </w:style>
  <w:style w:type="paragraph" w:styleId="Heading9">
    <w:name w:val="heading 9"/>
    <w:basedOn w:val="Normal"/>
    <w:next w:val="Normal"/>
    <w:link w:val="Heading9Char"/>
    <w:qFormat/>
    <w:rsid w:val="002A5227"/>
    <w:pPr>
      <w:numPr>
        <w:ilvl w:val="8"/>
        <w:numId w:val="20"/>
      </w:numPr>
      <w:spacing w:before="240" w:after="60"/>
      <w:outlineLvl w:val="8"/>
    </w:pPr>
    <w:rPr>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12D16"/>
    <w:pPr>
      <w:tabs>
        <w:tab w:val="center" w:pos="4320"/>
        <w:tab w:val="right" w:pos="8640"/>
      </w:tabs>
    </w:pPr>
  </w:style>
  <w:style w:type="character" w:styleId="PageNumber">
    <w:name w:val="page number"/>
    <w:basedOn w:val="DefaultParagraphFont"/>
    <w:rsid w:val="00312D16"/>
  </w:style>
  <w:style w:type="paragraph" w:styleId="ListParagraph">
    <w:name w:val="List Paragraph"/>
    <w:basedOn w:val="Normal"/>
    <w:uiPriority w:val="34"/>
    <w:qFormat/>
    <w:rsid w:val="00627838"/>
    <w:pPr>
      <w:ind w:left="720"/>
      <w:contextualSpacing/>
    </w:pPr>
  </w:style>
  <w:style w:type="paragraph" w:styleId="BalloonText">
    <w:name w:val="Balloon Text"/>
    <w:basedOn w:val="Normal"/>
    <w:link w:val="BalloonTextChar"/>
    <w:uiPriority w:val="99"/>
    <w:semiHidden/>
    <w:unhideWhenUsed/>
    <w:rsid w:val="006841E7"/>
    <w:rPr>
      <w:rFonts w:cs="Arial"/>
      <w:sz w:val="16"/>
      <w:szCs w:val="16"/>
    </w:rPr>
  </w:style>
  <w:style w:type="character" w:customStyle="1" w:styleId="BalloonTextChar">
    <w:name w:val="Balloon Text Char"/>
    <w:basedOn w:val="DefaultParagraphFont"/>
    <w:link w:val="BalloonText"/>
    <w:uiPriority w:val="99"/>
    <w:semiHidden/>
    <w:rsid w:val="006841E7"/>
    <w:rPr>
      <w:rFonts w:ascii="Arial" w:hAnsi="Arial" w:cs="Arial"/>
      <w:sz w:val="16"/>
      <w:szCs w:val="16"/>
      <w:lang w:eastAsia="en-US"/>
    </w:rPr>
  </w:style>
  <w:style w:type="character" w:customStyle="1" w:styleId="Heading1Char">
    <w:name w:val="Heading 1 Char"/>
    <w:basedOn w:val="DefaultParagraphFont"/>
    <w:link w:val="Heading1"/>
    <w:rsid w:val="002A5227"/>
    <w:rPr>
      <w:rFonts w:ascii="Arial" w:hAnsi="Arial"/>
      <w:b/>
      <w:kern w:val="32"/>
      <w:sz w:val="32"/>
    </w:rPr>
  </w:style>
  <w:style w:type="character" w:customStyle="1" w:styleId="Heading3Char">
    <w:name w:val="Heading 3 Char"/>
    <w:basedOn w:val="DefaultParagraphFont"/>
    <w:link w:val="Heading3"/>
    <w:rsid w:val="002A5227"/>
    <w:rPr>
      <w:rFonts w:ascii="Arial" w:hAnsi="Arial"/>
      <w:b/>
      <w:sz w:val="26"/>
    </w:rPr>
  </w:style>
  <w:style w:type="character" w:customStyle="1" w:styleId="Heading4Char">
    <w:name w:val="Heading 4 Char"/>
    <w:basedOn w:val="DefaultParagraphFont"/>
    <w:link w:val="Heading4"/>
    <w:rsid w:val="002A5227"/>
    <w:rPr>
      <w:rFonts w:ascii="Arial" w:hAnsi="Arial"/>
      <w:sz w:val="24"/>
    </w:rPr>
  </w:style>
  <w:style w:type="character" w:customStyle="1" w:styleId="Heading5Char">
    <w:name w:val="Heading 5 Char"/>
    <w:basedOn w:val="DefaultParagraphFont"/>
    <w:link w:val="Heading5"/>
    <w:rsid w:val="002A5227"/>
    <w:rPr>
      <w:rFonts w:ascii="Arial" w:hAnsi="Arial"/>
      <w:sz w:val="24"/>
    </w:rPr>
  </w:style>
  <w:style w:type="character" w:customStyle="1" w:styleId="Heading6Char">
    <w:name w:val="Heading 6 Char"/>
    <w:basedOn w:val="DefaultParagraphFont"/>
    <w:link w:val="Heading6"/>
    <w:rsid w:val="002A5227"/>
    <w:rPr>
      <w:b/>
      <w:sz w:val="22"/>
    </w:rPr>
  </w:style>
  <w:style w:type="character" w:customStyle="1" w:styleId="Heading7Char">
    <w:name w:val="Heading 7 Char"/>
    <w:basedOn w:val="DefaultParagraphFont"/>
    <w:link w:val="Heading7"/>
    <w:rsid w:val="002A5227"/>
    <w:rPr>
      <w:sz w:val="24"/>
    </w:rPr>
  </w:style>
  <w:style w:type="character" w:customStyle="1" w:styleId="Heading8Char">
    <w:name w:val="Heading 8 Char"/>
    <w:basedOn w:val="DefaultParagraphFont"/>
    <w:link w:val="Heading8"/>
    <w:rsid w:val="002A5227"/>
    <w:rPr>
      <w:i/>
      <w:sz w:val="24"/>
    </w:rPr>
  </w:style>
  <w:style w:type="character" w:customStyle="1" w:styleId="Heading9Char">
    <w:name w:val="Heading 9 Char"/>
    <w:basedOn w:val="DefaultParagraphFont"/>
    <w:link w:val="Heading9"/>
    <w:rsid w:val="002A5227"/>
    <w:rPr>
      <w:rFonts w:ascii="Arial" w:hAnsi="Arial"/>
      <w:sz w:val="22"/>
    </w:rPr>
  </w:style>
  <w:style w:type="paragraph" w:customStyle="1" w:styleId="xmsonormal">
    <w:name w:val="x_msonormal"/>
    <w:basedOn w:val="Normal"/>
    <w:rsid w:val="00614C27"/>
    <w:pPr>
      <w:spacing w:before="100" w:beforeAutospacing="1" w:after="100" w:afterAutospacing="1"/>
    </w:pPr>
    <w:rPr>
      <w:rFonts w:ascii="Times New Roman" w:hAnsi="Times New Roman"/>
      <w:lang w:eastAsia="en-GB"/>
    </w:rPr>
  </w:style>
  <w:style w:type="paragraph" w:customStyle="1" w:styleId="xmsolistparagraph">
    <w:name w:val="x_msolistparagraph"/>
    <w:basedOn w:val="Normal"/>
    <w:rsid w:val="00614C2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2752">
      <w:bodyDiv w:val="1"/>
      <w:marLeft w:val="0"/>
      <w:marRight w:val="0"/>
      <w:marTop w:val="0"/>
      <w:marBottom w:val="0"/>
      <w:divBdr>
        <w:top w:val="none" w:sz="0" w:space="0" w:color="auto"/>
        <w:left w:val="none" w:sz="0" w:space="0" w:color="auto"/>
        <w:bottom w:val="none" w:sz="0" w:space="0" w:color="auto"/>
        <w:right w:val="none" w:sz="0" w:space="0" w:color="auto"/>
      </w:divBdr>
    </w:div>
    <w:div w:id="1257253951">
      <w:bodyDiv w:val="1"/>
      <w:marLeft w:val="0"/>
      <w:marRight w:val="0"/>
      <w:marTop w:val="0"/>
      <w:marBottom w:val="0"/>
      <w:divBdr>
        <w:top w:val="none" w:sz="0" w:space="0" w:color="auto"/>
        <w:left w:val="none" w:sz="0" w:space="0" w:color="auto"/>
        <w:bottom w:val="none" w:sz="0" w:space="0" w:color="auto"/>
        <w:right w:val="none" w:sz="0" w:space="0" w:color="auto"/>
      </w:divBdr>
    </w:div>
    <w:div w:id="1288193842">
      <w:bodyDiv w:val="1"/>
      <w:marLeft w:val="0"/>
      <w:marRight w:val="0"/>
      <w:marTop w:val="0"/>
      <w:marBottom w:val="0"/>
      <w:divBdr>
        <w:top w:val="none" w:sz="0" w:space="0" w:color="auto"/>
        <w:left w:val="none" w:sz="0" w:space="0" w:color="auto"/>
        <w:bottom w:val="none" w:sz="0" w:space="0" w:color="auto"/>
        <w:right w:val="none" w:sz="0" w:space="0" w:color="auto"/>
      </w:divBdr>
      <w:divsChild>
        <w:div w:id="1089735218">
          <w:marLeft w:val="0"/>
          <w:marRight w:val="0"/>
          <w:marTop w:val="0"/>
          <w:marBottom w:val="0"/>
          <w:divBdr>
            <w:top w:val="none" w:sz="0" w:space="0" w:color="auto"/>
            <w:left w:val="none" w:sz="0" w:space="0" w:color="auto"/>
            <w:bottom w:val="none" w:sz="0" w:space="0" w:color="auto"/>
            <w:right w:val="none" w:sz="0" w:space="0" w:color="auto"/>
          </w:divBdr>
        </w:div>
        <w:div w:id="632949153">
          <w:marLeft w:val="0"/>
          <w:marRight w:val="0"/>
          <w:marTop w:val="0"/>
          <w:marBottom w:val="0"/>
          <w:divBdr>
            <w:top w:val="none" w:sz="0" w:space="0" w:color="auto"/>
            <w:left w:val="none" w:sz="0" w:space="0" w:color="auto"/>
            <w:bottom w:val="none" w:sz="0" w:space="0" w:color="auto"/>
            <w:right w:val="none" w:sz="0" w:space="0" w:color="auto"/>
          </w:divBdr>
        </w:div>
        <w:div w:id="1569611537">
          <w:marLeft w:val="0"/>
          <w:marRight w:val="0"/>
          <w:marTop w:val="0"/>
          <w:marBottom w:val="0"/>
          <w:divBdr>
            <w:top w:val="none" w:sz="0" w:space="0" w:color="auto"/>
            <w:left w:val="none" w:sz="0" w:space="0" w:color="auto"/>
            <w:bottom w:val="none" w:sz="0" w:space="0" w:color="auto"/>
            <w:right w:val="none" w:sz="0" w:space="0" w:color="auto"/>
          </w:divBdr>
        </w:div>
        <w:div w:id="829444283">
          <w:marLeft w:val="0"/>
          <w:marRight w:val="0"/>
          <w:marTop w:val="0"/>
          <w:marBottom w:val="0"/>
          <w:divBdr>
            <w:top w:val="none" w:sz="0" w:space="0" w:color="auto"/>
            <w:left w:val="none" w:sz="0" w:space="0" w:color="auto"/>
            <w:bottom w:val="none" w:sz="0" w:space="0" w:color="auto"/>
            <w:right w:val="none" w:sz="0" w:space="0" w:color="auto"/>
          </w:divBdr>
        </w:div>
        <w:div w:id="1215047743">
          <w:marLeft w:val="0"/>
          <w:marRight w:val="0"/>
          <w:marTop w:val="0"/>
          <w:marBottom w:val="0"/>
          <w:divBdr>
            <w:top w:val="none" w:sz="0" w:space="0" w:color="auto"/>
            <w:left w:val="none" w:sz="0" w:space="0" w:color="auto"/>
            <w:bottom w:val="none" w:sz="0" w:space="0" w:color="auto"/>
            <w:right w:val="none" w:sz="0" w:space="0" w:color="auto"/>
          </w:divBdr>
        </w:div>
        <w:div w:id="69474197">
          <w:marLeft w:val="0"/>
          <w:marRight w:val="0"/>
          <w:marTop w:val="0"/>
          <w:marBottom w:val="0"/>
          <w:divBdr>
            <w:top w:val="none" w:sz="0" w:space="0" w:color="auto"/>
            <w:left w:val="none" w:sz="0" w:space="0" w:color="auto"/>
            <w:bottom w:val="none" w:sz="0" w:space="0" w:color="auto"/>
            <w:right w:val="none" w:sz="0" w:space="0" w:color="auto"/>
          </w:divBdr>
        </w:div>
      </w:divsChild>
    </w:div>
    <w:div w:id="1453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F13CB-B6D5-4FCD-8BDB-FE0E6C57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10149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KETTLESING FELLISCLIFFE COMMUNITY PRIMARY SCHOOL</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KETTLESING FELLISCLIFFE COMMUNITY PRIMARY SCHOOL</dc:title>
  <dc:creator>Bradley</dc:creator>
  <cp:lastModifiedBy>chris johnson</cp:lastModifiedBy>
  <cp:revision>5</cp:revision>
  <cp:lastPrinted>2019-06-06T13:32:00Z</cp:lastPrinted>
  <dcterms:created xsi:type="dcterms:W3CDTF">2021-11-16T07:09:00Z</dcterms:created>
  <dcterms:modified xsi:type="dcterms:W3CDTF">2021-11-17T08:48:00Z</dcterms:modified>
</cp:coreProperties>
</file>