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DF24B" w14:textId="77777777" w:rsidR="003031C5" w:rsidRDefault="00000000">
      <w:pPr>
        <w:spacing w:after="0" w:line="240" w:lineRule="auto"/>
        <w:jc w:val="center"/>
      </w:pPr>
      <w:r>
        <w:rPr>
          <w:noProof/>
        </w:rPr>
        <w:drawing>
          <wp:inline distT="0" distB="0" distL="0" distR="0" wp14:anchorId="609AE5D3" wp14:editId="316FBFB1">
            <wp:extent cx="3743325" cy="1047750"/>
            <wp:effectExtent l="0" t="0" r="0" b="0"/>
            <wp:docPr id="708074683" name="Picture 70807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74683" name="Picture 70807468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43325" cy="1047750"/>
                    </a:xfrm>
                    <a:prstGeom prst="rect">
                      <a:avLst/>
                    </a:prstGeom>
                  </pic:spPr>
                </pic:pic>
              </a:graphicData>
            </a:graphic>
          </wp:inline>
        </w:drawing>
      </w:r>
      <w:r>
        <w:br/>
      </w:r>
    </w:p>
    <w:p w14:paraId="4164EBCE" w14:textId="77777777" w:rsidR="003031C5" w:rsidRDefault="003031C5">
      <w:pPr>
        <w:spacing w:after="0" w:line="240" w:lineRule="auto"/>
        <w:jc w:val="center"/>
        <w:rPr>
          <w:rFonts w:ascii="Arial" w:eastAsia="Times New Roman" w:hAnsi="Arial" w:cs="Arial"/>
          <w:b/>
          <w:sz w:val="28"/>
          <w:szCs w:val="28"/>
          <w:lang w:eastAsia="en-GB"/>
        </w:rPr>
      </w:pPr>
    </w:p>
    <w:p w14:paraId="57B71F64" w14:textId="77777777" w:rsidR="003031C5" w:rsidRDefault="00000000">
      <w:pPr>
        <w:spacing w:after="0" w:line="240" w:lineRule="auto"/>
        <w:ind w:left="720" w:firstLineChars="300" w:firstLine="856"/>
        <w:jc w:val="both"/>
        <w:rPr>
          <w:rFonts w:ascii="Arial" w:eastAsia="Times New Roman" w:hAnsi="Arial" w:cs="Arial"/>
          <w:b/>
          <w:bCs/>
          <w:sz w:val="28"/>
          <w:szCs w:val="28"/>
          <w:lang w:eastAsia="en-GB"/>
        </w:rPr>
      </w:pPr>
      <w:r>
        <w:rPr>
          <w:rFonts w:ascii="Arial" w:eastAsia="Times New Roman" w:hAnsi="Arial" w:cs="Arial"/>
          <w:b/>
          <w:bCs/>
          <w:sz w:val="28"/>
          <w:szCs w:val="28"/>
          <w:lang w:eastAsia="en-GB"/>
        </w:rPr>
        <w:t>Darley &amp; Summerbridge Primary School Federation</w:t>
      </w:r>
    </w:p>
    <w:p w14:paraId="273C2C33" w14:textId="77777777" w:rsidR="003031C5" w:rsidRDefault="003031C5">
      <w:pPr>
        <w:spacing w:after="0" w:line="240" w:lineRule="auto"/>
        <w:jc w:val="both"/>
        <w:rPr>
          <w:rFonts w:ascii="Arial" w:eastAsia="Times New Roman" w:hAnsi="Arial" w:cs="Arial"/>
          <w:b/>
          <w:bCs/>
          <w:sz w:val="28"/>
          <w:szCs w:val="28"/>
          <w:lang w:eastAsia="en-GB"/>
        </w:rPr>
      </w:pPr>
    </w:p>
    <w:p w14:paraId="4A787772" w14:textId="77777777" w:rsidR="003031C5" w:rsidRDefault="00000000">
      <w:pPr>
        <w:spacing w:after="0" w:line="240" w:lineRule="auto"/>
        <w:jc w:val="center"/>
        <w:rPr>
          <w:rFonts w:ascii="Arial" w:eastAsia="Times New Roman" w:hAnsi="Arial" w:cs="Arial"/>
          <w:b/>
          <w:bCs/>
          <w:sz w:val="28"/>
          <w:szCs w:val="28"/>
          <w:lang w:eastAsia="en-GB"/>
        </w:rPr>
      </w:pPr>
      <w:r>
        <w:rPr>
          <w:rFonts w:ascii="Arial" w:eastAsia="Times New Roman" w:hAnsi="Arial" w:cs="Arial"/>
          <w:b/>
          <w:bCs/>
          <w:sz w:val="28"/>
          <w:szCs w:val="28"/>
          <w:lang w:eastAsia="en-GB"/>
        </w:rPr>
        <w:t>Behaviour Policy</w:t>
      </w:r>
    </w:p>
    <w:p w14:paraId="162BE4F2" w14:textId="77777777" w:rsidR="003031C5" w:rsidRDefault="003031C5">
      <w:pPr>
        <w:spacing w:after="0" w:line="240" w:lineRule="auto"/>
        <w:rPr>
          <w:rFonts w:ascii="Arial" w:eastAsia="Times New Roman" w:hAnsi="Arial"/>
          <w:sz w:val="24"/>
          <w:szCs w:val="24"/>
          <w:lang w:eastAsia="en-GB"/>
        </w:rPr>
      </w:pPr>
    </w:p>
    <w:p w14:paraId="2CFAD788" w14:textId="77777777" w:rsidR="003031C5" w:rsidRDefault="00000000">
      <w:pPr>
        <w:spacing w:after="0" w:line="240" w:lineRule="auto"/>
        <w:rPr>
          <w:rFonts w:ascii="Arial" w:eastAsia="Times New Roman" w:hAnsi="Arial"/>
          <w:sz w:val="24"/>
          <w:szCs w:val="24"/>
          <w:lang w:eastAsia="en-GB"/>
        </w:rPr>
      </w:pPr>
      <w:r>
        <w:rPr>
          <w:rFonts w:ascii="Arial" w:eastAsia="Times New Roman" w:hAnsi="Arial"/>
          <w:sz w:val="24"/>
          <w:szCs w:val="24"/>
          <w:lang w:eastAsia="en-GB"/>
        </w:rPr>
        <w:t>This policy aims to:</w:t>
      </w:r>
    </w:p>
    <w:p w14:paraId="2E2B380D" w14:textId="77777777" w:rsidR="003031C5" w:rsidRDefault="003031C5">
      <w:pPr>
        <w:spacing w:after="0" w:line="240" w:lineRule="auto"/>
        <w:rPr>
          <w:rFonts w:ascii="Arial" w:eastAsia="Times New Roman" w:hAnsi="Arial"/>
          <w:sz w:val="24"/>
          <w:szCs w:val="24"/>
          <w:lang w:eastAsia="en-GB"/>
        </w:rPr>
      </w:pPr>
    </w:p>
    <w:p w14:paraId="4B1214AD" w14:textId="77777777" w:rsidR="003031C5" w:rsidRDefault="00000000">
      <w:pPr>
        <w:spacing w:after="0" w:line="240" w:lineRule="auto"/>
        <w:rPr>
          <w:rFonts w:ascii="Arial" w:eastAsia="Times New Roman" w:hAnsi="Arial"/>
          <w:sz w:val="24"/>
          <w:szCs w:val="24"/>
          <w:lang w:eastAsia="en-GB"/>
        </w:rPr>
      </w:pPr>
      <w:r>
        <w:rPr>
          <w:rFonts w:ascii="Arial" w:eastAsia="Times New Roman" w:hAnsi="Arial"/>
          <w:sz w:val="24"/>
          <w:szCs w:val="24"/>
          <w:lang w:eastAsia="en-GB"/>
        </w:rPr>
        <w:t>• Provide a consistent approach to behaviour management</w:t>
      </w:r>
    </w:p>
    <w:p w14:paraId="0FB01568" w14:textId="77777777" w:rsidR="003031C5" w:rsidRDefault="00000000">
      <w:pPr>
        <w:spacing w:after="0" w:line="240" w:lineRule="auto"/>
        <w:rPr>
          <w:rFonts w:ascii="Arial" w:eastAsia="Times New Roman" w:hAnsi="Arial"/>
          <w:sz w:val="24"/>
          <w:szCs w:val="24"/>
          <w:lang w:eastAsia="en-GB"/>
        </w:rPr>
      </w:pPr>
      <w:r>
        <w:rPr>
          <w:rFonts w:ascii="Arial" w:eastAsia="Times New Roman" w:hAnsi="Arial"/>
          <w:sz w:val="24"/>
          <w:szCs w:val="24"/>
          <w:lang w:eastAsia="en-GB"/>
        </w:rPr>
        <w:t>• Define what we consider to be unacceptable behaviour, including bullying</w:t>
      </w:r>
    </w:p>
    <w:p w14:paraId="7131E11D" w14:textId="77777777" w:rsidR="003031C5" w:rsidRDefault="00000000">
      <w:pPr>
        <w:spacing w:after="0" w:line="240" w:lineRule="auto"/>
        <w:rPr>
          <w:rFonts w:ascii="Arial" w:eastAsia="Times New Roman" w:hAnsi="Arial"/>
          <w:sz w:val="24"/>
          <w:szCs w:val="24"/>
          <w:lang w:eastAsia="en-GB"/>
        </w:rPr>
      </w:pPr>
      <w:r>
        <w:rPr>
          <w:rFonts w:ascii="Arial" w:eastAsia="Times New Roman" w:hAnsi="Arial"/>
          <w:sz w:val="24"/>
          <w:szCs w:val="24"/>
          <w:lang w:eastAsia="en-GB"/>
        </w:rPr>
        <w:t xml:space="preserve">• Outline how pupils are expected to behave </w:t>
      </w:r>
      <w:proofErr w:type="gramStart"/>
      <w:r>
        <w:rPr>
          <w:rFonts w:ascii="Arial" w:eastAsia="Times New Roman" w:hAnsi="Arial"/>
          <w:sz w:val="24"/>
          <w:szCs w:val="24"/>
          <w:lang w:eastAsia="en-GB"/>
        </w:rPr>
        <w:t>in order to</w:t>
      </w:r>
      <w:proofErr w:type="gramEnd"/>
      <w:r>
        <w:rPr>
          <w:rFonts w:ascii="Arial" w:eastAsia="Times New Roman" w:hAnsi="Arial"/>
          <w:sz w:val="24"/>
          <w:szCs w:val="24"/>
          <w:lang w:eastAsia="en-GB"/>
        </w:rPr>
        <w:t xml:space="preserve"> maintain a safe environment in which all pupils can learn and reach their full potential. </w:t>
      </w:r>
    </w:p>
    <w:p w14:paraId="2196076E" w14:textId="77777777" w:rsidR="003031C5" w:rsidRDefault="00000000">
      <w:pPr>
        <w:spacing w:after="0" w:line="240" w:lineRule="auto"/>
        <w:rPr>
          <w:rFonts w:ascii="Arial" w:eastAsia="Times New Roman" w:hAnsi="Arial"/>
          <w:sz w:val="24"/>
          <w:szCs w:val="24"/>
          <w:lang w:eastAsia="en-GB"/>
        </w:rPr>
      </w:pPr>
      <w:r>
        <w:rPr>
          <w:rFonts w:ascii="Arial" w:eastAsia="Times New Roman" w:hAnsi="Arial"/>
          <w:sz w:val="24"/>
          <w:szCs w:val="24"/>
          <w:lang w:eastAsia="en-GB"/>
        </w:rPr>
        <w:t>• Summarise the roles and responsibilities of different people in the school community with regards to behaviour management</w:t>
      </w:r>
    </w:p>
    <w:p w14:paraId="13A7BE09" w14:textId="77777777" w:rsidR="003031C5" w:rsidRDefault="00000000">
      <w:pPr>
        <w:spacing w:after="0" w:line="240" w:lineRule="auto"/>
        <w:rPr>
          <w:rFonts w:ascii="Arial" w:eastAsia="Times New Roman" w:hAnsi="Arial" w:cs="Arial"/>
          <w:sz w:val="24"/>
          <w:szCs w:val="24"/>
          <w:lang w:eastAsia="en-GB"/>
        </w:rPr>
      </w:pPr>
      <w:r>
        <w:rPr>
          <w:rFonts w:ascii="Arial" w:eastAsia="Times New Roman" w:hAnsi="Arial"/>
          <w:sz w:val="24"/>
          <w:szCs w:val="24"/>
          <w:lang w:eastAsia="en-GB"/>
        </w:rPr>
        <w:t>• Outline our system of rewards and sanctions</w:t>
      </w:r>
    </w:p>
    <w:p w14:paraId="25322627" w14:textId="77777777" w:rsidR="003031C5" w:rsidRDefault="003031C5">
      <w:pPr>
        <w:spacing w:after="0" w:line="240" w:lineRule="auto"/>
        <w:jc w:val="center"/>
        <w:rPr>
          <w:rFonts w:ascii="Arial" w:eastAsia="Times New Roman" w:hAnsi="Arial" w:cs="Arial"/>
          <w:b/>
          <w:bCs/>
          <w:lang w:eastAsia="en-GB"/>
        </w:rPr>
      </w:pPr>
    </w:p>
    <w:p w14:paraId="0FEE7991" w14:textId="77777777" w:rsidR="003031C5" w:rsidRDefault="00000000">
      <w:pPr>
        <w:pStyle w:val="Heading3"/>
        <w:keepNext w:val="0"/>
      </w:pPr>
      <w:r>
        <w:t>Promoting Positive Behaviour</w:t>
      </w:r>
    </w:p>
    <w:p w14:paraId="4ABA6985" w14:textId="77777777" w:rsidR="003031C5" w:rsidRDefault="00000000">
      <w:pPr>
        <w:pStyle w:val="NormalWeb"/>
      </w:pPr>
      <w:r>
        <w:t>At Darley &amp; Summerbridge Primary School Federation, we believe that good behaviour is best promoted through a safe, happy, caring, and inclusive school environment where everyone feels  valued, and respected. We are committed to ensuring that all pupils are free from all forms of anti-social behaviour and feel secure in a setting where expectations are clear and consistently upheld by all staff.</w:t>
      </w:r>
    </w:p>
    <w:p w14:paraId="6C6EF5D8" w14:textId="77777777" w:rsidR="003031C5" w:rsidRDefault="00000000">
      <w:pPr>
        <w:pStyle w:val="NormalWeb"/>
      </w:pPr>
      <w:r>
        <w:t>We understand that behaviour improves, and children feel safer and happier, when staff apply the behaviour policy consistently and maintain clear routines within the classroom and across the school day. Pupils are more likely to succeed when parents support this approach and work in partnership with school to instil productive learning behaviours.</w:t>
      </w:r>
    </w:p>
    <w:p w14:paraId="77DA5A33" w14:textId="77777777" w:rsidR="003031C5" w:rsidRDefault="00000000">
      <w:pPr>
        <w:pStyle w:val="NormalWeb"/>
      </w:pPr>
      <w:r>
        <w:t xml:space="preserve">Low-level disruption in lessons is </w:t>
      </w:r>
      <w:r>
        <w:rPr>
          <w:b/>
          <w:bCs/>
        </w:rPr>
        <w:t>not accepted</w:t>
      </w:r>
      <w:r>
        <w:t>, as we believe every child has the right to learn—and every teacher has the right to teach—without interruption. We are committed to fostering a culture in which good behaviour is the norm and high expectations are shared and understood by all members of the school community.</w:t>
      </w:r>
    </w:p>
    <w:p w14:paraId="0EC3449A" w14:textId="77777777" w:rsidR="003031C5" w:rsidRDefault="00000000">
      <w:pPr>
        <w:pStyle w:val="NormalWeb"/>
      </w:pPr>
      <w:r>
        <w:t>We strongly reject the use of corporal punishment in any form, in line with legal expectations and our safeguarding duties. While we acknowledge that staff have the legal right to use reasonable force when necessary—for example, to prevent personal injury, damage to property, or a criminal offence—this is never used as a disciplinary measure.</w:t>
      </w:r>
    </w:p>
    <w:p w14:paraId="742B74F9" w14:textId="77777777" w:rsidR="003031C5" w:rsidRDefault="00000000">
      <w:pPr>
        <w:pStyle w:val="NormalWeb"/>
      </w:pPr>
      <w:r>
        <w:t>To enable this policy to be effective it is important for the adults and children to have agreed standards of what is acceptable behaviour at school.</w:t>
      </w:r>
    </w:p>
    <w:p w14:paraId="42337B07" w14:textId="77777777" w:rsidR="003031C5" w:rsidRDefault="00000000">
      <w:pPr>
        <w:spacing w:after="0" w:line="240" w:lineRule="auto"/>
        <w:jc w:val="both"/>
        <w:rPr>
          <w:rFonts w:ascii="Arial" w:hAnsi="Arial" w:cs="Arial"/>
          <w:sz w:val="24"/>
          <w:szCs w:val="24"/>
        </w:rPr>
      </w:pPr>
      <w:r>
        <w:rPr>
          <w:rFonts w:ascii="Arial" w:eastAsia="Times New Roman" w:hAnsi="Arial" w:cs="Arial"/>
          <w:b/>
          <w:sz w:val="24"/>
          <w:szCs w:val="24"/>
          <w:u w:val="single"/>
          <w:lang w:eastAsia="en-GB"/>
        </w:rPr>
        <w:lastRenderedPageBreak/>
        <w:t>At Darley and Summerbridge Primary School Federation</w:t>
      </w:r>
      <w:r>
        <w:rPr>
          <w:rFonts w:ascii="Arial" w:hAnsi="Arial" w:cs="Arial"/>
          <w:sz w:val="24"/>
          <w:szCs w:val="24"/>
        </w:rPr>
        <w:t xml:space="preserve"> we define ‘behaviour management’ as:</w:t>
      </w:r>
    </w:p>
    <w:p w14:paraId="4C039E13" w14:textId="4BA61CF1"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Pr>
          <w:rFonts w:ascii="Arial" w:hAnsi="Arial" w:cs="Arial"/>
          <w:b/>
          <w:bCs/>
          <w:sz w:val="24"/>
          <w:szCs w:val="24"/>
        </w:rPr>
        <w:t xml:space="preserve">promotion of positive behaviour </w:t>
      </w:r>
      <w:r>
        <w:rPr>
          <w:rFonts w:ascii="Arial" w:hAnsi="Arial" w:cs="Arial"/>
          <w:sz w:val="24"/>
          <w:szCs w:val="24"/>
        </w:rPr>
        <w:t>i</w:t>
      </w:r>
      <w:r w:rsidR="00891E0B">
        <w:rPr>
          <w:rFonts w:ascii="Arial" w:hAnsi="Arial" w:cs="Arial"/>
          <w:sz w:val="24"/>
          <w:szCs w:val="24"/>
        </w:rPr>
        <w:t>.</w:t>
      </w:r>
      <w:r>
        <w:rPr>
          <w:rFonts w:ascii="Arial" w:hAnsi="Arial" w:cs="Arial"/>
          <w:sz w:val="24"/>
          <w:szCs w:val="24"/>
        </w:rPr>
        <w:t>e</w:t>
      </w:r>
      <w:r w:rsidR="00891E0B">
        <w:rPr>
          <w:rFonts w:ascii="Arial" w:hAnsi="Arial" w:cs="Arial"/>
          <w:sz w:val="24"/>
          <w:szCs w:val="24"/>
        </w:rPr>
        <w:t>.</w:t>
      </w:r>
      <w:r>
        <w:rPr>
          <w:rFonts w:ascii="Arial" w:hAnsi="Arial" w:cs="Arial"/>
          <w:sz w:val="24"/>
          <w:szCs w:val="24"/>
        </w:rPr>
        <w:t xml:space="preserve"> behaviour which follows the DREAM Code and therefore contributes to a happy, safe and effective learning environment.  </w:t>
      </w:r>
    </w:p>
    <w:p w14:paraId="41D41346" w14:textId="77777777" w:rsidR="003031C5" w:rsidRDefault="003031C5">
      <w:pPr>
        <w:autoSpaceDE w:val="0"/>
        <w:autoSpaceDN w:val="0"/>
        <w:adjustRightInd w:val="0"/>
        <w:spacing w:after="0" w:line="240" w:lineRule="auto"/>
        <w:rPr>
          <w:rFonts w:ascii="Arial" w:hAnsi="Arial" w:cs="Arial"/>
          <w:sz w:val="24"/>
          <w:szCs w:val="24"/>
        </w:rPr>
      </w:pPr>
    </w:p>
    <w:p w14:paraId="7FF42C22"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w:t>
      </w:r>
      <w:r>
        <w:rPr>
          <w:rFonts w:ascii="Arial" w:hAnsi="Arial" w:cs="Arial"/>
          <w:b/>
          <w:bCs/>
          <w:sz w:val="24"/>
          <w:szCs w:val="24"/>
        </w:rPr>
        <w:t xml:space="preserve">discourage negative behaviour </w:t>
      </w:r>
      <w:proofErr w:type="spellStart"/>
      <w:r>
        <w:rPr>
          <w:rFonts w:ascii="Arial" w:hAnsi="Arial" w:cs="Arial"/>
          <w:sz w:val="24"/>
          <w:szCs w:val="24"/>
        </w:rPr>
        <w:t>ie</w:t>
      </w:r>
      <w:proofErr w:type="spellEnd"/>
      <w:r>
        <w:rPr>
          <w:rFonts w:ascii="Arial" w:hAnsi="Arial" w:cs="Arial"/>
          <w:sz w:val="24"/>
          <w:szCs w:val="24"/>
        </w:rPr>
        <w:t xml:space="preserve"> behaviour which breaks from the DREAM Code.</w:t>
      </w:r>
    </w:p>
    <w:p w14:paraId="554E0E09" w14:textId="77777777" w:rsidR="003031C5" w:rsidRDefault="003031C5">
      <w:pPr>
        <w:autoSpaceDE w:val="0"/>
        <w:autoSpaceDN w:val="0"/>
        <w:adjustRightInd w:val="0"/>
        <w:spacing w:after="0" w:line="240" w:lineRule="auto"/>
        <w:rPr>
          <w:rFonts w:ascii="Arial" w:hAnsi="Arial" w:cs="Arial"/>
          <w:sz w:val="24"/>
          <w:szCs w:val="24"/>
        </w:rPr>
      </w:pPr>
    </w:p>
    <w:p w14:paraId="2E7D4883" w14:textId="77777777" w:rsidR="003031C5" w:rsidRDefault="0000000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DREAMS BEHAVIOUR CODE</w:t>
      </w:r>
    </w:p>
    <w:p w14:paraId="175389E2" w14:textId="77777777" w:rsidR="003031C5" w:rsidRDefault="003031C5">
      <w:pPr>
        <w:autoSpaceDE w:val="0"/>
        <w:autoSpaceDN w:val="0"/>
        <w:adjustRightInd w:val="0"/>
        <w:spacing w:after="0" w:line="240" w:lineRule="auto"/>
        <w:rPr>
          <w:rFonts w:ascii="Arial" w:hAnsi="Arial" w:cs="Arial"/>
          <w:b/>
          <w:sz w:val="24"/>
          <w:szCs w:val="24"/>
          <w:u w:val="single"/>
        </w:rPr>
      </w:pPr>
    </w:p>
    <w:p w14:paraId="7ADD50BB"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Democracy= </w:t>
      </w:r>
      <w:r>
        <w:rPr>
          <w:rFonts w:ascii="Arial" w:hAnsi="Arial" w:cs="Arial"/>
          <w:sz w:val="24"/>
          <w:szCs w:val="24"/>
        </w:rPr>
        <w:t>to treat people fairly</w:t>
      </w:r>
    </w:p>
    <w:p w14:paraId="176F0787"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Rule of law = </w:t>
      </w:r>
      <w:r>
        <w:rPr>
          <w:rFonts w:ascii="Arial" w:hAnsi="Arial" w:cs="Arial"/>
          <w:sz w:val="24"/>
          <w:szCs w:val="24"/>
        </w:rPr>
        <w:t>to follow our school rules</w:t>
      </w:r>
    </w:p>
    <w:p w14:paraId="1980879C"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Experience individual liberty = </w:t>
      </w:r>
      <w:r>
        <w:rPr>
          <w:rFonts w:ascii="Arial" w:hAnsi="Arial" w:cs="Arial"/>
          <w:sz w:val="24"/>
          <w:szCs w:val="24"/>
        </w:rPr>
        <w:t>to be able to speak and act freely</w:t>
      </w:r>
    </w:p>
    <w:p w14:paraId="72DF1CAC"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Acceptance= </w:t>
      </w:r>
      <w:r>
        <w:rPr>
          <w:rFonts w:ascii="Arial" w:hAnsi="Arial" w:cs="Arial"/>
          <w:sz w:val="24"/>
          <w:szCs w:val="24"/>
        </w:rPr>
        <w:t>to work with each other in our school</w:t>
      </w:r>
    </w:p>
    <w:p w14:paraId="745BEABE"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Mutual respect = </w:t>
      </w:r>
      <w:r>
        <w:rPr>
          <w:rFonts w:ascii="Arial" w:hAnsi="Arial" w:cs="Arial"/>
          <w:sz w:val="24"/>
          <w:szCs w:val="24"/>
        </w:rPr>
        <w:t>to look after each other and our schools</w:t>
      </w:r>
    </w:p>
    <w:p w14:paraId="05496966" w14:textId="77777777" w:rsidR="003031C5" w:rsidRDefault="003031C5">
      <w:pPr>
        <w:autoSpaceDE w:val="0"/>
        <w:autoSpaceDN w:val="0"/>
        <w:adjustRightInd w:val="0"/>
        <w:spacing w:after="0" w:line="240" w:lineRule="auto"/>
        <w:rPr>
          <w:rFonts w:ascii="Arial" w:hAnsi="Arial" w:cs="Arial"/>
          <w:sz w:val="24"/>
          <w:szCs w:val="24"/>
        </w:rPr>
      </w:pPr>
    </w:p>
    <w:p w14:paraId="6C5D1098"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The DREAM Code is used as our reference point when referring to behaviour:</w:t>
      </w:r>
    </w:p>
    <w:p w14:paraId="49528D4E" w14:textId="77777777" w:rsidR="003031C5" w:rsidRDefault="003031C5">
      <w:pPr>
        <w:autoSpaceDE w:val="0"/>
        <w:autoSpaceDN w:val="0"/>
        <w:adjustRightInd w:val="0"/>
        <w:spacing w:after="0" w:line="240" w:lineRule="auto"/>
        <w:rPr>
          <w:rFonts w:ascii="Arial" w:hAnsi="Arial" w:cs="Arial"/>
          <w:sz w:val="24"/>
          <w:szCs w:val="24"/>
        </w:rPr>
      </w:pPr>
    </w:p>
    <w:p w14:paraId="7F03CD5D"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positive behaviour </w:t>
      </w:r>
      <w:r>
        <w:rPr>
          <w:rFonts w:ascii="Arial" w:hAnsi="Arial" w:cs="Arial"/>
          <w:sz w:val="24"/>
          <w:szCs w:val="24"/>
        </w:rPr>
        <w:t xml:space="preserve">follows some or </w:t>
      </w:r>
      <w:proofErr w:type="gramStart"/>
      <w:r>
        <w:rPr>
          <w:rFonts w:ascii="Arial" w:hAnsi="Arial" w:cs="Arial"/>
          <w:sz w:val="24"/>
          <w:szCs w:val="24"/>
        </w:rPr>
        <w:t>all of</w:t>
      </w:r>
      <w:proofErr w:type="gramEnd"/>
      <w:r>
        <w:rPr>
          <w:rFonts w:ascii="Arial" w:hAnsi="Arial" w:cs="Arial"/>
          <w:sz w:val="24"/>
          <w:szCs w:val="24"/>
        </w:rPr>
        <w:t xml:space="preserve"> the points in the DREAM Code and therefore is praised and </w:t>
      </w:r>
      <w:proofErr w:type="gramStart"/>
      <w:r>
        <w:rPr>
          <w:rFonts w:ascii="Arial" w:hAnsi="Arial" w:cs="Arial"/>
          <w:sz w:val="24"/>
          <w:szCs w:val="24"/>
        </w:rPr>
        <w:t>promoted;</w:t>
      </w:r>
      <w:proofErr w:type="gramEnd"/>
    </w:p>
    <w:p w14:paraId="4FEA556E" w14:textId="77777777" w:rsidR="003031C5" w:rsidRDefault="003031C5">
      <w:pPr>
        <w:autoSpaceDE w:val="0"/>
        <w:autoSpaceDN w:val="0"/>
        <w:adjustRightInd w:val="0"/>
        <w:spacing w:after="0" w:line="240" w:lineRule="auto"/>
        <w:rPr>
          <w:rFonts w:ascii="Arial" w:hAnsi="Arial" w:cs="Arial"/>
          <w:sz w:val="24"/>
          <w:szCs w:val="24"/>
        </w:rPr>
      </w:pPr>
    </w:p>
    <w:p w14:paraId="6BDC4555"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negative behaviour </w:t>
      </w:r>
      <w:r>
        <w:rPr>
          <w:rFonts w:ascii="Arial" w:hAnsi="Arial" w:cs="Arial"/>
          <w:sz w:val="24"/>
          <w:szCs w:val="24"/>
        </w:rPr>
        <w:t>is discouraged because it deviates from the DREAM Code in such a way as to undermine our school values.</w:t>
      </w:r>
    </w:p>
    <w:p w14:paraId="7C5CCF0D" w14:textId="77777777" w:rsidR="003031C5" w:rsidRDefault="003031C5">
      <w:pPr>
        <w:autoSpaceDE w:val="0"/>
        <w:autoSpaceDN w:val="0"/>
        <w:adjustRightInd w:val="0"/>
        <w:spacing w:after="0" w:line="240" w:lineRule="auto"/>
        <w:rPr>
          <w:rFonts w:ascii="Arial" w:hAnsi="Arial" w:cs="Arial"/>
          <w:sz w:val="24"/>
          <w:szCs w:val="24"/>
        </w:rPr>
      </w:pPr>
    </w:p>
    <w:p w14:paraId="0F802B9F"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As such, this policy is as concerned with praise, rewards and encouragement as it is with sanctions.</w:t>
      </w:r>
    </w:p>
    <w:p w14:paraId="43163D04" w14:textId="77777777" w:rsidR="003031C5" w:rsidRDefault="003031C5">
      <w:pPr>
        <w:autoSpaceDE w:val="0"/>
        <w:autoSpaceDN w:val="0"/>
        <w:adjustRightInd w:val="0"/>
        <w:spacing w:after="0" w:line="240" w:lineRule="auto"/>
        <w:rPr>
          <w:rFonts w:ascii="Arial" w:hAnsi="Arial" w:cs="Arial"/>
          <w:sz w:val="24"/>
          <w:szCs w:val="24"/>
        </w:rPr>
      </w:pPr>
    </w:p>
    <w:p w14:paraId="472F9C84" w14:textId="77777777" w:rsidR="003031C5" w:rsidRDefault="00000000">
      <w:pPr>
        <w:autoSpaceDE w:val="0"/>
        <w:autoSpaceDN w:val="0"/>
        <w:adjustRightInd w:val="0"/>
        <w:spacing w:after="0" w:line="240" w:lineRule="auto"/>
        <w:rPr>
          <w:rFonts w:ascii="Arial" w:hAnsi="Arial" w:cs="Arial"/>
          <w:b/>
          <w:bCs/>
          <w:sz w:val="24"/>
          <w:szCs w:val="24"/>
          <w:u w:val="single"/>
        </w:rPr>
      </w:pPr>
      <w:r>
        <w:rPr>
          <w:rFonts w:ascii="Arial" w:hAnsi="Arial" w:cs="Arial"/>
          <w:b/>
          <w:bCs/>
          <w:sz w:val="24"/>
          <w:szCs w:val="24"/>
          <w:u w:val="single"/>
        </w:rPr>
        <w:t xml:space="preserve">Stakeholder Responsibilities  </w:t>
      </w:r>
    </w:p>
    <w:p w14:paraId="08945A89" w14:textId="77777777" w:rsidR="003031C5" w:rsidRDefault="003031C5">
      <w:pPr>
        <w:autoSpaceDE w:val="0"/>
        <w:autoSpaceDN w:val="0"/>
        <w:adjustRightInd w:val="0"/>
        <w:spacing w:after="0" w:line="240" w:lineRule="auto"/>
        <w:rPr>
          <w:rFonts w:ascii="Arial" w:hAnsi="Arial" w:cs="Arial"/>
          <w:b/>
          <w:bCs/>
          <w:sz w:val="24"/>
          <w:szCs w:val="24"/>
          <w:u w:val="single"/>
        </w:rPr>
      </w:pPr>
    </w:p>
    <w:p w14:paraId="3E61E06F"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Leadership and Management</w:t>
      </w:r>
    </w:p>
    <w:p w14:paraId="4BEBD1AC" w14:textId="77777777" w:rsidR="003031C5" w:rsidRDefault="003031C5">
      <w:pPr>
        <w:autoSpaceDE w:val="0"/>
        <w:autoSpaceDN w:val="0"/>
        <w:adjustRightInd w:val="0"/>
        <w:spacing w:after="0" w:line="240" w:lineRule="auto"/>
        <w:rPr>
          <w:rFonts w:ascii="Arial" w:hAnsi="Arial"/>
          <w:b/>
          <w:bCs/>
          <w:sz w:val="24"/>
          <w:szCs w:val="24"/>
          <w:u w:val="single"/>
        </w:rPr>
      </w:pPr>
    </w:p>
    <w:p w14:paraId="30D79B09"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The Governing Body</w:t>
      </w:r>
    </w:p>
    <w:p w14:paraId="5A638328" w14:textId="77777777" w:rsidR="003031C5" w:rsidRDefault="003031C5">
      <w:pPr>
        <w:autoSpaceDE w:val="0"/>
        <w:autoSpaceDN w:val="0"/>
        <w:adjustRightInd w:val="0"/>
        <w:spacing w:after="0" w:line="240" w:lineRule="auto"/>
        <w:rPr>
          <w:rFonts w:ascii="Arial" w:hAnsi="Arial"/>
          <w:b/>
          <w:bCs/>
          <w:sz w:val="24"/>
          <w:szCs w:val="24"/>
          <w:u w:val="single"/>
        </w:rPr>
      </w:pPr>
    </w:p>
    <w:p w14:paraId="36AB7C09"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The governing body is responsible for monitoring this behaviour policy’s effectiveness and holding the headteacher to account for its implementation.</w:t>
      </w:r>
    </w:p>
    <w:p w14:paraId="6BC22B53" w14:textId="77777777" w:rsidR="003031C5" w:rsidRDefault="003031C5">
      <w:pPr>
        <w:autoSpaceDE w:val="0"/>
        <w:autoSpaceDN w:val="0"/>
        <w:adjustRightInd w:val="0"/>
        <w:spacing w:after="0" w:line="240" w:lineRule="auto"/>
        <w:rPr>
          <w:rFonts w:ascii="Arial" w:hAnsi="Arial"/>
          <w:b/>
          <w:bCs/>
          <w:sz w:val="24"/>
          <w:szCs w:val="24"/>
          <w:u w:val="single"/>
        </w:rPr>
      </w:pPr>
    </w:p>
    <w:p w14:paraId="130508FD"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The Headteacher</w:t>
      </w:r>
    </w:p>
    <w:p w14:paraId="433692B9" w14:textId="77777777" w:rsidR="003031C5" w:rsidRDefault="003031C5">
      <w:pPr>
        <w:autoSpaceDE w:val="0"/>
        <w:autoSpaceDN w:val="0"/>
        <w:adjustRightInd w:val="0"/>
        <w:spacing w:after="0" w:line="240" w:lineRule="auto"/>
        <w:rPr>
          <w:rFonts w:ascii="Arial" w:hAnsi="Arial"/>
          <w:b/>
          <w:bCs/>
          <w:sz w:val="24"/>
          <w:szCs w:val="24"/>
          <w:u w:val="single"/>
        </w:rPr>
      </w:pPr>
    </w:p>
    <w:p w14:paraId="1FA7A19E"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The headteacher is responsible for reviewing and approving this behaviour policy in conjunction with the LGB. The headteacher will ensure that the school environment encourages positive behaviour and that staff deal effectively with poor </w:t>
      </w:r>
      <w:proofErr w:type="gramStart"/>
      <w:r>
        <w:rPr>
          <w:rFonts w:ascii="Arial" w:hAnsi="Arial"/>
          <w:sz w:val="24"/>
          <w:szCs w:val="24"/>
        </w:rPr>
        <w:t>behaviour, and</w:t>
      </w:r>
      <w:proofErr w:type="gramEnd"/>
      <w:r>
        <w:rPr>
          <w:rFonts w:ascii="Arial" w:hAnsi="Arial"/>
          <w:sz w:val="24"/>
          <w:szCs w:val="24"/>
        </w:rPr>
        <w:t xml:space="preserve"> will monitor how staff implement this policy.</w:t>
      </w:r>
    </w:p>
    <w:p w14:paraId="7CEFFF24" w14:textId="77777777" w:rsidR="003031C5" w:rsidRDefault="003031C5">
      <w:pPr>
        <w:autoSpaceDE w:val="0"/>
        <w:autoSpaceDN w:val="0"/>
        <w:adjustRightInd w:val="0"/>
        <w:spacing w:after="0" w:line="240" w:lineRule="auto"/>
        <w:rPr>
          <w:rFonts w:ascii="Arial" w:hAnsi="Arial"/>
          <w:b/>
          <w:bCs/>
          <w:sz w:val="24"/>
          <w:szCs w:val="24"/>
          <w:u w:val="single"/>
        </w:rPr>
      </w:pPr>
    </w:p>
    <w:p w14:paraId="1E1BF2A1"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Staff are responsible for:</w:t>
      </w:r>
    </w:p>
    <w:p w14:paraId="3137C934" w14:textId="77777777" w:rsidR="003031C5" w:rsidRDefault="003031C5">
      <w:pPr>
        <w:autoSpaceDE w:val="0"/>
        <w:autoSpaceDN w:val="0"/>
        <w:adjustRightInd w:val="0"/>
        <w:spacing w:after="0" w:line="240" w:lineRule="auto"/>
        <w:rPr>
          <w:rFonts w:ascii="Arial" w:hAnsi="Arial"/>
          <w:b/>
          <w:bCs/>
          <w:sz w:val="24"/>
          <w:szCs w:val="24"/>
          <w:u w:val="single"/>
        </w:rPr>
      </w:pPr>
    </w:p>
    <w:p w14:paraId="442EAB01"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Implementing the behaviour policy fairly and consistently</w:t>
      </w:r>
    </w:p>
    <w:p w14:paraId="4D631A68"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Maintaining consistency in applying this policy throughout the school</w:t>
      </w:r>
    </w:p>
    <w:p w14:paraId="6DF8E7D6"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Modelling positive behaviour</w:t>
      </w:r>
    </w:p>
    <w:p w14:paraId="00E2F7B4"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Staying calm when dealing with unacceptable behaviour</w:t>
      </w:r>
    </w:p>
    <w:p w14:paraId="1E456AB7"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Applying all sanctions fairly and consistently</w:t>
      </w:r>
    </w:p>
    <w:p w14:paraId="681BBC68"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 Discussing pupil behaviour and discipline regularly at every staff </w:t>
      </w:r>
      <w:proofErr w:type="gramStart"/>
      <w:r>
        <w:rPr>
          <w:rFonts w:ascii="Arial" w:hAnsi="Arial"/>
          <w:sz w:val="24"/>
          <w:szCs w:val="24"/>
        </w:rPr>
        <w:t>meetings</w:t>
      </w:r>
      <w:proofErr w:type="gramEnd"/>
    </w:p>
    <w:p w14:paraId="0B17C387"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lastRenderedPageBreak/>
        <w:t xml:space="preserve">• Providing a personalised approach to the specific behavioural needs of </w:t>
      </w:r>
      <w:proofErr w:type="gramStart"/>
      <w:r>
        <w:rPr>
          <w:rFonts w:ascii="Arial" w:hAnsi="Arial"/>
          <w:sz w:val="24"/>
          <w:szCs w:val="24"/>
        </w:rPr>
        <w:t>particular pupils</w:t>
      </w:r>
      <w:proofErr w:type="gramEnd"/>
    </w:p>
    <w:p w14:paraId="29B4D6D4"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Attending appropriate training on behaviour management</w:t>
      </w:r>
    </w:p>
    <w:p w14:paraId="19A2531E"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Ensuring the health and safety of the pupils in their care</w:t>
      </w:r>
    </w:p>
    <w:p w14:paraId="035B600C"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Working in partnership parents and carers, keeping them up to date with their child's progress and behaviour at school</w:t>
      </w:r>
    </w:p>
    <w:p w14:paraId="63805E09"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Recording behaviour incidents in the School Behaviour Log</w:t>
      </w:r>
    </w:p>
    <w:p w14:paraId="4EA46984"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Maintaining high standards of ethics and behaviour within and outside school and not to undermine fundamental British values and the protected characteristics</w:t>
      </w:r>
    </w:p>
    <w:p w14:paraId="595D758D" w14:textId="77777777" w:rsidR="003031C5" w:rsidRDefault="003031C5">
      <w:pPr>
        <w:autoSpaceDE w:val="0"/>
        <w:autoSpaceDN w:val="0"/>
        <w:adjustRightInd w:val="0"/>
        <w:spacing w:after="0" w:line="240" w:lineRule="auto"/>
        <w:rPr>
          <w:rFonts w:ascii="Arial" w:hAnsi="Arial"/>
          <w:b/>
          <w:bCs/>
          <w:sz w:val="24"/>
          <w:szCs w:val="24"/>
          <w:u w:val="single"/>
        </w:rPr>
      </w:pPr>
    </w:p>
    <w:p w14:paraId="7173905D"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The senior leadership team will support staff in responding to behaviour incidents.</w:t>
      </w:r>
    </w:p>
    <w:p w14:paraId="4556EECF" w14:textId="77777777" w:rsidR="003031C5" w:rsidRDefault="003031C5">
      <w:pPr>
        <w:autoSpaceDE w:val="0"/>
        <w:autoSpaceDN w:val="0"/>
        <w:adjustRightInd w:val="0"/>
        <w:spacing w:after="0" w:line="240" w:lineRule="auto"/>
        <w:rPr>
          <w:rFonts w:ascii="Arial" w:hAnsi="Arial"/>
          <w:b/>
          <w:bCs/>
          <w:sz w:val="24"/>
          <w:szCs w:val="24"/>
          <w:u w:val="single"/>
        </w:rPr>
      </w:pPr>
    </w:p>
    <w:p w14:paraId="33144E85"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Parents are expected to:</w:t>
      </w:r>
    </w:p>
    <w:p w14:paraId="2D151D8F" w14:textId="77777777" w:rsidR="003031C5" w:rsidRDefault="003031C5">
      <w:pPr>
        <w:autoSpaceDE w:val="0"/>
        <w:autoSpaceDN w:val="0"/>
        <w:adjustRightInd w:val="0"/>
        <w:spacing w:after="0" w:line="240" w:lineRule="auto"/>
        <w:rPr>
          <w:rFonts w:ascii="Arial" w:hAnsi="Arial"/>
          <w:b/>
          <w:bCs/>
          <w:sz w:val="24"/>
          <w:szCs w:val="24"/>
          <w:u w:val="single"/>
        </w:rPr>
      </w:pPr>
    </w:p>
    <w:p w14:paraId="1E1BB73D"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Support their child in adhering to the behaviour expectations of the school</w:t>
      </w:r>
    </w:p>
    <w:p w14:paraId="28517328" w14:textId="77777777" w:rsidR="003031C5" w:rsidRDefault="003031C5">
      <w:pPr>
        <w:autoSpaceDE w:val="0"/>
        <w:autoSpaceDN w:val="0"/>
        <w:adjustRightInd w:val="0"/>
        <w:spacing w:after="0" w:line="240" w:lineRule="auto"/>
        <w:rPr>
          <w:rFonts w:ascii="Arial" w:hAnsi="Arial"/>
          <w:sz w:val="24"/>
          <w:szCs w:val="24"/>
        </w:rPr>
      </w:pPr>
    </w:p>
    <w:p w14:paraId="57BB90C2"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Support the school’s decisions when implementing the behaviour policy</w:t>
      </w:r>
    </w:p>
    <w:p w14:paraId="51AD4A67" w14:textId="77777777" w:rsidR="003031C5" w:rsidRDefault="003031C5">
      <w:pPr>
        <w:autoSpaceDE w:val="0"/>
        <w:autoSpaceDN w:val="0"/>
        <w:adjustRightInd w:val="0"/>
        <w:spacing w:after="0" w:line="240" w:lineRule="auto"/>
        <w:rPr>
          <w:rFonts w:ascii="Arial" w:hAnsi="Arial"/>
          <w:sz w:val="24"/>
          <w:szCs w:val="24"/>
        </w:rPr>
      </w:pPr>
    </w:p>
    <w:p w14:paraId="000C28CA"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Inform the school of any changes in circumstances that may affect their child’s behaviour</w:t>
      </w:r>
    </w:p>
    <w:p w14:paraId="6D8578EA" w14:textId="77777777" w:rsidR="003031C5" w:rsidRDefault="003031C5">
      <w:pPr>
        <w:autoSpaceDE w:val="0"/>
        <w:autoSpaceDN w:val="0"/>
        <w:adjustRightInd w:val="0"/>
        <w:spacing w:after="0" w:line="240" w:lineRule="auto"/>
        <w:rPr>
          <w:rFonts w:ascii="Arial" w:hAnsi="Arial"/>
          <w:sz w:val="24"/>
          <w:szCs w:val="24"/>
        </w:rPr>
      </w:pPr>
    </w:p>
    <w:p w14:paraId="347C974E"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 Discuss any behavioural concerns with the class teacher promptly </w:t>
      </w:r>
    </w:p>
    <w:p w14:paraId="1C072193" w14:textId="77777777" w:rsidR="003031C5" w:rsidRDefault="003031C5">
      <w:pPr>
        <w:autoSpaceDE w:val="0"/>
        <w:autoSpaceDN w:val="0"/>
        <w:adjustRightInd w:val="0"/>
        <w:spacing w:after="0" w:line="240" w:lineRule="auto"/>
        <w:rPr>
          <w:rFonts w:ascii="Arial" w:hAnsi="Arial"/>
          <w:b/>
          <w:bCs/>
          <w:sz w:val="24"/>
          <w:szCs w:val="24"/>
          <w:u w:val="single"/>
        </w:rPr>
      </w:pPr>
    </w:p>
    <w:p w14:paraId="589FCA62" w14:textId="77777777" w:rsidR="003031C5" w:rsidRDefault="00000000">
      <w:pPr>
        <w:autoSpaceDE w:val="0"/>
        <w:autoSpaceDN w:val="0"/>
        <w:adjustRightInd w:val="0"/>
        <w:spacing w:after="0" w:line="240" w:lineRule="auto"/>
        <w:rPr>
          <w:rFonts w:ascii="Arial" w:hAnsi="Arial"/>
          <w:b/>
          <w:bCs/>
          <w:sz w:val="24"/>
          <w:szCs w:val="24"/>
          <w:u w:val="single"/>
        </w:rPr>
      </w:pPr>
      <w:r>
        <w:rPr>
          <w:rFonts w:ascii="Arial" w:hAnsi="Arial"/>
          <w:b/>
          <w:bCs/>
          <w:sz w:val="24"/>
          <w:szCs w:val="24"/>
          <w:u w:val="single"/>
        </w:rPr>
        <w:t>The following principles inform our approach to behaviour:</w:t>
      </w:r>
    </w:p>
    <w:p w14:paraId="05240478" w14:textId="77777777" w:rsidR="003031C5" w:rsidRDefault="003031C5">
      <w:pPr>
        <w:autoSpaceDE w:val="0"/>
        <w:autoSpaceDN w:val="0"/>
        <w:adjustRightInd w:val="0"/>
        <w:spacing w:after="0" w:line="240" w:lineRule="auto"/>
        <w:rPr>
          <w:rFonts w:ascii="Arial" w:hAnsi="Arial"/>
          <w:sz w:val="24"/>
          <w:szCs w:val="24"/>
        </w:rPr>
      </w:pPr>
    </w:p>
    <w:p w14:paraId="51CC3487"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are role models of good behaviour</w:t>
      </w:r>
    </w:p>
    <w:p w14:paraId="2207FD15" w14:textId="77777777" w:rsidR="003031C5" w:rsidRDefault="003031C5">
      <w:pPr>
        <w:autoSpaceDE w:val="0"/>
        <w:autoSpaceDN w:val="0"/>
        <w:adjustRightInd w:val="0"/>
        <w:spacing w:after="0" w:line="240" w:lineRule="auto"/>
        <w:rPr>
          <w:rFonts w:ascii="Arial" w:hAnsi="Arial"/>
          <w:sz w:val="24"/>
          <w:szCs w:val="24"/>
        </w:rPr>
      </w:pPr>
    </w:p>
    <w:p w14:paraId="2784C088"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notice and celebrate when children behave well</w:t>
      </w:r>
    </w:p>
    <w:p w14:paraId="2ADAFA33" w14:textId="77777777" w:rsidR="003031C5" w:rsidRDefault="003031C5">
      <w:pPr>
        <w:autoSpaceDE w:val="0"/>
        <w:autoSpaceDN w:val="0"/>
        <w:adjustRightInd w:val="0"/>
        <w:spacing w:after="0" w:line="240" w:lineRule="auto"/>
        <w:rPr>
          <w:rFonts w:ascii="Arial" w:hAnsi="Arial"/>
          <w:sz w:val="24"/>
          <w:szCs w:val="24"/>
        </w:rPr>
      </w:pPr>
    </w:p>
    <w:p w14:paraId="2DBD335F"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actively teach children how and why to get along with others</w:t>
      </w:r>
    </w:p>
    <w:p w14:paraId="4E6889DE" w14:textId="77777777" w:rsidR="003031C5" w:rsidRDefault="003031C5">
      <w:pPr>
        <w:autoSpaceDE w:val="0"/>
        <w:autoSpaceDN w:val="0"/>
        <w:adjustRightInd w:val="0"/>
        <w:spacing w:after="0" w:line="240" w:lineRule="auto"/>
        <w:rPr>
          <w:rFonts w:ascii="Arial" w:hAnsi="Arial"/>
          <w:sz w:val="24"/>
          <w:szCs w:val="24"/>
        </w:rPr>
      </w:pPr>
    </w:p>
    <w:p w14:paraId="1B7DF8FF"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refer to the same school rules when establishing boundaries</w:t>
      </w:r>
    </w:p>
    <w:p w14:paraId="4AC5FEF7" w14:textId="77777777" w:rsidR="003031C5" w:rsidRDefault="003031C5">
      <w:pPr>
        <w:autoSpaceDE w:val="0"/>
        <w:autoSpaceDN w:val="0"/>
        <w:adjustRightInd w:val="0"/>
        <w:spacing w:after="0" w:line="240" w:lineRule="auto"/>
        <w:rPr>
          <w:rFonts w:ascii="Arial" w:hAnsi="Arial"/>
          <w:sz w:val="24"/>
          <w:szCs w:val="24"/>
        </w:rPr>
      </w:pPr>
    </w:p>
    <w:p w14:paraId="28D329A4"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teach children that most actions are choices and that choices have consequences (</w:t>
      </w:r>
      <w:r>
        <w:rPr>
          <w:rFonts w:ascii="Arial" w:hAnsi="Arial"/>
          <w:i/>
          <w:iCs/>
          <w:sz w:val="24"/>
          <w:szCs w:val="24"/>
        </w:rPr>
        <w:t>this may not be the case for some children with specific learning needs</w:t>
      </w:r>
      <w:r>
        <w:rPr>
          <w:rFonts w:ascii="Arial" w:hAnsi="Arial"/>
          <w:sz w:val="24"/>
          <w:szCs w:val="24"/>
        </w:rPr>
        <w:t>)</w:t>
      </w:r>
    </w:p>
    <w:p w14:paraId="47F13F3C" w14:textId="77777777" w:rsidR="003031C5" w:rsidRDefault="003031C5">
      <w:pPr>
        <w:autoSpaceDE w:val="0"/>
        <w:autoSpaceDN w:val="0"/>
        <w:adjustRightInd w:val="0"/>
        <w:spacing w:after="0" w:line="240" w:lineRule="auto"/>
        <w:rPr>
          <w:rFonts w:ascii="Arial" w:hAnsi="Arial"/>
          <w:sz w:val="24"/>
          <w:szCs w:val="24"/>
        </w:rPr>
      </w:pPr>
    </w:p>
    <w:p w14:paraId="0D13C5A7"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 All adults operate a zero-tolerance approach to sexual violence, sexual harassment, and racism. </w:t>
      </w:r>
    </w:p>
    <w:p w14:paraId="4A925DE0"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Children know it is never acceptable and will never be tolerated</w:t>
      </w:r>
    </w:p>
    <w:p w14:paraId="6C283BC8" w14:textId="77777777" w:rsidR="003031C5" w:rsidRDefault="003031C5">
      <w:pPr>
        <w:autoSpaceDE w:val="0"/>
        <w:autoSpaceDN w:val="0"/>
        <w:adjustRightInd w:val="0"/>
        <w:spacing w:after="0" w:line="240" w:lineRule="auto"/>
        <w:rPr>
          <w:rFonts w:ascii="Arial" w:hAnsi="Arial"/>
          <w:sz w:val="24"/>
          <w:szCs w:val="24"/>
        </w:rPr>
      </w:pPr>
    </w:p>
    <w:p w14:paraId="5E8A4697"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 All adults operate a zero-tolerance approach to bullying and cyber bullying children know it is </w:t>
      </w:r>
    </w:p>
    <w:p w14:paraId="79C2EE16"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never acceptable and will never be tolerated</w:t>
      </w:r>
    </w:p>
    <w:p w14:paraId="4634BD06" w14:textId="77777777" w:rsidR="003031C5" w:rsidRDefault="003031C5">
      <w:pPr>
        <w:autoSpaceDE w:val="0"/>
        <w:autoSpaceDN w:val="0"/>
        <w:adjustRightInd w:val="0"/>
        <w:spacing w:after="0" w:line="240" w:lineRule="auto"/>
        <w:rPr>
          <w:rFonts w:ascii="Arial" w:hAnsi="Arial"/>
          <w:sz w:val="24"/>
          <w:szCs w:val="24"/>
        </w:rPr>
      </w:pPr>
    </w:p>
    <w:p w14:paraId="704472C2" w14:textId="77777777"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All adults help children to learn from their mistakes in a spirit of generosity and forgiveness</w:t>
      </w:r>
    </w:p>
    <w:p w14:paraId="70907895" w14:textId="77777777" w:rsidR="003031C5" w:rsidRDefault="003031C5">
      <w:pPr>
        <w:autoSpaceDE w:val="0"/>
        <w:autoSpaceDN w:val="0"/>
        <w:adjustRightInd w:val="0"/>
        <w:spacing w:after="0" w:line="240" w:lineRule="auto"/>
        <w:rPr>
          <w:rFonts w:ascii="Arial" w:hAnsi="Arial"/>
          <w:sz w:val="24"/>
          <w:szCs w:val="24"/>
        </w:rPr>
      </w:pPr>
    </w:p>
    <w:p w14:paraId="716EEB0E" w14:textId="4EBD9B7A" w:rsidR="003031C5" w:rsidRDefault="00000000">
      <w:pPr>
        <w:autoSpaceDE w:val="0"/>
        <w:autoSpaceDN w:val="0"/>
        <w:adjustRightInd w:val="0"/>
        <w:spacing w:after="0" w:line="240" w:lineRule="auto"/>
        <w:rPr>
          <w:rFonts w:ascii="Arial" w:hAnsi="Arial"/>
          <w:sz w:val="24"/>
          <w:szCs w:val="24"/>
        </w:rPr>
      </w:pPr>
      <w:r>
        <w:rPr>
          <w:rFonts w:ascii="Arial" w:hAnsi="Arial"/>
          <w:sz w:val="24"/>
          <w:szCs w:val="24"/>
        </w:rPr>
        <w:t xml:space="preserve">We have 3 clearly defined school </w:t>
      </w:r>
      <w:proofErr w:type="gramStart"/>
      <w:r>
        <w:rPr>
          <w:rFonts w:ascii="Arial" w:hAnsi="Arial"/>
          <w:sz w:val="24"/>
          <w:szCs w:val="24"/>
        </w:rPr>
        <w:t>principle</w:t>
      </w:r>
      <w:proofErr w:type="gramEnd"/>
      <w:r w:rsidR="00891E0B">
        <w:rPr>
          <w:rFonts w:ascii="Arial" w:hAnsi="Arial"/>
          <w:sz w:val="24"/>
          <w:szCs w:val="24"/>
        </w:rPr>
        <w:t>:</w:t>
      </w:r>
      <w:r>
        <w:rPr>
          <w:rFonts w:ascii="Arial" w:hAnsi="Arial"/>
          <w:sz w:val="32"/>
          <w:szCs w:val="32"/>
        </w:rPr>
        <w:t xml:space="preserve"> </w:t>
      </w:r>
      <w:r w:rsidR="00891E0B" w:rsidRPr="00891E0B">
        <w:rPr>
          <w:rFonts w:ascii="Arial" w:hAnsi="Arial"/>
          <w:sz w:val="24"/>
          <w:szCs w:val="24"/>
        </w:rPr>
        <w:t xml:space="preserve">“Keep me </w:t>
      </w:r>
      <w:r w:rsidR="00891E0B">
        <w:rPr>
          <w:rFonts w:ascii="Arial" w:hAnsi="Arial"/>
          <w:sz w:val="24"/>
          <w:szCs w:val="24"/>
        </w:rPr>
        <w:t>s</w:t>
      </w:r>
      <w:r w:rsidRPr="00891E0B">
        <w:rPr>
          <w:rFonts w:ascii="Arial" w:hAnsi="Arial"/>
          <w:sz w:val="24"/>
          <w:szCs w:val="24"/>
        </w:rPr>
        <w:t xml:space="preserve">afe, </w:t>
      </w:r>
      <w:r w:rsidR="00891E0B" w:rsidRPr="00891E0B">
        <w:rPr>
          <w:rFonts w:ascii="Arial" w:hAnsi="Arial"/>
          <w:sz w:val="24"/>
          <w:szCs w:val="24"/>
        </w:rPr>
        <w:t xml:space="preserve">make me </w:t>
      </w:r>
      <w:r w:rsidR="00891E0B">
        <w:rPr>
          <w:rFonts w:ascii="Arial" w:hAnsi="Arial"/>
          <w:sz w:val="24"/>
          <w:szCs w:val="24"/>
        </w:rPr>
        <w:t>h</w:t>
      </w:r>
      <w:r w:rsidRPr="00891E0B">
        <w:rPr>
          <w:rFonts w:ascii="Arial" w:hAnsi="Arial"/>
          <w:sz w:val="24"/>
          <w:szCs w:val="24"/>
        </w:rPr>
        <w:t>appy</w:t>
      </w:r>
      <w:r w:rsidR="00891E0B" w:rsidRPr="00891E0B">
        <w:rPr>
          <w:rFonts w:ascii="Arial" w:hAnsi="Arial"/>
          <w:sz w:val="24"/>
          <w:szCs w:val="24"/>
        </w:rPr>
        <w:t xml:space="preserve">, </w:t>
      </w:r>
      <w:r w:rsidR="00891E0B">
        <w:rPr>
          <w:rFonts w:ascii="Arial" w:hAnsi="Arial"/>
          <w:sz w:val="24"/>
          <w:szCs w:val="24"/>
        </w:rPr>
        <w:t>h</w:t>
      </w:r>
      <w:r w:rsidR="00891E0B" w:rsidRPr="00891E0B">
        <w:rPr>
          <w:rFonts w:ascii="Arial" w:hAnsi="Arial"/>
          <w:sz w:val="24"/>
          <w:szCs w:val="24"/>
        </w:rPr>
        <w:t xml:space="preserve">elp me </w:t>
      </w:r>
      <w:r w:rsidR="00891E0B">
        <w:rPr>
          <w:rFonts w:ascii="Arial" w:hAnsi="Arial"/>
          <w:sz w:val="24"/>
          <w:szCs w:val="24"/>
        </w:rPr>
        <w:t>l</w:t>
      </w:r>
      <w:r w:rsidRPr="00891E0B">
        <w:rPr>
          <w:rFonts w:ascii="Arial" w:hAnsi="Arial"/>
          <w:sz w:val="24"/>
          <w:szCs w:val="24"/>
        </w:rPr>
        <w:t>earn</w:t>
      </w:r>
      <w:r w:rsidR="00891E0B">
        <w:rPr>
          <w:rFonts w:ascii="Arial" w:hAnsi="Arial"/>
          <w:sz w:val="24"/>
          <w:szCs w:val="24"/>
        </w:rPr>
        <w:t>”</w:t>
      </w:r>
      <w:r>
        <w:rPr>
          <w:rFonts w:ascii="Arial" w:hAnsi="Arial"/>
          <w:sz w:val="24"/>
          <w:szCs w:val="24"/>
        </w:rPr>
        <w:t xml:space="preserve"> which are designed to encourage children to be </w:t>
      </w:r>
      <w:proofErr w:type="gramStart"/>
      <w:r>
        <w:rPr>
          <w:rFonts w:ascii="Arial" w:hAnsi="Arial"/>
          <w:sz w:val="24"/>
          <w:szCs w:val="24"/>
        </w:rPr>
        <w:t>display these 3 characteristics at all times</w:t>
      </w:r>
      <w:proofErr w:type="gramEnd"/>
      <w:r>
        <w:rPr>
          <w:rFonts w:ascii="Arial" w:hAnsi="Arial"/>
          <w:sz w:val="24"/>
          <w:szCs w:val="24"/>
        </w:rPr>
        <w:t>.</w:t>
      </w:r>
    </w:p>
    <w:p w14:paraId="473C6CC0" w14:textId="77777777" w:rsidR="003031C5" w:rsidRDefault="003031C5">
      <w:pPr>
        <w:autoSpaceDE w:val="0"/>
        <w:autoSpaceDN w:val="0"/>
        <w:adjustRightInd w:val="0"/>
        <w:spacing w:after="0" w:line="240" w:lineRule="auto"/>
        <w:rPr>
          <w:rFonts w:ascii="Arial" w:hAnsi="Arial"/>
          <w:sz w:val="24"/>
          <w:szCs w:val="24"/>
        </w:rPr>
      </w:pPr>
    </w:p>
    <w:p w14:paraId="7424D48B" w14:textId="77777777" w:rsidR="003031C5" w:rsidRDefault="00000000">
      <w:pPr>
        <w:autoSpaceDE w:val="0"/>
        <w:autoSpaceDN w:val="0"/>
        <w:adjustRightInd w:val="0"/>
        <w:spacing w:after="0" w:line="240" w:lineRule="auto"/>
        <w:ind w:left="122" w:hangingChars="50" w:hanging="122"/>
        <w:rPr>
          <w:rFonts w:ascii="Arial" w:hAnsi="Arial"/>
          <w:b/>
          <w:bCs/>
          <w:i/>
          <w:iCs/>
          <w:sz w:val="24"/>
          <w:szCs w:val="24"/>
        </w:rPr>
      </w:pPr>
      <w:r>
        <w:rPr>
          <w:rFonts w:ascii="Arial" w:hAnsi="Arial"/>
          <w:b/>
          <w:bCs/>
          <w:i/>
          <w:iCs/>
          <w:sz w:val="24"/>
          <w:szCs w:val="24"/>
        </w:rPr>
        <w:t xml:space="preserve">These school rules are displayed in every classroom. Staff members should discuss  </w:t>
      </w:r>
    </w:p>
    <w:p w14:paraId="43FACDAF" w14:textId="77777777" w:rsidR="003031C5" w:rsidRDefault="00000000">
      <w:pPr>
        <w:autoSpaceDE w:val="0"/>
        <w:autoSpaceDN w:val="0"/>
        <w:adjustRightInd w:val="0"/>
        <w:spacing w:after="0" w:line="240" w:lineRule="auto"/>
        <w:ind w:left="122" w:hangingChars="50" w:hanging="122"/>
        <w:rPr>
          <w:rFonts w:ascii="Arial" w:hAnsi="Arial"/>
          <w:b/>
          <w:bCs/>
          <w:i/>
          <w:iCs/>
          <w:sz w:val="24"/>
          <w:szCs w:val="24"/>
        </w:rPr>
      </w:pPr>
      <w:r>
        <w:rPr>
          <w:rFonts w:ascii="Arial" w:hAnsi="Arial"/>
          <w:b/>
          <w:bCs/>
          <w:i/>
          <w:iCs/>
          <w:sz w:val="24"/>
          <w:szCs w:val="24"/>
        </w:rPr>
        <w:t>them regularly with their class and children should be able to explain what they mean.</w:t>
      </w:r>
    </w:p>
    <w:p w14:paraId="07B18FB7" w14:textId="77777777" w:rsidR="003031C5" w:rsidRDefault="003031C5">
      <w:pPr>
        <w:autoSpaceDE w:val="0"/>
        <w:autoSpaceDN w:val="0"/>
        <w:adjustRightInd w:val="0"/>
        <w:spacing w:after="0" w:line="240" w:lineRule="auto"/>
        <w:ind w:left="122" w:hangingChars="50" w:hanging="122"/>
        <w:rPr>
          <w:rFonts w:ascii="Arial" w:hAnsi="Arial"/>
          <w:b/>
          <w:bCs/>
          <w:i/>
          <w:iCs/>
          <w:sz w:val="24"/>
          <w:szCs w:val="24"/>
        </w:rPr>
      </w:pPr>
    </w:p>
    <w:p w14:paraId="41E30A7D" w14:textId="77777777" w:rsidR="003031C5" w:rsidRDefault="00000000">
      <w:pPr>
        <w:autoSpaceDE w:val="0"/>
        <w:autoSpaceDN w:val="0"/>
        <w:adjustRightInd w:val="0"/>
        <w:spacing w:after="0" w:line="240" w:lineRule="auto"/>
        <w:ind w:left="110" w:hangingChars="50" w:hanging="110"/>
        <w:jc w:val="both"/>
        <w:rPr>
          <w:rFonts w:ascii="Arial" w:hAnsi="Arial"/>
          <w:b/>
          <w:bCs/>
          <w:i/>
          <w:iCs/>
          <w:sz w:val="32"/>
          <w:szCs w:val="32"/>
          <w:u w:val="single"/>
        </w:rPr>
      </w:pPr>
      <w:r>
        <w:lastRenderedPageBreak/>
        <w:t xml:space="preserve">               </w:t>
      </w:r>
      <w:r>
        <w:rPr>
          <w:noProof/>
        </w:rPr>
        <w:drawing>
          <wp:inline distT="0" distB="0" distL="114300" distR="114300" wp14:anchorId="2719AA1E" wp14:editId="1E9FF8F2">
            <wp:extent cx="5086350" cy="7667625"/>
            <wp:effectExtent l="0" t="0" r="3810" b="133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a:fillRect/>
                    </a:stretch>
                  </pic:blipFill>
                  <pic:spPr>
                    <a:xfrm>
                      <a:off x="0" y="0"/>
                      <a:ext cx="5086350" cy="7667625"/>
                    </a:xfrm>
                    <a:prstGeom prst="rect">
                      <a:avLst/>
                    </a:prstGeom>
                    <a:noFill/>
                    <a:ln>
                      <a:noFill/>
                    </a:ln>
                  </pic:spPr>
                </pic:pic>
              </a:graphicData>
            </a:graphic>
          </wp:inline>
        </w:drawing>
      </w:r>
    </w:p>
    <w:p w14:paraId="3E16414A" w14:textId="77777777" w:rsidR="003031C5" w:rsidRDefault="00000000">
      <w:pPr>
        <w:pStyle w:val="Heading1"/>
        <w:rPr>
          <w:u w:val="single"/>
        </w:rPr>
      </w:pPr>
      <w:r>
        <w:rPr>
          <w:u w:val="single"/>
        </w:rPr>
        <w:t>Behaviour Rewards and Sanctions</w:t>
      </w:r>
    </w:p>
    <w:p w14:paraId="76D39297" w14:textId="77777777" w:rsidR="003031C5" w:rsidRDefault="003031C5">
      <w:pPr>
        <w:pStyle w:val="BodyText"/>
        <w:rPr>
          <w:rFonts w:ascii="Arial" w:hAnsi="Arial" w:cs="Arial"/>
          <w:b/>
          <w:sz w:val="24"/>
          <w:szCs w:val="24"/>
        </w:rPr>
      </w:pPr>
    </w:p>
    <w:p w14:paraId="2B784B19" w14:textId="5B026911" w:rsidR="003031C5" w:rsidRDefault="00000000">
      <w:pPr>
        <w:rPr>
          <w:rFonts w:ascii="Arial" w:eastAsia="SimSun" w:hAnsi="Arial" w:cs="Arial"/>
          <w:color w:val="000000"/>
          <w:sz w:val="24"/>
          <w:szCs w:val="24"/>
          <w:lang w:val="en-US" w:eastAsia="zh-CN" w:bidi="ar"/>
        </w:rPr>
      </w:pPr>
      <w:r>
        <w:rPr>
          <w:rFonts w:ascii="Arial" w:eastAsia="SimSun" w:hAnsi="Arial" w:cs="Arial"/>
          <w:color w:val="000000"/>
          <w:sz w:val="24"/>
          <w:szCs w:val="24"/>
          <w:lang w:val="en-US" w:eastAsia="zh-CN" w:bidi="ar"/>
        </w:rPr>
        <w:t xml:space="preserve">Our children work in a calm and thoughtful manner. There is a strong family atmosphere in the school </w:t>
      </w:r>
      <w:proofErr w:type="gramStart"/>
      <w:r>
        <w:rPr>
          <w:rFonts w:ascii="Arial" w:eastAsia="SimSun" w:hAnsi="Arial" w:cs="Arial"/>
          <w:color w:val="000000"/>
          <w:sz w:val="24"/>
          <w:szCs w:val="24"/>
          <w:lang w:val="en-US" w:eastAsia="zh-CN" w:bidi="ar"/>
        </w:rPr>
        <w:t xml:space="preserve">and </w:t>
      </w:r>
      <w:r>
        <w:rPr>
          <w:rFonts w:ascii="Arial" w:eastAsia="SimSun" w:hAnsi="Arial" w:cs="Arial"/>
          <w:color w:val="000000"/>
          <w:sz w:val="24"/>
          <w:szCs w:val="24"/>
          <w:lang w:eastAsia="zh-CN" w:bidi="ar"/>
        </w:rPr>
        <w:t xml:space="preserve"> </w:t>
      </w:r>
      <w:r>
        <w:rPr>
          <w:rFonts w:ascii="Arial" w:eastAsia="SimSun" w:hAnsi="Arial" w:cs="Arial"/>
          <w:color w:val="000000"/>
          <w:sz w:val="24"/>
          <w:szCs w:val="24"/>
          <w:lang w:val="en-US" w:eastAsia="zh-CN" w:bidi="ar"/>
        </w:rPr>
        <w:t>pupils</w:t>
      </w:r>
      <w:proofErr w:type="gramEnd"/>
      <w:r>
        <w:rPr>
          <w:rFonts w:ascii="Arial" w:eastAsia="SimSun" w:hAnsi="Arial" w:cs="Arial"/>
          <w:color w:val="000000"/>
          <w:sz w:val="24"/>
          <w:szCs w:val="24"/>
          <w:lang w:val="en-US" w:eastAsia="zh-CN" w:bidi="ar"/>
        </w:rPr>
        <w:t xml:space="preserve"> set their own high standards of responsibility and behaviour. Our children are </w:t>
      </w:r>
      <w:r>
        <w:rPr>
          <w:rFonts w:ascii="Arial" w:eastAsia="SimSun" w:hAnsi="Arial" w:cs="Arial"/>
          <w:color w:val="000000"/>
          <w:sz w:val="24"/>
          <w:szCs w:val="24"/>
          <w:lang w:val="en-US" w:eastAsia="zh-CN" w:bidi="ar"/>
        </w:rPr>
        <w:lastRenderedPageBreak/>
        <w:t xml:space="preserve">rewarded for </w:t>
      </w:r>
      <w:proofErr w:type="gramStart"/>
      <w:r>
        <w:rPr>
          <w:rFonts w:ascii="Arial" w:eastAsia="SimSun" w:hAnsi="Arial" w:cs="Arial"/>
          <w:color w:val="000000"/>
          <w:sz w:val="24"/>
          <w:szCs w:val="24"/>
          <w:lang w:val="en-US" w:eastAsia="zh-CN" w:bidi="ar"/>
        </w:rPr>
        <w:t xml:space="preserve">effort </w:t>
      </w:r>
      <w:r>
        <w:rPr>
          <w:rFonts w:ascii="Arial" w:eastAsia="SimSun" w:hAnsi="Arial" w:cs="Arial"/>
          <w:color w:val="000000"/>
          <w:sz w:val="24"/>
          <w:szCs w:val="24"/>
          <w:lang w:eastAsia="zh-CN" w:bidi="ar"/>
        </w:rPr>
        <w:t xml:space="preserve"> </w:t>
      </w:r>
      <w:r>
        <w:rPr>
          <w:rFonts w:ascii="Arial" w:eastAsia="SimSun" w:hAnsi="Arial" w:cs="Arial"/>
          <w:color w:val="000000"/>
          <w:sz w:val="24"/>
          <w:szCs w:val="24"/>
          <w:lang w:val="en-US" w:eastAsia="zh-CN" w:bidi="ar"/>
        </w:rPr>
        <w:t>in</w:t>
      </w:r>
      <w:proofErr w:type="gramEnd"/>
      <w:r>
        <w:rPr>
          <w:rFonts w:ascii="Arial" w:eastAsia="SimSun" w:hAnsi="Arial" w:cs="Arial"/>
          <w:color w:val="000000"/>
          <w:sz w:val="24"/>
          <w:szCs w:val="24"/>
          <w:lang w:val="en-US" w:eastAsia="zh-CN" w:bidi="ar"/>
        </w:rPr>
        <w:t xml:space="preserve"> line with our school rewards and </w:t>
      </w:r>
      <w:r>
        <w:rPr>
          <w:rFonts w:ascii="Arial" w:eastAsia="SimSun" w:hAnsi="Arial" w:cs="Arial"/>
          <w:b/>
          <w:bCs/>
          <w:color w:val="000000"/>
          <w:sz w:val="24"/>
          <w:szCs w:val="24"/>
          <w:lang w:val="en-US" w:eastAsia="zh-CN" w:bidi="ar"/>
        </w:rPr>
        <w:t>restorative steps</w:t>
      </w:r>
      <w:r>
        <w:rPr>
          <w:rFonts w:ascii="Arial" w:eastAsia="SimSun" w:hAnsi="Arial" w:cs="Arial"/>
          <w:color w:val="000000"/>
          <w:sz w:val="24"/>
          <w:szCs w:val="24"/>
          <w:lang w:val="en-US" w:eastAsia="zh-CN" w:bidi="ar"/>
        </w:rPr>
        <w:t xml:space="preserve"> graduated approach as shown in the posters below. Copies of these are displayed in each classroom. </w:t>
      </w:r>
    </w:p>
    <w:p w14:paraId="40E5C544" w14:textId="77777777" w:rsidR="003031C5" w:rsidRDefault="00000000">
      <w:pPr>
        <w:rPr>
          <w:rFonts w:ascii="Arial" w:eastAsia="SimSun" w:hAnsi="Arial"/>
          <w:color w:val="000000"/>
          <w:sz w:val="24"/>
          <w:szCs w:val="24"/>
          <w:lang w:val="en-US" w:eastAsia="zh-CN"/>
        </w:rPr>
      </w:pPr>
      <w:r>
        <w:rPr>
          <w:rFonts w:ascii="Arial" w:eastAsia="SimSun" w:hAnsi="Arial"/>
          <w:color w:val="000000"/>
          <w:sz w:val="24"/>
          <w:szCs w:val="24"/>
          <w:lang w:val="en-US" w:eastAsia="zh-CN"/>
        </w:rPr>
        <w:t xml:space="preserve">We want children to behave well because it is the right thing to do and not always to get a reward. </w:t>
      </w:r>
    </w:p>
    <w:p w14:paraId="49CD8A9C" w14:textId="77777777" w:rsidR="003031C5" w:rsidRDefault="00000000">
      <w:pPr>
        <w:rPr>
          <w:rFonts w:ascii="Arial" w:eastAsia="SimSun" w:hAnsi="Arial" w:cs="Arial"/>
          <w:color w:val="000000"/>
          <w:sz w:val="24"/>
          <w:szCs w:val="24"/>
          <w:lang w:val="en-US" w:eastAsia="zh-CN" w:bidi="ar"/>
        </w:rPr>
      </w:pPr>
      <w:r>
        <w:rPr>
          <w:rFonts w:ascii="Arial" w:eastAsia="SimSun" w:hAnsi="Arial"/>
          <w:color w:val="000000"/>
          <w:sz w:val="24"/>
          <w:szCs w:val="24"/>
          <w:lang w:val="en-US" w:eastAsia="zh-CN"/>
        </w:rPr>
        <w:t>However, it is the responsibility of all staff to set and maintain social norms. Children must learn how to</w:t>
      </w:r>
      <w:r>
        <w:rPr>
          <w:rFonts w:ascii="Arial" w:eastAsia="SimSun" w:hAnsi="Arial"/>
          <w:color w:val="000000"/>
          <w:sz w:val="24"/>
          <w:szCs w:val="24"/>
          <w:lang w:eastAsia="zh-CN"/>
        </w:rPr>
        <w:t xml:space="preserve"> </w:t>
      </w:r>
      <w:r>
        <w:rPr>
          <w:rFonts w:ascii="Arial" w:eastAsia="SimSun" w:hAnsi="Arial"/>
          <w:color w:val="000000"/>
          <w:sz w:val="24"/>
          <w:szCs w:val="24"/>
          <w:lang w:val="en-US" w:eastAsia="zh-CN"/>
        </w:rPr>
        <w:t xml:space="preserve">behave well, so they need us to be clear and consistent in our expectations, to point out to them </w:t>
      </w:r>
      <w:proofErr w:type="gramStart"/>
      <w:r>
        <w:rPr>
          <w:rFonts w:ascii="Arial" w:eastAsia="SimSun" w:hAnsi="Arial"/>
          <w:color w:val="000000"/>
          <w:sz w:val="24"/>
          <w:szCs w:val="24"/>
          <w:lang w:val="en-US" w:eastAsia="zh-CN"/>
        </w:rPr>
        <w:t>what</w:t>
      </w:r>
      <w:proofErr w:type="gramEnd"/>
      <w:r>
        <w:rPr>
          <w:rFonts w:ascii="Arial" w:eastAsia="SimSun" w:hAnsi="Arial"/>
          <w:color w:val="000000"/>
          <w:sz w:val="24"/>
          <w:szCs w:val="24"/>
          <w:lang w:val="en-US" w:eastAsia="zh-CN"/>
        </w:rPr>
        <w:t xml:space="preserve"> they have done that was good behaviour and to praise them when they have made good choices. It is the responsibility of all staff to maintain our high expectations at all times.</w:t>
      </w:r>
    </w:p>
    <w:p w14:paraId="6D4B5265" w14:textId="77777777" w:rsidR="003031C5" w:rsidRDefault="00000000">
      <w:pPr>
        <w:rPr>
          <w:rFonts w:ascii="Arial" w:eastAsia="SimSun" w:hAnsi="Arial" w:cs="Arial"/>
          <w:color w:val="000000"/>
          <w:sz w:val="24"/>
          <w:szCs w:val="24"/>
          <w:lang w:val="en-US" w:eastAsia="zh-CN" w:bidi="ar"/>
        </w:rPr>
      </w:pPr>
      <w:r>
        <w:rPr>
          <w:rFonts w:ascii="Arial" w:eastAsia="SimSun" w:hAnsi="Arial" w:cs="Arial"/>
          <w:color w:val="000000"/>
          <w:sz w:val="24"/>
          <w:szCs w:val="24"/>
          <w:lang w:val="en-US" w:eastAsia="zh-CN" w:bidi="ar"/>
        </w:rPr>
        <w:t xml:space="preserve">Where sanctions are required, for </w:t>
      </w:r>
      <w:proofErr w:type="spellStart"/>
      <w:r>
        <w:rPr>
          <w:rFonts w:ascii="Arial" w:eastAsia="SimSun" w:hAnsi="Arial" w:cs="Arial"/>
          <w:color w:val="000000"/>
          <w:sz w:val="24"/>
          <w:szCs w:val="24"/>
          <w:lang w:val="en-US" w:eastAsia="zh-CN" w:bidi="ar"/>
        </w:rPr>
        <w:t>misbehaviour</w:t>
      </w:r>
      <w:proofErr w:type="spellEnd"/>
      <w:r>
        <w:rPr>
          <w:rFonts w:ascii="Arial" w:eastAsia="SimSun" w:hAnsi="Arial" w:cs="Arial"/>
          <w:color w:val="000000"/>
          <w:sz w:val="24"/>
          <w:szCs w:val="24"/>
          <w:lang w:val="en-US" w:eastAsia="zh-CN" w:bidi="ar"/>
        </w:rPr>
        <w:t xml:space="preserve"> such as poor attitude in the classroom or outside the graduated restorative steps are used. However, in the case of </w:t>
      </w:r>
      <w:proofErr w:type="spellStart"/>
      <w:r>
        <w:rPr>
          <w:rFonts w:ascii="Arial" w:eastAsia="SimSun" w:hAnsi="Arial" w:cs="Arial"/>
          <w:color w:val="000000"/>
          <w:sz w:val="24"/>
          <w:szCs w:val="24"/>
          <w:lang w:val="en-US" w:eastAsia="zh-CN" w:bidi="ar"/>
        </w:rPr>
        <w:t>misbehaviour</w:t>
      </w:r>
      <w:proofErr w:type="spellEnd"/>
      <w:r>
        <w:rPr>
          <w:rFonts w:ascii="Arial" w:eastAsia="SimSun" w:hAnsi="Arial" w:cs="Arial"/>
          <w:color w:val="000000"/>
          <w:sz w:val="24"/>
          <w:szCs w:val="24"/>
          <w:lang w:val="en-US" w:eastAsia="zh-CN" w:bidi="ar"/>
        </w:rPr>
        <w:t xml:space="preserve"> defined as serious, this will be brought immediately to the attention of the Deputy Headteacher </w:t>
      </w:r>
      <w:r>
        <w:rPr>
          <w:rFonts w:ascii="Arial" w:eastAsia="SimSun" w:hAnsi="Arial" w:cs="Arial"/>
          <w:color w:val="000000"/>
          <w:sz w:val="24"/>
          <w:szCs w:val="24"/>
          <w:lang w:eastAsia="zh-CN" w:bidi="ar"/>
        </w:rPr>
        <w:t>or</w:t>
      </w:r>
      <w:r>
        <w:rPr>
          <w:rFonts w:ascii="Arial" w:eastAsia="SimSun" w:hAnsi="Arial" w:cs="Arial"/>
          <w:color w:val="000000"/>
          <w:sz w:val="24"/>
          <w:szCs w:val="24"/>
          <w:lang w:val="en-US" w:eastAsia="zh-CN" w:bidi="ar"/>
        </w:rPr>
        <w:t xml:space="preserve"> the Headteacher.</w:t>
      </w:r>
    </w:p>
    <w:p w14:paraId="7DA4D0B8" w14:textId="77777777" w:rsidR="003031C5" w:rsidRDefault="00000000">
      <w:pPr>
        <w:rPr>
          <w:rFonts w:ascii="Arial" w:hAnsi="Arial" w:cs="Arial"/>
          <w:sz w:val="24"/>
          <w:szCs w:val="24"/>
        </w:rPr>
      </w:pPr>
      <w:r>
        <w:rPr>
          <w:rFonts w:ascii="Arial" w:hAnsi="Arial" w:cs="Arial"/>
          <w:sz w:val="24"/>
          <w:szCs w:val="24"/>
        </w:rPr>
        <w:t xml:space="preserve">Children at both schools need to adhere to our code of conduct and show a willingness to contribute to the whole school approach of positive praise. </w:t>
      </w:r>
    </w:p>
    <w:p w14:paraId="36E80F91" w14:textId="77777777" w:rsidR="003031C5" w:rsidRDefault="00000000">
      <w:pPr>
        <w:autoSpaceDE w:val="0"/>
        <w:autoSpaceDN w:val="0"/>
        <w:adjustRightInd w:val="0"/>
        <w:spacing w:after="0" w:line="240" w:lineRule="auto"/>
        <w:rPr>
          <w:rFonts w:ascii="Arial" w:hAnsi="Arial"/>
          <w:bCs/>
          <w:sz w:val="24"/>
          <w:szCs w:val="24"/>
        </w:rPr>
      </w:pPr>
      <w:r>
        <w:rPr>
          <w:rFonts w:ascii="SimSun" w:eastAsia="SimSun" w:hAnsi="SimSun" w:cs="SimSun"/>
          <w:noProof/>
          <w:sz w:val="24"/>
          <w:szCs w:val="24"/>
        </w:rPr>
        <w:drawing>
          <wp:anchor distT="0" distB="0" distL="114300" distR="114300" simplePos="0" relativeHeight="251662336" behindDoc="1" locked="0" layoutInCell="1" allowOverlap="1" wp14:anchorId="7A1E30A8" wp14:editId="733D8794">
            <wp:simplePos x="0" y="0"/>
            <wp:positionH relativeFrom="column">
              <wp:posOffset>4228465</wp:posOffset>
            </wp:positionH>
            <wp:positionV relativeFrom="paragraph">
              <wp:posOffset>694055</wp:posOffset>
            </wp:positionV>
            <wp:extent cx="2003425" cy="3005455"/>
            <wp:effectExtent l="151765" t="96520" r="161290" b="98425"/>
            <wp:wrapTight wrapText="bothSides">
              <wp:wrapPolygon edited="0">
                <wp:start x="-431" y="32"/>
                <wp:lineTo x="-370" y="3551"/>
                <wp:lineTo x="-472" y="7083"/>
                <wp:lineTo x="-356" y="14120"/>
                <wp:lineTo x="-459" y="17652"/>
                <wp:lineTo x="-157" y="20605"/>
                <wp:lineTo x="82" y="22129"/>
                <wp:lineTo x="18834" y="21586"/>
                <wp:lineTo x="18848" y="21696"/>
                <wp:lineTo x="20320" y="21595"/>
                <wp:lineTo x="21792" y="21490"/>
                <wp:lineTo x="21710" y="17862"/>
                <wp:lineTo x="21819" y="14330"/>
                <wp:lineTo x="21696" y="7288"/>
                <wp:lineTo x="21805" y="3760"/>
                <wp:lineTo x="21504" y="808"/>
                <wp:lineTo x="21265" y="-721"/>
                <wp:lineTo x="1534" y="-110"/>
                <wp:lineTo x="-431" y="32"/>
              </wp:wrapPolygon>
            </wp:wrapTight>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14"/>
                    <a:stretch>
                      <a:fillRect/>
                    </a:stretch>
                  </pic:blipFill>
                  <pic:spPr>
                    <a:xfrm rot="360000">
                      <a:off x="0" y="0"/>
                      <a:ext cx="2003425" cy="3005455"/>
                    </a:xfrm>
                    <a:prstGeom prst="rect">
                      <a:avLst/>
                    </a:prstGeom>
                    <a:noFill/>
                    <a:ln w="9525">
                      <a:noFill/>
                    </a:ln>
                  </pic:spPr>
                </pic:pic>
              </a:graphicData>
            </a:graphic>
          </wp:anchor>
        </w:drawing>
      </w:r>
      <w:r>
        <w:rPr>
          <w:noProof/>
          <w:sz w:val="24"/>
        </w:rPr>
        <mc:AlternateContent>
          <mc:Choice Requires="wps">
            <w:drawing>
              <wp:anchor distT="0" distB="0" distL="114300" distR="114300" simplePos="0" relativeHeight="251661312" behindDoc="0" locked="0" layoutInCell="1" allowOverlap="1" wp14:anchorId="1A871DD9" wp14:editId="4C90C2A8">
                <wp:simplePos x="0" y="0"/>
                <wp:positionH relativeFrom="column">
                  <wp:posOffset>-76200</wp:posOffset>
                </wp:positionH>
                <wp:positionV relativeFrom="paragraph">
                  <wp:posOffset>106680</wp:posOffset>
                </wp:positionV>
                <wp:extent cx="4054475" cy="4832350"/>
                <wp:effectExtent l="4445" t="5080" r="10160" b="8890"/>
                <wp:wrapSquare wrapText="bothSides"/>
                <wp:docPr id="9" name="Text Box 9"/>
                <wp:cNvGraphicFramePr/>
                <a:graphic xmlns:a="http://schemas.openxmlformats.org/drawingml/2006/main">
                  <a:graphicData uri="http://schemas.microsoft.com/office/word/2010/wordprocessingShape">
                    <wps:wsp>
                      <wps:cNvSpPr txBox="1"/>
                      <wps:spPr>
                        <a:xfrm>
                          <a:off x="0" y="0"/>
                          <a:ext cx="4054475" cy="4832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CEB42E" w14:textId="77777777" w:rsidR="003031C5" w:rsidRDefault="00000000">
                            <w:pPr>
                              <w:numPr>
                                <w:ilvl w:val="0"/>
                                <w:numId w:val="12"/>
                              </w:numPr>
                              <w:spacing w:after="0" w:line="240" w:lineRule="auto"/>
                              <w:rPr>
                                <w:rFonts w:ascii="Arial" w:hAnsi="Arial" w:cs="Arial"/>
                                <w:sz w:val="24"/>
                                <w:szCs w:val="24"/>
                              </w:rPr>
                            </w:pPr>
                            <w:r>
                              <w:rPr>
                                <w:rFonts w:ascii="Arial" w:hAnsi="Arial" w:cs="Arial"/>
                                <w:sz w:val="24"/>
                                <w:szCs w:val="24"/>
                              </w:rPr>
                              <w:t>Verbal praise and feedback.</w:t>
                            </w:r>
                          </w:p>
                          <w:p w14:paraId="00E341CD" w14:textId="77777777" w:rsidR="003031C5" w:rsidRDefault="003031C5">
                            <w:pPr>
                              <w:spacing w:after="0" w:line="240" w:lineRule="auto"/>
                              <w:rPr>
                                <w:rFonts w:ascii="Arial" w:hAnsi="Arial" w:cs="Arial"/>
                                <w:sz w:val="24"/>
                                <w:szCs w:val="24"/>
                              </w:rPr>
                            </w:pPr>
                          </w:p>
                          <w:p w14:paraId="295FF6F8" w14:textId="77777777" w:rsidR="003031C5" w:rsidRDefault="00000000">
                            <w:pPr>
                              <w:numPr>
                                <w:ilvl w:val="0"/>
                                <w:numId w:val="12"/>
                              </w:numPr>
                              <w:spacing w:after="0" w:line="240" w:lineRule="auto"/>
                              <w:rPr>
                                <w:rFonts w:ascii="Arial" w:hAnsi="Arial" w:cs="Arial"/>
                                <w:sz w:val="24"/>
                                <w:szCs w:val="24"/>
                                <w:lang w:val="en-US"/>
                              </w:rPr>
                            </w:pPr>
                            <w:r>
                              <w:rPr>
                                <w:rFonts w:ascii="Arial" w:hAnsi="Arial" w:cs="Arial"/>
                                <w:sz w:val="24"/>
                                <w:szCs w:val="24"/>
                              </w:rPr>
                              <w:t>Whole school ‘Golden Time’ each week to reward positive behaviour</w:t>
                            </w:r>
                          </w:p>
                          <w:p w14:paraId="619242FD" w14:textId="77777777" w:rsidR="003031C5" w:rsidRDefault="003031C5">
                            <w:pPr>
                              <w:spacing w:after="0" w:line="240" w:lineRule="auto"/>
                              <w:rPr>
                                <w:rFonts w:ascii="Arial" w:hAnsi="Arial" w:cs="Arial"/>
                                <w:sz w:val="24"/>
                                <w:szCs w:val="24"/>
                                <w:lang w:val="en-US"/>
                              </w:rPr>
                            </w:pPr>
                          </w:p>
                          <w:p w14:paraId="4320C069" w14:textId="77777777" w:rsidR="003031C5" w:rsidRDefault="00000000">
                            <w:pPr>
                              <w:numPr>
                                <w:ilvl w:val="0"/>
                                <w:numId w:val="12"/>
                              </w:numPr>
                              <w:spacing w:after="0" w:line="240" w:lineRule="auto"/>
                              <w:rPr>
                                <w:rFonts w:ascii="Arial" w:hAnsi="Arial" w:cs="Arial"/>
                                <w:sz w:val="24"/>
                                <w:szCs w:val="24"/>
                                <w:lang w:val="en-US"/>
                              </w:rPr>
                            </w:pPr>
                            <w:r>
                              <w:rPr>
                                <w:rFonts w:ascii="Arial" w:hAnsi="Arial" w:cs="Arial"/>
                                <w:sz w:val="24"/>
                                <w:szCs w:val="24"/>
                              </w:rPr>
                              <w:t>‘Star of The Week’ Award for the pupil with the most team points in each class.</w:t>
                            </w:r>
                          </w:p>
                          <w:p w14:paraId="5A824BDE" w14:textId="77777777" w:rsidR="003031C5" w:rsidRDefault="003031C5">
                            <w:pPr>
                              <w:spacing w:after="0" w:line="240" w:lineRule="auto"/>
                              <w:rPr>
                                <w:rFonts w:ascii="Arial" w:hAnsi="Arial" w:cs="Arial"/>
                                <w:sz w:val="24"/>
                                <w:szCs w:val="24"/>
                                <w:lang w:val="en-US"/>
                              </w:rPr>
                            </w:pPr>
                          </w:p>
                          <w:p w14:paraId="53A567AD" w14:textId="77777777" w:rsidR="003031C5" w:rsidRDefault="00000000">
                            <w:pPr>
                              <w:numPr>
                                <w:ilvl w:val="0"/>
                                <w:numId w:val="12"/>
                              </w:numPr>
                              <w:spacing w:after="0" w:line="240" w:lineRule="auto"/>
                              <w:rPr>
                                <w:rFonts w:ascii="Arial" w:hAnsi="Arial" w:cs="Arial"/>
                                <w:sz w:val="24"/>
                                <w:szCs w:val="24"/>
                                <w:lang w:val="en-US"/>
                              </w:rPr>
                            </w:pPr>
                            <w:r>
                              <w:rPr>
                                <w:rFonts w:ascii="Arial" w:hAnsi="Arial" w:cs="Arial"/>
                                <w:b/>
                                <w:bCs/>
                                <w:sz w:val="24"/>
                                <w:szCs w:val="24"/>
                              </w:rPr>
                              <w:t>WOW</w:t>
                            </w:r>
                            <w:r>
                              <w:rPr>
                                <w:rFonts w:ascii="Arial" w:hAnsi="Arial" w:cs="Arial"/>
                                <w:sz w:val="24"/>
                                <w:szCs w:val="24"/>
                              </w:rPr>
                              <w:t xml:space="preserve"> work messages sent home via Class Dojo to celebrate amazing work.</w:t>
                            </w:r>
                          </w:p>
                          <w:p w14:paraId="0B87447F" w14:textId="77777777" w:rsidR="003031C5" w:rsidRDefault="003031C5">
                            <w:pPr>
                              <w:spacing w:after="0" w:line="240" w:lineRule="auto"/>
                              <w:rPr>
                                <w:rFonts w:ascii="Arial" w:hAnsi="Arial" w:cs="Arial"/>
                                <w:sz w:val="24"/>
                                <w:szCs w:val="24"/>
                                <w:lang w:val="en-US"/>
                              </w:rPr>
                            </w:pPr>
                          </w:p>
                          <w:p w14:paraId="5F5B7E26" w14:textId="77777777" w:rsidR="003031C5" w:rsidRDefault="00000000">
                            <w:pPr>
                              <w:numPr>
                                <w:ilvl w:val="0"/>
                                <w:numId w:val="12"/>
                              </w:numPr>
                              <w:spacing w:after="0" w:line="240" w:lineRule="auto"/>
                              <w:rPr>
                                <w:rFonts w:ascii="Arial" w:hAnsi="Arial" w:cs="Arial"/>
                                <w:sz w:val="24"/>
                                <w:szCs w:val="24"/>
                                <w:lang w:val="en-US"/>
                              </w:rPr>
                            </w:pPr>
                            <w:r>
                              <w:rPr>
                                <w:rFonts w:ascii="Arial" w:hAnsi="Arial" w:cs="Arial"/>
                                <w:sz w:val="24"/>
                                <w:szCs w:val="24"/>
                              </w:rPr>
                              <w:t xml:space="preserve">Team points are given out using Class Dojo - a whole school reward system, which is used by </w:t>
                            </w:r>
                            <w:r>
                              <w:rPr>
                                <w:rFonts w:ascii="Arial" w:hAnsi="Arial" w:cs="Arial"/>
                                <w:b/>
                                <w:bCs/>
                                <w:sz w:val="24"/>
                                <w:szCs w:val="24"/>
                              </w:rPr>
                              <w:t>all</w:t>
                            </w:r>
                            <w:r>
                              <w:rPr>
                                <w:rFonts w:ascii="Arial" w:hAnsi="Arial" w:cs="Arial"/>
                                <w:sz w:val="24"/>
                                <w:szCs w:val="24"/>
                              </w:rPr>
                              <w:t xml:space="preserve"> staff in all areas of our school. </w:t>
                            </w:r>
                          </w:p>
                          <w:p w14:paraId="5403529E" w14:textId="77777777" w:rsidR="003031C5" w:rsidRDefault="003031C5">
                            <w:pPr>
                              <w:spacing w:after="0" w:line="240" w:lineRule="auto"/>
                              <w:rPr>
                                <w:rFonts w:ascii="Arial" w:hAnsi="Arial" w:cs="Arial"/>
                                <w:sz w:val="24"/>
                                <w:szCs w:val="24"/>
                                <w:lang w:val="en-US"/>
                              </w:rPr>
                            </w:pPr>
                          </w:p>
                          <w:p w14:paraId="1E8556EF" w14:textId="77777777" w:rsidR="003031C5" w:rsidRDefault="00000000">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Certificates are handed out during weekly assemblies to individuals who perform particularly well in relation to the DREAM Code. These individuals are recognised throughout the whole school and their certificates highlighting their achievements which are on display</w:t>
                            </w:r>
                          </w:p>
                          <w:p w14:paraId="7C64D900" w14:textId="77777777" w:rsidR="003031C5" w:rsidRDefault="003031C5">
                            <w:pPr>
                              <w:pStyle w:val="ListParagraph"/>
                              <w:autoSpaceDE w:val="0"/>
                              <w:autoSpaceDN w:val="0"/>
                              <w:adjustRightInd w:val="0"/>
                              <w:spacing w:after="0" w:line="240" w:lineRule="auto"/>
                              <w:ind w:left="0"/>
                              <w:rPr>
                                <w:rFonts w:ascii="Arial" w:hAnsi="Arial" w:cs="Arial"/>
                                <w:sz w:val="24"/>
                                <w:szCs w:val="24"/>
                              </w:rPr>
                            </w:pPr>
                          </w:p>
                          <w:p w14:paraId="43E5CE75" w14:textId="77777777" w:rsidR="003031C5" w:rsidRDefault="00000000">
                            <w:pPr>
                              <w:numPr>
                                <w:ilvl w:val="0"/>
                                <w:numId w:val="12"/>
                              </w:numPr>
                              <w:spacing w:after="0" w:line="240" w:lineRule="auto"/>
                              <w:rPr>
                                <w:rFonts w:ascii="Arial" w:hAnsi="Arial" w:cs="Arial"/>
                                <w:sz w:val="24"/>
                                <w:szCs w:val="24"/>
                              </w:rPr>
                            </w:pPr>
                            <w:r>
                              <w:rPr>
                                <w:rFonts w:ascii="Arial" w:hAnsi="Arial" w:cs="Arial"/>
                                <w:sz w:val="24"/>
                                <w:szCs w:val="24"/>
                              </w:rPr>
                              <w:t>At Summerbridge ‘The William Hardcastle Charity Cup’ is annually awarded to individuals for positive contributions towards school life and the progress cup is annually awarded for progress relative to the child’s starting point.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6pt;margin-top:8.4pt;height:380.5pt;width:319.25pt;mso-wrap-distance-bottom:0pt;mso-wrap-distance-left:9pt;mso-wrap-distance-right:9pt;mso-wrap-distance-top:0pt;z-index:251661312;mso-width-relative:page;mso-height-relative:page;" fillcolor="#FFFFFF [3201]" filled="t" stroked="t" coordsize="21600,21600" o:gfxdata="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5K0I1wAAAAoBAAAPAAAAAAAAAAEA&#10;IAAAACIAAABkcnMvZG93bnJldi54bWxQSwECFAAUAAAACACHTuJAvXdMjkkCAAC3BAAADgAAAAAA&#10;AAABACAAAAAmAQAAZHJzL2Uyb0RvYy54bWxQSwUGAAAAAAYABgBZAQAA4QUAAAAA&#10;">
                <v:fill on="t" focussize="0,0"/>
                <v:stroke weight="0.5pt" color="#000000 [3204]" joinstyle="round"/>
                <v:imagedata o:title=""/>
                <o:lock v:ext="edit" aspectratio="f"/>
                <v:textbox>
                  <w:txbxContent>
                    <w:p w14:paraId="05EBCC04">
                      <w:pPr>
                        <w:numPr>
                          <w:ilvl w:val="0"/>
                          <w:numId w:val="12"/>
                        </w:numPr>
                        <w:spacing w:after="0" w:line="240" w:lineRule="auto"/>
                        <w:rPr>
                          <w:rFonts w:ascii="Arial" w:hAnsi="Arial" w:cs="Arial"/>
                          <w:sz w:val="24"/>
                          <w:szCs w:val="24"/>
                        </w:rPr>
                      </w:pPr>
                      <w:r>
                        <w:rPr>
                          <w:rFonts w:ascii="Arial" w:hAnsi="Arial" w:cs="Arial"/>
                          <w:sz w:val="24"/>
                          <w:szCs w:val="24"/>
                        </w:rPr>
                        <w:t>Verbal praise and feedback.</w:t>
                      </w:r>
                    </w:p>
                    <w:p w14:paraId="67DEE286">
                      <w:pPr>
                        <w:numPr>
                          <w:ilvl w:val="0"/>
                          <w:numId w:val="0"/>
                        </w:numPr>
                        <w:spacing w:after="0" w:line="240" w:lineRule="auto"/>
                        <w:ind w:leftChars="0"/>
                        <w:rPr>
                          <w:rFonts w:ascii="Arial" w:hAnsi="Arial" w:cs="Arial"/>
                          <w:sz w:val="24"/>
                          <w:szCs w:val="24"/>
                        </w:rPr>
                      </w:pPr>
                    </w:p>
                    <w:p w14:paraId="19ECDD3D">
                      <w:pPr>
                        <w:numPr>
                          <w:ilvl w:val="0"/>
                          <w:numId w:val="12"/>
                        </w:numPr>
                        <w:spacing w:after="0" w:line="240" w:lineRule="auto"/>
                        <w:rPr>
                          <w:rFonts w:hint="default" w:ascii="Arial" w:hAnsi="Arial" w:cs="Arial"/>
                          <w:sz w:val="24"/>
                          <w:szCs w:val="24"/>
                          <w:lang w:val="en-US"/>
                        </w:rPr>
                      </w:pPr>
                      <w:r>
                        <w:rPr>
                          <w:rFonts w:ascii="Arial" w:hAnsi="Arial" w:cs="Arial"/>
                          <w:sz w:val="24"/>
                          <w:szCs w:val="24"/>
                        </w:rPr>
                        <w:t xml:space="preserve">Whole school </w:t>
                      </w:r>
                      <w:r>
                        <w:rPr>
                          <w:rFonts w:hint="default" w:ascii="Arial" w:hAnsi="Arial" w:cs="Arial"/>
                          <w:sz w:val="24"/>
                          <w:szCs w:val="24"/>
                          <w:lang w:val="en-GB"/>
                        </w:rPr>
                        <w:t>‘Golden Time’ each week to reward positive behaviour</w:t>
                      </w:r>
                    </w:p>
                    <w:p w14:paraId="6DF88F36">
                      <w:pPr>
                        <w:numPr>
                          <w:ilvl w:val="0"/>
                          <w:numId w:val="0"/>
                        </w:numPr>
                        <w:spacing w:after="0" w:line="240" w:lineRule="auto"/>
                        <w:ind w:leftChars="0"/>
                        <w:rPr>
                          <w:rFonts w:hint="default" w:ascii="Arial" w:hAnsi="Arial" w:cs="Arial"/>
                          <w:sz w:val="24"/>
                          <w:szCs w:val="24"/>
                          <w:lang w:val="en-US"/>
                        </w:rPr>
                      </w:pPr>
                    </w:p>
                    <w:p w14:paraId="7EDC75AD">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‘Star of The Week’ Award for the pupil with the most team points in each class.</w:t>
                      </w:r>
                    </w:p>
                    <w:p w14:paraId="6EC22806">
                      <w:pPr>
                        <w:numPr>
                          <w:ilvl w:val="0"/>
                          <w:numId w:val="0"/>
                        </w:numPr>
                        <w:spacing w:after="0" w:line="240" w:lineRule="auto"/>
                        <w:ind w:leftChars="0"/>
                        <w:rPr>
                          <w:rFonts w:hint="default" w:ascii="Arial" w:hAnsi="Arial" w:cs="Arial"/>
                          <w:sz w:val="24"/>
                          <w:szCs w:val="24"/>
                          <w:lang w:val="en-US"/>
                        </w:rPr>
                      </w:pPr>
                    </w:p>
                    <w:p w14:paraId="50135D3A">
                      <w:pPr>
                        <w:numPr>
                          <w:ilvl w:val="0"/>
                          <w:numId w:val="12"/>
                        </w:numPr>
                        <w:spacing w:after="0" w:line="240" w:lineRule="auto"/>
                        <w:rPr>
                          <w:rFonts w:hint="default" w:ascii="Arial" w:hAnsi="Arial" w:cs="Arial"/>
                          <w:sz w:val="24"/>
                          <w:szCs w:val="24"/>
                          <w:lang w:val="en-US"/>
                        </w:rPr>
                      </w:pPr>
                      <w:r>
                        <w:rPr>
                          <w:rFonts w:hint="default" w:ascii="Arial" w:hAnsi="Arial" w:cs="Arial"/>
                          <w:b/>
                          <w:bCs/>
                          <w:sz w:val="24"/>
                          <w:szCs w:val="24"/>
                          <w:lang w:val="en-GB"/>
                        </w:rPr>
                        <w:t>WOW</w:t>
                      </w:r>
                      <w:r>
                        <w:rPr>
                          <w:rFonts w:hint="default" w:ascii="Arial" w:hAnsi="Arial" w:cs="Arial"/>
                          <w:sz w:val="24"/>
                          <w:szCs w:val="24"/>
                          <w:lang w:val="en-GB"/>
                        </w:rPr>
                        <w:t xml:space="preserve"> work messages sent home via Class Dojo to celebrate amazing work.</w:t>
                      </w:r>
                    </w:p>
                    <w:p w14:paraId="36FC7118">
                      <w:pPr>
                        <w:numPr>
                          <w:ilvl w:val="0"/>
                          <w:numId w:val="0"/>
                        </w:numPr>
                        <w:spacing w:after="0" w:line="240" w:lineRule="auto"/>
                        <w:ind w:leftChars="0"/>
                        <w:rPr>
                          <w:rFonts w:hint="default" w:ascii="Arial" w:hAnsi="Arial" w:cs="Arial"/>
                          <w:sz w:val="24"/>
                          <w:szCs w:val="24"/>
                          <w:lang w:val="en-US"/>
                        </w:rPr>
                      </w:pPr>
                    </w:p>
                    <w:p w14:paraId="38E716D9">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 xml:space="preserve">Team points are given out using Class Dojo - a whole school reward system, which is used by </w:t>
                      </w:r>
                      <w:r>
                        <w:rPr>
                          <w:rFonts w:hint="default" w:ascii="Arial" w:hAnsi="Arial" w:cs="Arial"/>
                          <w:b/>
                          <w:bCs/>
                          <w:sz w:val="24"/>
                          <w:szCs w:val="24"/>
                          <w:lang w:val="en-GB"/>
                        </w:rPr>
                        <w:t>all</w:t>
                      </w:r>
                      <w:r>
                        <w:rPr>
                          <w:rFonts w:hint="default" w:ascii="Arial" w:hAnsi="Arial" w:cs="Arial"/>
                          <w:sz w:val="24"/>
                          <w:szCs w:val="24"/>
                          <w:lang w:val="en-GB"/>
                        </w:rPr>
                        <w:t xml:space="preserve"> staff in all areas of our school. </w:t>
                      </w:r>
                    </w:p>
                    <w:p w14:paraId="3E74DD3C">
                      <w:pPr>
                        <w:numPr>
                          <w:ilvl w:val="0"/>
                          <w:numId w:val="0"/>
                        </w:numPr>
                        <w:spacing w:after="0" w:line="240" w:lineRule="auto"/>
                        <w:ind w:leftChars="0"/>
                        <w:rPr>
                          <w:rFonts w:hint="default" w:ascii="Arial" w:hAnsi="Arial" w:cs="Arial"/>
                          <w:sz w:val="24"/>
                          <w:szCs w:val="24"/>
                          <w:lang w:val="en-US"/>
                        </w:rPr>
                      </w:pPr>
                    </w:p>
                    <w:p w14:paraId="53F9A69C">
                      <w:pPr>
                        <w:pStyle w:val="46"/>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Certificates are handed out during weekly assemblies to individuals who perform particularly well in relation to the DREAM Code. These individuals are recognised throughout the whole school and their certificates highlighting their achievements </w:t>
                      </w:r>
                      <w:r>
                        <w:rPr>
                          <w:rFonts w:hint="default" w:ascii="Arial" w:hAnsi="Arial" w:cs="Arial"/>
                          <w:sz w:val="24"/>
                          <w:szCs w:val="24"/>
                          <w:lang w:val="en-GB"/>
                        </w:rPr>
                        <w:t xml:space="preserve">which </w:t>
                      </w:r>
                      <w:r>
                        <w:rPr>
                          <w:rFonts w:ascii="Arial" w:hAnsi="Arial" w:cs="Arial"/>
                          <w:sz w:val="24"/>
                          <w:szCs w:val="24"/>
                        </w:rPr>
                        <w:t>are on display</w:t>
                      </w:r>
                    </w:p>
                    <w:p w14:paraId="784EC274">
                      <w:pPr>
                        <w:pStyle w:val="46"/>
                        <w:numPr>
                          <w:ilvl w:val="0"/>
                          <w:numId w:val="0"/>
                        </w:numPr>
                        <w:autoSpaceDE w:val="0"/>
                        <w:autoSpaceDN w:val="0"/>
                        <w:adjustRightInd w:val="0"/>
                        <w:spacing w:after="0" w:line="240" w:lineRule="auto"/>
                        <w:ind w:leftChars="0"/>
                        <w:rPr>
                          <w:rFonts w:ascii="Arial" w:hAnsi="Arial" w:cs="Arial"/>
                          <w:sz w:val="24"/>
                          <w:szCs w:val="24"/>
                        </w:rPr>
                      </w:pPr>
                    </w:p>
                    <w:p w14:paraId="1B2F8E1C">
                      <w:pPr>
                        <w:numPr>
                          <w:ilvl w:val="0"/>
                          <w:numId w:val="12"/>
                        </w:numPr>
                        <w:spacing w:after="0" w:line="240" w:lineRule="auto"/>
                        <w:rPr>
                          <w:rFonts w:ascii="Arial" w:hAnsi="Arial" w:cs="Arial"/>
                          <w:sz w:val="24"/>
                          <w:szCs w:val="24"/>
                        </w:rPr>
                      </w:pPr>
                      <w:r>
                        <w:rPr>
                          <w:rFonts w:ascii="Arial" w:hAnsi="Arial" w:cs="Arial"/>
                          <w:sz w:val="24"/>
                          <w:szCs w:val="24"/>
                        </w:rPr>
                        <w:t>At Summerbridge ‘The William Hardcastle Charity Cup’ is annually awarded to individuals for positive contributions towards school life and the progress cup is annually awarded for progress relative to the child’s starting point.</w:t>
                      </w:r>
                    </w:p>
                  </w:txbxContent>
                </v:textbox>
                <w10:wrap type="square"/>
              </v:shape>
            </w:pict>
          </mc:Fallback>
        </mc:AlternateContent>
      </w:r>
    </w:p>
    <w:p w14:paraId="7FA9F6BA" w14:textId="77777777" w:rsidR="003031C5" w:rsidRDefault="00000000">
      <w:pPr>
        <w:autoSpaceDE w:val="0"/>
        <w:autoSpaceDN w:val="0"/>
        <w:adjustRightInd w:val="0"/>
        <w:spacing w:after="0" w:line="240" w:lineRule="auto"/>
      </w:pPr>
      <w:r>
        <w:t xml:space="preserve">                                 </w:t>
      </w:r>
    </w:p>
    <w:p w14:paraId="366B4198" w14:textId="77777777" w:rsidR="003031C5" w:rsidRDefault="003031C5">
      <w:pPr>
        <w:autoSpaceDE w:val="0"/>
        <w:autoSpaceDN w:val="0"/>
        <w:adjustRightInd w:val="0"/>
        <w:spacing w:after="0" w:line="240" w:lineRule="auto"/>
      </w:pPr>
    </w:p>
    <w:p w14:paraId="4BC04001" w14:textId="77777777" w:rsidR="003031C5" w:rsidRDefault="003031C5">
      <w:pPr>
        <w:autoSpaceDE w:val="0"/>
        <w:autoSpaceDN w:val="0"/>
        <w:adjustRightInd w:val="0"/>
        <w:spacing w:after="0" w:line="240" w:lineRule="auto"/>
      </w:pPr>
    </w:p>
    <w:p w14:paraId="296453C3" w14:textId="77777777" w:rsidR="003031C5" w:rsidRDefault="003031C5">
      <w:pPr>
        <w:autoSpaceDE w:val="0"/>
        <w:autoSpaceDN w:val="0"/>
        <w:adjustRightInd w:val="0"/>
        <w:spacing w:after="0" w:line="240" w:lineRule="auto"/>
      </w:pPr>
    </w:p>
    <w:p w14:paraId="08EE1AD0" w14:textId="77777777" w:rsidR="003031C5" w:rsidRDefault="003031C5">
      <w:pPr>
        <w:autoSpaceDE w:val="0"/>
        <w:autoSpaceDN w:val="0"/>
        <w:adjustRightInd w:val="0"/>
        <w:spacing w:after="0" w:line="240" w:lineRule="auto"/>
      </w:pPr>
    </w:p>
    <w:p w14:paraId="31874F2B" w14:textId="77777777" w:rsidR="003031C5" w:rsidRDefault="003031C5">
      <w:pPr>
        <w:autoSpaceDE w:val="0"/>
        <w:autoSpaceDN w:val="0"/>
        <w:adjustRightInd w:val="0"/>
        <w:spacing w:after="0" w:line="240" w:lineRule="auto"/>
      </w:pPr>
    </w:p>
    <w:p w14:paraId="2EF4E18A" w14:textId="77777777" w:rsidR="003031C5" w:rsidRDefault="003031C5">
      <w:pPr>
        <w:autoSpaceDE w:val="0"/>
        <w:autoSpaceDN w:val="0"/>
        <w:adjustRightInd w:val="0"/>
        <w:spacing w:after="0" w:line="240" w:lineRule="auto"/>
      </w:pPr>
    </w:p>
    <w:p w14:paraId="037D3876" w14:textId="77777777" w:rsidR="003031C5" w:rsidRDefault="003031C5">
      <w:pPr>
        <w:autoSpaceDE w:val="0"/>
        <w:autoSpaceDN w:val="0"/>
        <w:adjustRightInd w:val="0"/>
        <w:spacing w:after="0" w:line="240" w:lineRule="auto"/>
      </w:pPr>
    </w:p>
    <w:p w14:paraId="75EBCBB9" w14:textId="77777777" w:rsidR="003031C5" w:rsidRDefault="003031C5">
      <w:pPr>
        <w:autoSpaceDE w:val="0"/>
        <w:autoSpaceDN w:val="0"/>
        <w:adjustRightInd w:val="0"/>
        <w:spacing w:after="0" w:line="240" w:lineRule="auto"/>
      </w:pPr>
    </w:p>
    <w:p w14:paraId="71F375A2" w14:textId="77777777" w:rsidR="003031C5" w:rsidRDefault="003031C5">
      <w:pPr>
        <w:autoSpaceDE w:val="0"/>
        <w:autoSpaceDN w:val="0"/>
        <w:adjustRightInd w:val="0"/>
        <w:spacing w:after="0" w:line="240" w:lineRule="auto"/>
      </w:pPr>
    </w:p>
    <w:p w14:paraId="23F4CA9A" w14:textId="77777777" w:rsidR="003031C5" w:rsidRDefault="003031C5">
      <w:pPr>
        <w:autoSpaceDE w:val="0"/>
        <w:autoSpaceDN w:val="0"/>
        <w:adjustRightInd w:val="0"/>
        <w:spacing w:after="0" w:line="240" w:lineRule="auto"/>
      </w:pPr>
    </w:p>
    <w:p w14:paraId="010D4E71" w14:textId="77777777" w:rsidR="003031C5" w:rsidRDefault="003031C5">
      <w:pPr>
        <w:autoSpaceDE w:val="0"/>
        <w:autoSpaceDN w:val="0"/>
        <w:adjustRightInd w:val="0"/>
        <w:spacing w:after="0" w:line="240" w:lineRule="auto"/>
      </w:pPr>
    </w:p>
    <w:p w14:paraId="7686E604" w14:textId="77777777" w:rsidR="003031C5" w:rsidRDefault="003031C5">
      <w:pPr>
        <w:autoSpaceDE w:val="0"/>
        <w:autoSpaceDN w:val="0"/>
        <w:adjustRightInd w:val="0"/>
        <w:spacing w:after="0" w:line="240" w:lineRule="auto"/>
      </w:pPr>
    </w:p>
    <w:p w14:paraId="303324A9" w14:textId="77777777" w:rsidR="003031C5" w:rsidRDefault="00000000">
      <w:pPr>
        <w:rPr>
          <w:rFonts w:ascii="Arial" w:hAnsi="Arial" w:cs="Arial"/>
          <w:b/>
          <w:sz w:val="24"/>
          <w:szCs w:val="24"/>
          <w:u w:val="single"/>
        </w:rPr>
      </w:pPr>
      <w:r>
        <w:rPr>
          <w:rFonts w:ascii="Arial" w:hAnsi="Arial" w:cs="Arial"/>
          <w:b/>
          <w:sz w:val="24"/>
          <w:szCs w:val="24"/>
          <w:u w:val="single"/>
        </w:rPr>
        <w:t xml:space="preserve">Classroom Management </w:t>
      </w:r>
    </w:p>
    <w:p w14:paraId="35123A57"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If a pupil demonstrates behaviour that is not in accordance with our school’s Core </w:t>
      </w:r>
    </w:p>
    <w:p w14:paraId="1754F85F"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Values and Golden Rules (and it is deemed a low-level incident), a member of staff </w:t>
      </w:r>
    </w:p>
    <w:p w14:paraId="31C9030B"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lastRenderedPageBreak/>
        <w:t xml:space="preserve">will address this behaviour and help the child to understand why it was unacceptable. </w:t>
      </w:r>
    </w:p>
    <w:p w14:paraId="07868F1F" w14:textId="77777777" w:rsidR="003031C5" w:rsidRDefault="003031C5">
      <w:pPr>
        <w:autoSpaceDE w:val="0"/>
        <w:autoSpaceDN w:val="0"/>
        <w:adjustRightInd w:val="0"/>
        <w:spacing w:after="0" w:line="240" w:lineRule="auto"/>
      </w:pPr>
    </w:p>
    <w:p w14:paraId="502D4EBC" w14:textId="77777777" w:rsidR="003031C5" w:rsidRDefault="003031C5">
      <w:pPr>
        <w:autoSpaceDE w:val="0"/>
        <w:autoSpaceDN w:val="0"/>
        <w:adjustRightInd w:val="0"/>
        <w:spacing w:after="0" w:line="240" w:lineRule="auto"/>
      </w:pPr>
    </w:p>
    <w:p w14:paraId="75325E28" w14:textId="77777777" w:rsidR="003031C5" w:rsidRDefault="00000000">
      <w:pPr>
        <w:autoSpaceDE w:val="0"/>
        <w:autoSpaceDN w:val="0"/>
        <w:adjustRightInd w:val="0"/>
        <w:spacing w:after="0" w:line="240" w:lineRule="auto"/>
      </w:pPr>
      <w:r>
        <w:t xml:space="preserve">                                 </w:t>
      </w:r>
      <w:r>
        <w:rPr>
          <w:noProof/>
        </w:rPr>
        <w:drawing>
          <wp:inline distT="0" distB="0" distL="114300" distR="114300" wp14:anchorId="6888830B" wp14:editId="581818EF">
            <wp:extent cx="3710940" cy="5318760"/>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5"/>
                    <a:stretch>
                      <a:fillRect/>
                    </a:stretch>
                  </pic:blipFill>
                  <pic:spPr>
                    <a:xfrm>
                      <a:off x="0" y="0"/>
                      <a:ext cx="3710940" cy="5318760"/>
                    </a:xfrm>
                    <a:prstGeom prst="rect">
                      <a:avLst/>
                    </a:prstGeom>
                    <a:noFill/>
                    <a:ln>
                      <a:noFill/>
                    </a:ln>
                  </pic:spPr>
                </pic:pic>
              </a:graphicData>
            </a:graphic>
          </wp:inline>
        </w:drawing>
      </w:r>
    </w:p>
    <w:p w14:paraId="285318E6" w14:textId="77777777" w:rsidR="003031C5" w:rsidRDefault="003031C5">
      <w:pPr>
        <w:autoSpaceDE w:val="0"/>
        <w:autoSpaceDN w:val="0"/>
        <w:adjustRightInd w:val="0"/>
        <w:spacing w:after="0" w:line="240" w:lineRule="auto"/>
      </w:pPr>
    </w:p>
    <w:p w14:paraId="16EEE67B" w14:textId="77777777" w:rsidR="003031C5" w:rsidRDefault="003031C5">
      <w:pPr>
        <w:autoSpaceDE w:val="0"/>
        <w:autoSpaceDN w:val="0"/>
        <w:adjustRightInd w:val="0"/>
        <w:spacing w:after="0" w:line="240" w:lineRule="auto"/>
        <w:rPr>
          <w:rFonts w:ascii="Arial" w:hAnsi="Arial"/>
          <w:b/>
          <w:sz w:val="24"/>
          <w:szCs w:val="24"/>
        </w:rPr>
      </w:pPr>
    </w:p>
    <w:p w14:paraId="660CB5A1" w14:textId="77777777" w:rsidR="003031C5" w:rsidRDefault="00000000">
      <w:pPr>
        <w:autoSpaceDE w:val="0"/>
        <w:autoSpaceDN w:val="0"/>
        <w:adjustRightInd w:val="0"/>
        <w:spacing w:after="0" w:line="240" w:lineRule="auto"/>
        <w:rPr>
          <w:rFonts w:ascii="Arial" w:hAnsi="Arial"/>
          <w:b/>
          <w:sz w:val="24"/>
          <w:szCs w:val="24"/>
        </w:rPr>
      </w:pPr>
      <w:r>
        <w:rPr>
          <w:rFonts w:ascii="Arial" w:hAnsi="Arial"/>
          <w:b/>
          <w:sz w:val="24"/>
          <w:szCs w:val="24"/>
        </w:rPr>
        <w:t xml:space="preserve">Playtime Management </w:t>
      </w:r>
    </w:p>
    <w:p w14:paraId="10A0BD21" w14:textId="77777777" w:rsidR="003031C5" w:rsidRDefault="003031C5">
      <w:pPr>
        <w:autoSpaceDE w:val="0"/>
        <w:autoSpaceDN w:val="0"/>
        <w:adjustRightInd w:val="0"/>
        <w:spacing w:after="0" w:line="240" w:lineRule="auto"/>
        <w:rPr>
          <w:rFonts w:ascii="Arial" w:hAnsi="Arial"/>
          <w:b/>
          <w:sz w:val="24"/>
          <w:szCs w:val="24"/>
        </w:rPr>
      </w:pPr>
    </w:p>
    <w:p w14:paraId="01845416" w14:textId="0685918A"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It is important that our lunchtime supervisors also follow our behaviour policy. Poor behaviour at playtime will be dealt with in the following way:</w:t>
      </w:r>
    </w:p>
    <w:p w14:paraId="4C9A9334" w14:textId="77777777" w:rsidR="003031C5" w:rsidRDefault="003031C5">
      <w:pPr>
        <w:autoSpaceDE w:val="0"/>
        <w:autoSpaceDN w:val="0"/>
        <w:adjustRightInd w:val="0"/>
        <w:spacing w:after="0" w:line="240" w:lineRule="auto"/>
        <w:rPr>
          <w:rFonts w:ascii="Arial" w:hAnsi="Arial"/>
          <w:bCs/>
          <w:sz w:val="24"/>
          <w:szCs w:val="24"/>
        </w:rPr>
      </w:pPr>
    </w:p>
    <w:p w14:paraId="610E091B"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Verbal Warning </w:t>
      </w:r>
    </w:p>
    <w:p w14:paraId="72804698"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Yellow Card - Sit out on bench for 5 minutes for reflection time</w:t>
      </w:r>
    </w:p>
    <w:p w14:paraId="3E2123BD"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Red Card - Sent inside to see a member of the SLT</w:t>
      </w:r>
    </w:p>
    <w:p w14:paraId="7A8020BE" w14:textId="77777777" w:rsidR="003031C5" w:rsidRDefault="003031C5">
      <w:pPr>
        <w:autoSpaceDE w:val="0"/>
        <w:autoSpaceDN w:val="0"/>
        <w:adjustRightInd w:val="0"/>
        <w:spacing w:after="0" w:line="240" w:lineRule="auto"/>
        <w:rPr>
          <w:rFonts w:ascii="Arial" w:hAnsi="Arial"/>
          <w:b/>
          <w:sz w:val="24"/>
          <w:szCs w:val="24"/>
          <w:u w:val="single"/>
        </w:rPr>
      </w:pPr>
    </w:p>
    <w:p w14:paraId="20752511" w14:textId="77777777" w:rsidR="003031C5" w:rsidRDefault="00000000">
      <w:pPr>
        <w:autoSpaceDE w:val="0"/>
        <w:autoSpaceDN w:val="0"/>
        <w:adjustRightInd w:val="0"/>
        <w:spacing w:after="0" w:line="240" w:lineRule="auto"/>
        <w:rPr>
          <w:rFonts w:ascii="Arial" w:hAnsi="Arial"/>
          <w:b/>
          <w:sz w:val="24"/>
          <w:szCs w:val="24"/>
          <w:u w:val="single"/>
        </w:rPr>
      </w:pPr>
      <w:r>
        <w:rPr>
          <w:rFonts w:ascii="Arial" w:hAnsi="Arial"/>
          <w:b/>
          <w:sz w:val="24"/>
          <w:szCs w:val="24"/>
          <w:u w:val="single"/>
        </w:rPr>
        <w:t>Agreed Language</w:t>
      </w:r>
    </w:p>
    <w:p w14:paraId="491BC362" w14:textId="77777777" w:rsidR="003031C5" w:rsidRDefault="003031C5">
      <w:pPr>
        <w:autoSpaceDE w:val="0"/>
        <w:autoSpaceDN w:val="0"/>
        <w:adjustRightInd w:val="0"/>
        <w:spacing w:after="0" w:line="240" w:lineRule="auto"/>
        <w:rPr>
          <w:rFonts w:ascii="Arial" w:hAnsi="Arial"/>
          <w:b/>
          <w:sz w:val="24"/>
          <w:szCs w:val="24"/>
          <w:u w:val="single"/>
        </w:rPr>
      </w:pPr>
    </w:p>
    <w:p w14:paraId="49236802" w14:textId="2E9F5452"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To continue to reinforce our </w:t>
      </w:r>
      <w:r w:rsidR="00891E0B">
        <w:rPr>
          <w:rFonts w:ascii="Arial" w:hAnsi="Arial"/>
          <w:bCs/>
          <w:sz w:val="24"/>
          <w:szCs w:val="24"/>
        </w:rPr>
        <w:t>behavioural</w:t>
      </w:r>
      <w:r>
        <w:rPr>
          <w:rFonts w:ascii="Arial" w:hAnsi="Arial"/>
          <w:bCs/>
          <w:sz w:val="24"/>
          <w:szCs w:val="24"/>
        </w:rPr>
        <w:t xml:space="preserve"> expectations and remind pupils of their </w:t>
      </w:r>
      <w:proofErr w:type="spellStart"/>
      <w:r>
        <w:rPr>
          <w:rFonts w:ascii="Arial" w:hAnsi="Arial"/>
          <w:bCs/>
          <w:sz w:val="24"/>
          <w:szCs w:val="24"/>
        </w:rPr>
        <w:t>behavior</w:t>
      </w:r>
      <w:proofErr w:type="spellEnd"/>
      <w:r>
        <w:rPr>
          <w:rFonts w:ascii="Arial" w:hAnsi="Arial"/>
          <w:bCs/>
          <w:sz w:val="24"/>
          <w:szCs w:val="24"/>
        </w:rPr>
        <w:t xml:space="preserve"> choices, we use the following agreed prompts: </w:t>
      </w:r>
    </w:p>
    <w:p w14:paraId="6E59F3A9" w14:textId="77777777" w:rsidR="003031C5" w:rsidRDefault="003031C5">
      <w:pPr>
        <w:autoSpaceDE w:val="0"/>
        <w:autoSpaceDN w:val="0"/>
        <w:adjustRightInd w:val="0"/>
        <w:spacing w:after="0" w:line="240" w:lineRule="auto"/>
        <w:rPr>
          <w:rFonts w:ascii="Arial" w:hAnsi="Arial"/>
          <w:bCs/>
          <w:sz w:val="24"/>
          <w:szCs w:val="24"/>
        </w:rPr>
      </w:pPr>
    </w:p>
    <w:p w14:paraId="0BE5798F" w14:textId="77777777" w:rsidR="003031C5" w:rsidRDefault="003031C5">
      <w:pPr>
        <w:autoSpaceDE w:val="0"/>
        <w:autoSpaceDN w:val="0"/>
        <w:adjustRightInd w:val="0"/>
        <w:spacing w:after="0" w:line="240" w:lineRule="auto"/>
        <w:rPr>
          <w:rFonts w:ascii="Arial" w:hAnsi="Arial"/>
          <w:bCs/>
          <w:sz w:val="24"/>
          <w:szCs w:val="24"/>
        </w:rPr>
      </w:pPr>
    </w:p>
    <w:p w14:paraId="7D750A48" w14:textId="77777777" w:rsidR="003031C5" w:rsidRDefault="00000000">
      <w:pPr>
        <w:pStyle w:val="NormalWeb"/>
      </w:pPr>
      <w:r>
        <w:rPr>
          <w:rFonts w:ascii="Symbol" w:eastAsia="Symbol" w:hAnsi="Symbol" w:cs="Symbol"/>
        </w:rPr>
        <w:lastRenderedPageBreak/>
        <w:t>·</w:t>
      </w:r>
      <w:r>
        <w:rPr>
          <w:rFonts w:ascii="SimSun" w:eastAsia="SimSun" w:hAnsi="SimSun" w:cs="SimSun" w:hint="eastAsia"/>
        </w:rPr>
        <w:t xml:space="preserve">  </w:t>
      </w:r>
      <w:r>
        <w:t>"Are you making the right choice?"</w:t>
      </w:r>
    </w:p>
    <w:p w14:paraId="0E187A39"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"You’re in charge of your choices—and your choices lead to consequences."</w:t>
      </w:r>
    </w:p>
    <w:p w14:paraId="5C159F2B"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"If you choose to [continue behaviour], you’re also choosing the consequence."</w:t>
      </w:r>
    </w:p>
    <w:p w14:paraId="448812E2"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"Let’s stop and think—what’s the better choice here?"</w:t>
      </w:r>
    </w:p>
    <w:p w14:paraId="33492EE9"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"You can make a different choice now."</w:t>
      </w:r>
    </w:p>
    <w:p w14:paraId="19996D13"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"You can join in when you’re ready to make the right choice."</w:t>
      </w:r>
    </w:p>
    <w:p w14:paraId="2DFA2FDF"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"That was a great choice—thank you!"</w:t>
      </w:r>
    </w:p>
    <w:p w14:paraId="720B39CD" w14:textId="77777777" w:rsidR="003031C5" w:rsidRDefault="00000000">
      <w:pPr>
        <w:pStyle w:val="NormalWeb"/>
      </w:pPr>
      <w:r>
        <w:rPr>
          <w:rFonts w:ascii="Symbol" w:eastAsia="Symbol" w:hAnsi="Symbol" w:cs="Symbol"/>
        </w:rPr>
        <w:t>·</w:t>
      </w:r>
      <w:r>
        <w:rPr>
          <w:rFonts w:ascii="SimSun" w:eastAsia="SimSun" w:hAnsi="SimSun" w:cs="SimSun" w:hint="eastAsia"/>
        </w:rPr>
        <w:t xml:space="preserve">  </w:t>
      </w:r>
      <w:r>
        <w:t>"Good choices lead to good consequences."</w:t>
      </w:r>
    </w:p>
    <w:p w14:paraId="33B56BBA" w14:textId="77777777" w:rsidR="003031C5" w:rsidRDefault="003031C5">
      <w:pPr>
        <w:autoSpaceDE w:val="0"/>
        <w:autoSpaceDN w:val="0"/>
        <w:adjustRightInd w:val="0"/>
        <w:spacing w:after="0" w:line="240" w:lineRule="auto"/>
        <w:rPr>
          <w:rFonts w:ascii="Arial" w:hAnsi="Arial"/>
          <w:bCs/>
          <w:sz w:val="24"/>
          <w:szCs w:val="24"/>
        </w:rPr>
      </w:pPr>
    </w:p>
    <w:p w14:paraId="51F29AF5" w14:textId="77777777" w:rsidR="003031C5" w:rsidRDefault="003031C5">
      <w:pPr>
        <w:autoSpaceDE w:val="0"/>
        <w:autoSpaceDN w:val="0"/>
        <w:adjustRightInd w:val="0"/>
        <w:spacing w:after="0" w:line="240" w:lineRule="auto"/>
        <w:rPr>
          <w:rFonts w:ascii="Arial" w:hAnsi="Arial"/>
          <w:b/>
          <w:sz w:val="24"/>
          <w:szCs w:val="24"/>
          <w:u w:val="single"/>
        </w:rPr>
      </w:pPr>
    </w:p>
    <w:p w14:paraId="632F816B" w14:textId="77777777" w:rsidR="003031C5" w:rsidRDefault="00000000">
      <w:pPr>
        <w:autoSpaceDE w:val="0"/>
        <w:autoSpaceDN w:val="0"/>
        <w:adjustRightInd w:val="0"/>
        <w:spacing w:after="0" w:line="240" w:lineRule="auto"/>
        <w:rPr>
          <w:rFonts w:ascii="Arial" w:hAnsi="Arial"/>
          <w:b/>
          <w:sz w:val="24"/>
          <w:szCs w:val="24"/>
          <w:u w:val="single"/>
        </w:rPr>
      </w:pPr>
      <w:r>
        <w:rPr>
          <w:noProof/>
        </w:rPr>
        <w:drawing>
          <wp:anchor distT="0" distB="0" distL="114300" distR="114300" simplePos="0" relativeHeight="251664384" behindDoc="1" locked="0" layoutInCell="1" allowOverlap="1" wp14:anchorId="2F815DCB" wp14:editId="10F80DD7">
            <wp:simplePos x="0" y="0"/>
            <wp:positionH relativeFrom="column">
              <wp:posOffset>190500</wp:posOffset>
            </wp:positionH>
            <wp:positionV relativeFrom="paragraph">
              <wp:posOffset>15875</wp:posOffset>
            </wp:positionV>
            <wp:extent cx="2777490" cy="4065905"/>
            <wp:effectExtent l="0" t="0" r="0" b="0"/>
            <wp:wrapTight wrapText="bothSides">
              <wp:wrapPolygon edited="0">
                <wp:start x="0" y="0"/>
                <wp:lineTo x="0" y="21536"/>
                <wp:lineTo x="21452" y="21536"/>
                <wp:lineTo x="2145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6"/>
                    <a:stretch>
                      <a:fillRect/>
                    </a:stretch>
                  </pic:blipFill>
                  <pic:spPr>
                    <a:xfrm>
                      <a:off x="0" y="0"/>
                      <a:ext cx="2777490" cy="406590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1737A376" wp14:editId="4C869BBD">
            <wp:simplePos x="0" y="0"/>
            <wp:positionH relativeFrom="column">
              <wp:posOffset>3766185</wp:posOffset>
            </wp:positionH>
            <wp:positionV relativeFrom="paragraph">
              <wp:posOffset>158750</wp:posOffset>
            </wp:positionV>
            <wp:extent cx="2157730" cy="3973195"/>
            <wp:effectExtent l="234315" t="116840" r="244475" b="116205"/>
            <wp:wrapTight wrapText="bothSides">
              <wp:wrapPolygon edited="0">
                <wp:start x="-273" y="17"/>
                <wp:lineTo x="-184" y="20796"/>
                <wp:lineTo x="19" y="21700"/>
                <wp:lineTo x="12663" y="21859"/>
                <wp:lineTo x="19833" y="21631"/>
                <wp:lineTo x="21950" y="21490"/>
                <wp:lineTo x="21822" y="2551"/>
                <wp:lineTo x="21676" y="1226"/>
                <wp:lineTo x="21358" y="-173"/>
                <wp:lineTo x="3077" y="-124"/>
                <wp:lineTo x="1392" y="-93"/>
                <wp:lineTo x="-273" y="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rot="420000">
                      <a:off x="0" y="0"/>
                      <a:ext cx="2157730" cy="3973195"/>
                    </a:xfrm>
                    <a:prstGeom prst="rect">
                      <a:avLst/>
                    </a:prstGeom>
                    <a:noFill/>
                    <a:ln>
                      <a:noFill/>
                    </a:ln>
                  </pic:spPr>
                </pic:pic>
              </a:graphicData>
            </a:graphic>
          </wp:anchor>
        </w:drawing>
      </w:r>
    </w:p>
    <w:p w14:paraId="3084CC99" w14:textId="77777777" w:rsidR="003031C5" w:rsidRDefault="003031C5">
      <w:pPr>
        <w:autoSpaceDE w:val="0"/>
        <w:autoSpaceDN w:val="0"/>
        <w:adjustRightInd w:val="0"/>
        <w:spacing w:after="0" w:line="240" w:lineRule="auto"/>
        <w:rPr>
          <w:rFonts w:ascii="Arial" w:hAnsi="Arial"/>
          <w:b/>
          <w:sz w:val="24"/>
          <w:szCs w:val="24"/>
          <w:u w:val="single"/>
        </w:rPr>
      </w:pPr>
    </w:p>
    <w:p w14:paraId="71A9E48B" w14:textId="77777777" w:rsidR="003031C5" w:rsidRDefault="003031C5">
      <w:pPr>
        <w:autoSpaceDE w:val="0"/>
        <w:autoSpaceDN w:val="0"/>
        <w:adjustRightInd w:val="0"/>
        <w:spacing w:after="0" w:line="240" w:lineRule="auto"/>
        <w:rPr>
          <w:rFonts w:ascii="Arial" w:hAnsi="Arial"/>
          <w:b/>
          <w:sz w:val="24"/>
          <w:szCs w:val="24"/>
          <w:u w:val="single"/>
        </w:rPr>
      </w:pPr>
    </w:p>
    <w:p w14:paraId="1DB195F8" w14:textId="77777777" w:rsidR="003031C5" w:rsidRDefault="003031C5">
      <w:pPr>
        <w:autoSpaceDE w:val="0"/>
        <w:autoSpaceDN w:val="0"/>
        <w:adjustRightInd w:val="0"/>
        <w:spacing w:after="0" w:line="240" w:lineRule="auto"/>
        <w:rPr>
          <w:rFonts w:ascii="Arial" w:hAnsi="Arial"/>
          <w:b/>
          <w:sz w:val="24"/>
          <w:szCs w:val="24"/>
          <w:u w:val="single"/>
        </w:rPr>
      </w:pPr>
    </w:p>
    <w:p w14:paraId="40D30D1B" w14:textId="77777777" w:rsidR="003031C5" w:rsidRDefault="003031C5">
      <w:pPr>
        <w:autoSpaceDE w:val="0"/>
        <w:autoSpaceDN w:val="0"/>
        <w:adjustRightInd w:val="0"/>
        <w:spacing w:after="0" w:line="240" w:lineRule="auto"/>
        <w:rPr>
          <w:rFonts w:ascii="Arial" w:hAnsi="Arial"/>
          <w:b/>
          <w:sz w:val="24"/>
          <w:szCs w:val="24"/>
          <w:u w:val="single"/>
        </w:rPr>
      </w:pPr>
    </w:p>
    <w:p w14:paraId="7BAA9F9E" w14:textId="77777777" w:rsidR="003031C5" w:rsidRDefault="003031C5">
      <w:pPr>
        <w:autoSpaceDE w:val="0"/>
        <w:autoSpaceDN w:val="0"/>
        <w:adjustRightInd w:val="0"/>
        <w:spacing w:after="0" w:line="240" w:lineRule="auto"/>
        <w:rPr>
          <w:rFonts w:ascii="Arial" w:hAnsi="Arial"/>
          <w:b/>
          <w:sz w:val="24"/>
          <w:szCs w:val="24"/>
          <w:u w:val="single"/>
        </w:rPr>
      </w:pPr>
    </w:p>
    <w:p w14:paraId="5BBA764B" w14:textId="77777777" w:rsidR="003031C5" w:rsidRDefault="003031C5">
      <w:pPr>
        <w:autoSpaceDE w:val="0"/>
        <w:autoSpaceDN w:val="0"/>
        <w:adjustRightInd w:val="0"/>
        <w:spacing w:after="0" w:line="240" w:lineRule="auto"/>
        <w:rPr>
          <w:rFonts w:ascii="Arial" w:hAnsi="Arial"/>
          <w:b/>
          <w:sz w:val="24"/>
          <w:szCs w:val="24"/>
          <w:u w:val="single"/>
        </w:rPr>
      </w:pPr>
    </w:p>
    <w:p w14:paraId="1B590BDE" w14:textId="77777777" w:rsidR="003031C5" w:rsidRDefault="003031C5">
      <w:pPr>
        <w:autoSpaceDE w:val="0"/>
        <w:autoSpaceDN w:val="0"/>
        <w:adjustRightInd w:val="0"/>
        <w:spacing w:after="0" w:line="240" w:lineRule="auto"/>
        <w:rPr>
          <w:rFonts w:ascii="Arial" w:hAnsi="Arial"/>
          <w:b/>
          <w:sz w:val="24"/>
          <w:szCs w:val="24"/>
          <w:u w:val="single"/>
        </w:rPr>
      </w:pPr>
    </w:p>
    <w:p w14:paraId="4228F759" w14:textId="77777777" w:rsidR="003031C5" w:rsidRDefault="003031C5">
      <w:pPr>
        <w:autoSpaceDE w:val="0"/>
        <w:autoSpaceDN w:val="0"/>
        <w:adjustRightInd w:val="0"/>
        <w:spacing w:after="0" w:line="240" w:lineRule="auto"/>
        <w:rPr>
          <w:rFonts w:ascii="Arial" w:hAnsi="Arial"/>
          <w:b/>
          <w:sz w:val="24"/>
          <w:szCs w:val="24"/>
          <w:u w:val="single"/>
        </w:rPr>
      </w:pPr>
    </w:p>
    <w:p w14:paraId="38A5F7E9" w14:textId="77777777" w:rsidR="003031C5" w:rsidRDefault="003031C5">
      <w:pPr>
        <w:autoSpaceDE w:val="0"/>
        <w:autoSpaceDN w:val="0"/>
        <w:adjustRightInd w:val="0"/>
        <w:spacing w:after="0" w:line="240" w:lineRule="auto"/>
        <w:rPr>
          <w:rFonts w:ascii="Arial" w:hAnsi="Arial"/>
          <w:b/>
          <w:sz w:val="24"/>
          <w:szCs w:val="24"/>
          <w:u w:val="single"/>
        </w:rPr>
      </w:pPr>
    </w:p>
    <w:p w14:paraId="522472AC" w14:textId="77777777" w:rsidR="003031C5" w:rsidRDefault="003031C5">
      <w:pPr>
        <w:autoSpaceDE w:val="0"/>
        <w:autoSpaceDN w:val="0"/>
        <w:adjustRightInd w:val="0"/>
        <w:spacing w:after="0" w:line="240" w:lineRule="auto"/>
        <w:rPr>
          <w:rFonts w:ascii="Arial" w:hAnsi="Arial"/>
          <w:b/>
          <w:sz w:val="24"/>
          <w:szCs w:val="24"/>
          <w:u w:val="single"/>
        </w:rPr>
      </w:pPr>
    </w:p>
    <w:p w14:paraId="5B4FFFD5" w14:textId="77777777" w:rsidR="003031C5" w:rsidRDefault="003031C5">
      <w:pPr>
        <w:autoSpaceDE w:val="0"/>
        <w:autoSpaceDN w:val="0"/>
        <w:adjustRightInd w:val="0"/>
        <w:spacing w:after="0" w:line="240" w:lineRule="auto"/>
        <w:rPr>
          <w:rFonts w:ascii="Arial" w:hAnsi="Arial"/>
          <w:b/>
          <w:sz w:val="24"/>
          <w:szCs w:val="24"/>
          <w:u w:val="single"/>
        </w:rPr>
      </w:pPr>
    </w:p>
    <w:p w14:paraId="271675EF" w14:textId="77777777" w:rsidR="003031C5" w:rsidRDefault="003031C5">
      <w:pPr>
        <w:autoSpaceDE w:val="0"/>
        <w:autoSpaceDN w:val="0"/>
        <w:adjustRightInd w:val="0"/>
        <w:spacing w:after="0" w:line="240" w:lineRule="auto"/>
        <w:rPr>
          <w:rFonts w:ascii="Arial" w:hAnsi="Arial"/>
          <w:b/>
          <w:sz w:val="24"/>
          <w:szCs w:val="24"/>
          <w:u w:val="single"/>
        </w:rPr>
      </w:pPr>
    </w:p>
    <w:p w14:paraId="23B7065A" w14:textId="77777777" w:rsidR="003031C5" w:rsidRDefault="003031C5">
      <w:pPr>
        <w:autoSpaceDE w:val="0"/>
        <w:autoSpaceDN w:val="0"/>
        <w:adjustRightInd w:val="0"/>
        <w:spacing w:after="0" w:line="240" w:lineRule="auto"/>
        <w:rPr>
          <w:rFonts w:ascii="Arial" w:hAnsi="Arial"/>
          <w:b/>
          <w:sz w:val="24"/>
          <w:szCs w:val="24"/>
          <w:u w:val="single"/>
        </w:rPr>
      </w:pPr>
    </w:p>
    <w:p w14:paraId="3F7B6AD6" w14:textId="77777777" w:rsidR="003031C5" w:rsidRDefault="003031C5">
      <w:pPr>
        <w:autoSpaceDE w:val="0"/>
        <w:autoSpaceDN w:val="0"/>
        <w:adjustRightInd w:val="0"/>
        <w:spacing w:after="0" w:line="240" w:lineRule="auto"/>
        <w:rPr>
          <w:rFonts w:ascii="Arial" w:hAnsi="Arial"/>
          <w:b/>
          <w:sz w:val="24"/>
          <w:szCs w:val="24"/>
          <w:u w:val="single"/>
        </w:rPr>
      </w:pPr>
    </w:p>
    <w:p w14:paraId="7CBE59CC" w14:textId="77777777" w:rsidR="003031C5" w:rsidRDefault="003031C5">
      <w:pPr>
        <w:autoSpaceDE w:val="0"/>
        <w:autoSpaceDN w:val="0"/>
        <w:adjustRightInd w:val="0"/>
        <w:spacing w:after="0" w:line="240" w:lineRule="auto"/>
        <w:rPr>
          <w:rFonts w:ascii="Arial" w:hAnsi="Arial"/>
          <w:b/>
          <w:sz w:val="24"/>
          <w:szCs w:val="24"/>
          <w:u w:val="single"/>
        </w:rPr>
      </w:pPr>
    </w:p>
    <w:p w14:paraId="2D87E0F2" w14:textId="77777777" w:rsidR="003031C5" w:rsidRDefault="003031C5">
      <w:pPr>
        <w:autoSpaceDE w:val="0"/>
        <w:autoSpaceDN w:val="0"/>
        <w:adjustRightInd w:val="0"/>
        <w:spacing w:after="0" w:line="240" w:lineRule="auto"/>
        <w:rPr>
          <w:rFonts w:ascii="Arial" w:hAnsi="Arial"/>
          <w:b/>
          <w:sz w:val="24"/>
          <w:szCs w:val="24"/>
          <w:u w:val="single"/>
        </w:rPr>
      </w:pPr>
    </w:p>
    <w:p w14:paraId="50CD64BA" w14:textId="77777777" w:rsidR="003031C5" w:rsidRDefault="003031C5">
      <w:pPr>
        <w:autoSpaceDE w:val="0"/>
        <w:autoSpaceDN w:val="0"/>
        <w:adjustRightInd w:val="0"/>
        <w:spacing w:after="0" w:line="240" w:lineRule="auto"/>
        <w:rPr>
          <w:rFonts w:ascii="Arial" w:hAnsi="Arial"/>
          <w:b/>
          <w:sz w:val="24"/>
          <w:szCs w:val="24"/>
          <w:u w:val="single"/>
        </w:rPr>
      </w:pPr>
    </w:p>
    <w:p w14:paraId="729E11FA" w14:textId="77777777" w:rsidR="003031C5" w:rsidRDefault="003031C5">
      <w:pPr>
        <w:autoSpaceDE w:val="0"/>
        <w:autoSpaceDN w:val="0"/>
        <w:adjustRightInd w:val="0"/>
        <w:spacing w:after="0" w:line="240" w:lineRule="auto"/>
        <w:rPr>
          <w:rFonts w:ascii="Arial" w:hAnsi="Arial"/>
          <w:b/>
          <w:sz w:val="24"/>
          <w:szCs w:val="24"/>
          <w:u w:val="single"/>
        </w:rPr>
      </w:pPr>
    </w:p>
    <w:p w14:paraId="35249EEE" w14:textId="77777777" w:rsidR="003031C5" w:rsidRDefault="003031C5">
      <w:pPr>
        <w:autoSpaceDE w:val="0"/>
        <w:autoSpaceDN w:val="0"/>
        <w:adjustRightInd w:val="0"/>
        <w:spacing w:after="0" w:line="240" w:lineRule="auto"/>
        <w:rPr>
          <w:rFonts w:ascii="Arial" w:hAnsi="Arial"/>
          <w:b/>
          <w:sz w:val="24"/>
          <w:szCs w:val="24"/>
          <w:u w:val="single"/>
        </w:rPr>
      </w:pPr>
    </w:p>
    <w:p w14:paraId="58F1D4B8" w14:textId="77777777" w:rsidR="003031C5" w:rsidRDefault="003031C5">
      <w:pPr>
        <w:autoSpaceDE w:val="0"/>
        <w:autoSpaceDN w:val="0"/>
        <w:adjustRightInd w:val="0"/>
        <w:spacing w:after="0" w:line="240" w:lineRule="auto"/>
        <w:rPr>
          <w:rFonts w:ascii="Arial" w:hAnsi="Arial"/>
          <w:b/>
          <w:sz w:val="24"/>
          <w:szCs w:val="24"/>
          <w:u w:val="single"/>
        </w:rPr>
      </w:pPr>
    </w:p>
    <w:p w14:paraId="507A82E4" w14:textId="77777777" w:rsidR="003031C5" w:rsidRDefault="003031C5">
      <w:pPr>
        <w:autoSpaceDE w:val="0"/>
        <w:autoSpaceDN w:val="0"/>
        <w:adjustRightInd w:val="0"/>
        <w:spacing w:after="0" w:line="240" w:lineRule="auto"/>
        <w:rPr>
          <w:rFonts w:ascii="Arial" w:hAnsi="Arial"/>
          <w:b/>
          <w:sz w:val="24"/>
          <w:szCs w:val="24"/>
          <w:u w:val="single"/>
        </w:rPr>
      </w:pPr>
    </w:p>
    <w:p w14:paraId="06FC3BD3" w14:textId="77777777" w:rsidR="003031C5" w:rsidRDefault="003031C5">
      <w:pPr>
        <w:autoSpaceDE w:val="0"/>
        <w:autoSpaceDN w:val="0"/>
        <w:adjustRightInd w:val="0"/>
        <w:spacing w:after="0" w:line="240" w:lineRule="auto"/>
        <w:rPr>
          <w:rFonts w:ascii="Arial" w:hAnsi="Arial"/>
          <w:b/>
          <w:sz w:val="24"/>
          <w:szCs w:val="24"/>
          <w:u w:val="single"/>
        </w:rPr>
      </w:pPr>
    </w:p>
    <w:p w14:paraId="158FBCB6" w14:textId="77777777" w:rsidR="003031C5" w:rsidRDefault="003031C5">
      <w:pPr>
        <w:autoSpaceDE w:val="0"/>
        <w:autoSpaceDN w:val="0"/>
        <w:adjustRightInd w:val="0"/>
        <w:spacing w:after="0" w:line="240" w:lineRule="auto"/>
        <w:rPr>
          <w:rFonts w:ascii="Arial" w:hAnsi="Arial"/>
          <w:b/>
          <w:sz w:val="24"/>
          <w:szCs w:val="24"/>
          <w:u w:val="single"/>
        </w:rPr>
      </w:pPr>
    </w:p>
    <w:p w14:paraId="4647484A" w14:textId="77777777" w:rsidR="003031C5" w:rsidRDefault="003031C5">
      <w:pPr>
        <w:autoSpaceDE w:val="0"/>
        <w:autoSpaceDN w:val="0"/>
        <w:adjustRightInd w:val="0"/>
        <w:spacing w:after="0" w:line="240" w:lineRule="auto"/>
        <w:rPr>
          <w:rFonts w:ascii="Arial" w:hAnsi="Arial"/>
          <w:b/>
          <w:sz w:val="24"/>
          <w:szCs w:val="24"/>
          <w:u w:val="single"/>
        </w:rPr>
      </w:pPr>
    </w:p>
    <w:p w14:paraId="37AD253C" w14:textId="77777777" w:rsidR="003031C5" w:rsidRDefault="00000000">
      <w:pPr>
        <w:autoSpaceDE w:val="0"/>
        <w:autoSpaceDN w:val="0"/>
        <w:adjustRightInd w:val="0"/>
        <w:spacing w:after="0" w:line="240" w:lineRule="auto"/>
        <w:rPr>
          <w:rFonts w:ascii="Arial" w:hAnsi="Arial"/>
          <w:b/>
          <w:sz w:val="24"/>
          <w:szCs w:val="24"/>
          <w:u w:val="single"/>
        </w:rPr>
      </w:pPr>
      <w:r>
        <w:rPr>
          <w:rFonts w:ascii="Arial" w:hAnsi="Arial"/>
          <w:b/>
          <w:sz w:val="24"/>
          <w:szCs w:val="24"/>
          <w:u w:val="single"/>
        </w:rPr>
        <w:t>Mobile Phones</w:t>
      </w:r>
    </w:p>
    <w:p w14:paraId="087A4D49" w14:textId="77777777" w:rsidR="003031C5" w:rsidRDefault="003031C5">
      <w:pPr>
        <w:autoSpaceDE w:val="0"/>
        <w:autoSpaceDN w:val="0"/>
        <w:adjustRightInd w:val="0"/>
        <w:spacing w:after="0" w:line="240" w:lineRule="auto"/>
        <w:rPr>
          <w:rFonts w:ascii="Arial" w:hAnsi="Arial"/>
          <w:b/>
          <w:sz w:val="24"/>
          <w:szCs w:val="24"/>
          <w:u w:val="single"/>
        </w:rPr>
      </w:pPr>
    </w:p>
    <w:p w14:paraId="56F39EDE" w14:textId="77777777" w:rsidR="003031C5" w:rsidRDefault="00000000">
      <w:pPr>
        <w:autoSpaceDE w:val="0"/>
        <w:autoSpaceDN w:val="0"/>
        <w:adjustRightInd w:val="0"/>
        <w:spacing w:after="0" w:line="240" w:lineRule="auto"/>
        <w:rPr>
          <w:rFonts w:ascii="Arial" w:hAnsi="Arial"/>
          <w:b/>
          <w:sz w:val="24"/>
          <w:szCs w:val="24"/>
          <w:u w:val="single"/>
        </w:rPr>
      </w:pPr>
      <w:r>
        <w:rPr>
          <w:rFonts w:ascii="Arial" w:hAnsi="Arial"/>
          <w:b/>
          <w:sz w:val="24"/>
          <w:szCs w:val="24"/>
          <w:u w:val="single"/>
        </w:rPr>
        <w:t>Use of mobile phones by pupils:</w:t>
      </w:r>
    </w:p>
    <w:p w14:paraId="5B229113" w14:textId="77777777" w:rsidR="003031C5" w:rsidRDefault="003031C5">
      <w:pPr>
        <w:autoSpaceDE w:val="0"/>
        <w:autoSpaceDN w:val="0"/>
        <w:adjustRightInd w:val="0"/>
        <w:spacing w:after="0" w:line="240" w:lineRule="auto"/>
        <w:rPr>
          <w:rFonts w:ascii="Arial" w:hAnsi="Arial"/>
          <w:b/>
          <w:sz w:val="24"/>
          <w:szCs w:val="24"/>
          <w:u w:val="single"/>
        </w:rPr>
      </w:pPr>
    </w:p>
    <w:p w14:paraId="083759A7" w14:textId="31729A11"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We recognise that mobile phones and other internet-enabled devices are part of everyday life for many children and that they allow children that walk to and from school unsupervised to get in </w:t>
      </w:r>
      <w:r>
        <w:rPr>
          <w:rFonts w:ascii="Arial" w:hAnsi="Arial"/>
          <w:bCs/>
          <w:sz w:val="24"/>
          <w:szCs w:val="24"/>
        </w:rPr>
        <w:lastRenderedPageBreak/>
        <w:t xml:space="preserve">touch with parents/carers should they need to. However, it is vital that the potential </w:t>
      </w:r>
      <w:proofErr w:type="gramStart"/>
      <w:r>
        <w:rPr>
          <w:rFonts w:ascii="Arial" w:hAnsi="Arial"/>
          <w:bCs/>
          <w:sz w:val="24"/>
          <w:szCs w:val="24"/>
        </w:rPr>
        <w:t>mis-use</w:t>
      </w:r>
      <w:proofErr w:type="gramEnd"/>
      <w:r>
        <w:rPr>
          <w:rFonts w:ascii="Arial" w:hAnsi="Arial"/>
          <w:bCs/>
          <w:sz w:val="24"/>
          <w:szCs w:val="24"/>
        </w:rPr>
        <w:t xml:space="preserve"> of phones is acknowledged. Potential negative issues that may arise, could include:</w:t>
      </w:r>
    </w:p>
    <w:p w14:paraId="4E771C1B" w14:textId="77777777" w:rsidR="003031C5" w:rsidRDefault="003031C5">
      <w:pPr>
        <w:autoSpaceDE w:val="0"/>
        <w:autoSpaceDN w:val="0"/>
        <w:adjustRightInd w:val="0"/>
        <w:spacing w:after="0" w:line="240" w:lineRule="auto"/>
        <w:rPr>
          <w:rFonts w:ascii="Arial" w:hAnsi="Arial"/>
          <w:bCs/>
          <w:sz w:val="24"/>
          <w:szCs w:val="24"/>
        </w:rPr>
      </w:pPr>
    </w:p>
    <w:p w14:paraId="4A7E19BD"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 mobile devices may be lost, stolen or </w:t>
      </w:r>
      <w:proofErr w:type="gramStart"/>
      <w:r>
        <w:rPr>
          <w:rFonts w:ascii="Arial" w:hAnsi="Arial"/>
          <w:bCs/>
          <w:sz w:val="24"/>
          <w:szCs w:val="24"/>
        </w:rPr>
        <w:t>damaged;</w:t>
      </w:r>
      <w:proofErr w:type="gramEnd"/>
    </w:p>
    <w:p w14:paraId="62AE5102"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 mobile devices can prove a distraction to teaching and learning in </w:t>
      </w:r>
      <w:proofErr w:type="gramStart"/>
      <w:r>
        <w:rPr>
          <w:rFonts w:ascii="Arial" w:hAnsi="Arial"/>
          <w:bCs/>
          <w:sz w:val="24"/>
          <w:szCs w:val="24"/>
        </w:rPr>
        <w:t>school;</w:t>
      </w:r>
      <w:proofErr w:type="gramEnd"/>
    </w:p>
    <w:p w14:paraId="5466A267"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 they may provide a means of bullying or intimidating </w:t>
      </w:r>
      <w:proofErr w:type="gramStart"/>
      <w:r>
        <w:rPr>
          <w:rFonts w:ascii="Arial" w:hAnsi="Arial"/>
          <w:bCs/>
          <w:sz w:val="24"/>
          <w:szCs w:val="24"/>
        </w:rPr>
        <w:t>others;</w:t>
      </w:r>
      <w:proofErr w:type="gramEnd"/>
    </w:p>
    <w:p w14:paraId="007119BF"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risks associated with sharing images and with posting digital images on the internet.</w:t>
      </w:r>
    </w:p>
    <w:p w14:paraId="0DF55D13" w14:textId="77777777" w:rsidR="003031C5" w:rsidRDefault="003031C5">
      <w:pPr>
        <w:autoSpaceDE w:val="0"/>
        <w:autoSpaceDN w:val="0"/>
        <w:adjustRightInd w:val="0"/>
        <w:spacing w:after="0" w:line="240" w:lineRule="auto"/>
        <w:rPr>
          <w:rFonts w:ascii="Arial" w:hAnsi="Arial"/>
          <w:b/>
          <w:sz w:val="24"/>
          <w:szCs w:val="24"/>
          <w:u w:val="single"/>
        </w:rPr>
      </w:pPr>
    </w:p>
    <w:p w14:paraId="19006D95" w14:textId="77777777" w:rsidR="003031C5" w:rsidRDefault="00000000">
      <w:pPr>
        <w:autoSpaceDE w:val="0"/>
        <w:autoSpaceDN w:val="0"/>
        <w:adjustRightInd w:val="0"/>
        <w:spacing w:after="0" w:line="240" w:lineRule="auto"/>
        <w:rPr>
          <w:rFonts w:ascii="Arial" w:hAnsi="Arial"/>
          <w:b/>
          <w:sz w:val="24"/>
          <w:szCs w:val="24"/>
          <w:u w:val="single"/>
        </w:rPr>
      </w:pPr>
      <w:r>
        <w:rPr>
          <w:rFonts w:ascii="Arial" w:hAnsi="Arial"/>
          <w:b/>
          <w:sz w:val="24"/>
          <w:szCs w:val="24"/>
          <w:u w:val="single"/>
        </w:rPr>
        <w:t>Due to these, we have the following arrangements in place:</w:t>
      </w:r>
    </w:p>
    <w:p w14:paraId="4078BDA4" w14:textId="77777777" w:rsidR="003031C5" w:rsidRDefault="003031C5">
      <w:pPr>
        <w:autoSpaceDE w:val="0"/>
        <w:autoSpaceDN w:val="0"/>
        <w:adjustRightInd w:val="0"/>
        <w:spacing w:after="0" w:line="240" w:lineRule="auto"/>
        <w:rPr>
          <w:rFonts w:ascii="Arial" w:hAnsi="Arial"/>
          <w:b/>
          <w:sz w:val="24"/>
          <w:szCs w:val="24"/>
          <w:u w:val="single"/>
        </w:rPr>
      </w:pPr>
    </w:p>
    <w:p w14:paraId="731009DD"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If it is necessary for a child to bring a mobile phone or other internet-enabled devices to school, for example those children who walk to/from school on their own, these will be kept in a secure place in the school office for the duration of the school day. Mobile phones should not be seen at any time on school site, other than when being put in or taken from the agreed secure place in the classroom. Children </w:t>
      </w:r>
      <w:r>
        <w:rPr>
          <w:rFonts w:ascii="Arial" w:hAnsi="Arial"/>
          <w:b/>
          <w:sz w:val="24"/>
          <w:szCs w:val="24"/>
        </w:rPr>
        <w:t>MUST</w:t>
      </w:r>
      <w:r>
        <w:rPr>
          <w:rFonts w:ascii="Arial" w:hAnsi="Arial"/>
          <w:bCs/>
          <w:sz w:val="24"/>
          <w:szCs w:val="24"/>
        </w:rPr>
        <w:t xml:space="preserve"> hand their phones into their class teacher when they enter the classroom at the start of the day. Phones </w:t>
      </w:r>
      <w:r>
        <w:rPr>
          <w:rFonts w:ascii="Arial" w:hAnsi="Arial"/>
          <w:b/>
          <w:sz w:val="24"/>
          <w:szCs w:val="24"/>
        </w:rPr>
        <w:t>MUST NOT</w:t>
      </w:r>
      <w:r>
        <w:rPr>
          <w:rFonts w:ascii="Arial" w:hAnsi="Arial"/>
          <w:bCs/>
          <w:sz w:val="24"/>
          <w:szCs w:val="24"/>
        </w:rPr>
        <w:t xml:space="preserve"> be left in pockets or school bags during the school day. When children enter the school premises phones </w:t>
      </w:r>
      <w:r>
        <w:rPr>
          <w:rFonts w:ascii="Arial" w:hAnsi="Arial"/>
          <w:b/>
          <w:sz w:val="24"/>
          <w:szCs w:val="24"/>
        </w:rPr>
        <w:t>MUST</w:t>
      </w:r>
      <w:r>
        <w:rPr>
          <w:rFonts w:ascii="Arial" w:hAnsi="Arial"/>
          <w:bCs/>
          <w:sz w:val="24"/>
          <w:szCs w:val="24"/>
        </w:rPr>
        <w:t xml:space="preserve"> be in their pocket or bags and when children are leaving at the end of the school day, having collected their phone from the class teacher, the phone </w:t>
      </w:r>
      <w:r>
        <w:rPr>
          <w:rFonts w:ascii="Arial" w:hAnsi="Arial"/>
          <w:b/>
          <w:sz w:val="24"/>
          <w:szCs w:val="24"/>
        </w:rPr>
        <w:t>MUST</w:t>
      </w:r>
      <w:r>
        <w:rPr>
          <w:rFonts w:ascii="Arial" w:hAnsi="Arial"/>
          <w:bCs/>
          <w:sz w:val="24"/>
          <w:szCs w:val="24"/>
        </w:rPr>
        <w:t xml:space="preserve"> be kept in a pocket or bag and not removed until the child is no longer on the school premises.</w:t>
      </w:r>
    </w:p>
    <w:p w14:paraId="49575E3E" w14:textId="77777777" w:rsidR="003031C5" w:rsidRDefault="003031C5">
      <w:pPr>
        <w:autoSpaceDE w:val="0"/>
        <w:autoSpaceDN w:val="0"/>
        <w:adjustRightInd w:val="0"/>
        <w:spacing w:after="0" w:line="240" w:lineRule="auto"/>
        <w:rPr>
          <w:rFonts w:ascii="Arial" w:hAnsi="Arial"/>
          <w:bCs/>
          <w:sz w:val="24"/>
          <w:szCs w:val="24"/>
        </w:rPr>
      </w:pPr>
    </w:p>
    <w:p w14:paraId="37C74D36" w14:textId="54A3FCAE"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Children need to leave their device in the agreed place as soon as they enter the classroom and collect it at the end of the school day. Although it is highly unlikely to happen, </w:t>
      </w:r>
      <w:r w:rsidR="00891E0B">
        <w:rPr>
          <w:rFonts w:ascii="Arial" w:hAnsi="Arial"/>
          <w:bCs/>
          <w:sz w:val="24"/>
          <w:szCs w:val="24"/>
        </w:rPr>
        <w:t>Darley and Summerbridge Primary School Federation</w:t>
      </w:r>
      <w:r>
        <w:rPr>
          <w:rFonts w:ascii="Arial" w:hAnsi="Arial"/>
          <w:bCs/>
          <w:sz w:val="24"/>
          <w:szCs w:val="24"/>
        </w:rPr>
        <w:t xml:space="preserve"> take no responsibility for any phones lost or damaged at school. </w:t>
      </w:r>
    </w:p>
    <w:p w14:paraId="73E9DE8A" w14:textId="77777777" w:rsidR="003031C5" w:rsidRDefault="003031C5">
      <w:pPr>
        <w:autoSpaceDE w:val="0"/>
        <w:autoSpaceDN w:val="0"/>
        <w:adjustRightInd w:val="0"/>
        <w:spacing w:after="0" w:line="240" w:lineRule="auto"/>
        <w:rPr>
          <w:rFonts w:ascii="Arial" w:hAnsi="Arial"/>
          <w:bCs/>
          <w:sz w:val="24"/>
          <w:szCs w:val="24"/>
        </w:rPr>
      </w:pPr>
    </w:p>
    <w:p w14:paraId="6E0B50BC" w14:textId="77777777" w:rsidR="003031C5" w:rsidRDefault="00000000">
      <w:pPr>
        <w:autoSpaceDE w:val="0"/>
        <w:autoSpaceDN w:val="0"/>
        <w:adjustRightInd w:val="0"/>
        <w:spacing w:after="0" w:line="240" w:lineRule="auto"/>
        <w:rPr>
          <w:rFonts w:ascii="Arial" w:hAnsi="Arial"/>
          <w:bCs/>
          <w:sz w:val="24"/>
          <w:szCs w:val="24"/>
        </w:rPr>
      </w:pPr>
      <w:r>
        <w:rPr>
          <w:rFonts w:ascii="Arial" w:hAnsi="Arial"/>
          <w:bCs/>
          <w:sz w:val="24"/>
          <w:szCs w:val="24"/>
        </w:rPr>
        <w:t xml:space="preserve">All the above also applies to </w:t>
      </w:r>
      <w:r>
        <w:rPr>
          <w:rFonts w:ascii="Arial" w:hAnsi="Arial"/>
          <w:b/>
          <w:sz w:val="24"/>
          <w:szCs w:val="24"/>
        </w:rPr>
        <w:t>smart watches</w:t>
      </w:r>
      <w:r>
        <w:rPr>
          <w:rFonts w:ascii="Arial" w:hAnsi="Arial"/>
          <w:bCs/>
          <w:sz w:val="24"/>
          <w:szCs w:val="24"/>
        </w:rPr>
        <w:t xml:space="preserve"> and devices that </w:t>
      </w:r>
      <w:proofErr w:type="gramStart"/>
      <w:r>
        <w:rPr>
          <w:rFonts w:ascii="Arial" w:hAnsi="Arial"/>
          <w:bCs/>
          <w:sz w:val="24"/>
          <w:szCs w:val="24"/>
        </w:rPr>
        <w:t>have the ability to</w:t>
      </w:r>
      <w:proofErr w:type="gramEnd"/>
      <w:r>
        <w:rPr>
          <w:rFonts w:ascii="Arial" w:hAnsi="Arial"/>
          <w:bCs/>
          <w:sz w:val="24"/>
          <w:szCs w:val="24"/>
        </w:rPr>
        <w:t xml:space="preserve"> send and receive messages and/or take photographs.</w:t>
      </w:r>
    </w:p>
    <w:p w14:paraId="43253F32" w14:textId="77777777" w:rsidR="003031C5" w:rsidRDefault="003031C5">
      <w:pPr>
        <w:autoSpaceDE w:val="0"/>
        <w:autoSpaceDN w:val="0"/>
        <w:adjustRightInd w:val="0"/>
        <w:spacing w:after="0" w:line="240" w:lineRule="auto"/>
        <w:rPr>
          <w:rFonts w:ascii="Arial" w:hAnsi="Arial" w:cs="Arial"/>
          <w:b/>
          <w:sz w:val="24"/>
          <w:szCs w:val="24"/>
          <w:u w:val="single"/>
        </w:rPr>
      </w:pPr>
    </w:p>
    <w:p w14:paraId="06F64798"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Social and Emotional Aspects of Learning (SEAL</w:t>
      </w:r>
      <w:r>
        <w:rPr>
          <w:rFonts w:ascii="Arial" w:hAnsi="Arial" w:cs="Arial"/>
          <w:sz w:val="24"/>
          <w:szCs w:val="24"/>
        </w:rPr>
        <w:t xml:space="preserve">) </w:t>
      </w:r>
    </w:p>
    <w:p w14:paraId="3125514F" w14:textId="77777777" w:rsidR="003031C5" w:rsidRDefault="003031C5">
      <w:pPr>
        <w:autoSpaceDE w:val="0"/>
        <w:autoSpaceDN w:val="0"/>
        <w:adjustRightInd w:val="0"/>
        <w:spacing w:after="0" w:line="240" w:lineRule="auto"/>
        <w:rPr>
          <w:rFonts w:ascii="Arial" w:hAnsi="Arial" w:cs="Arial"/>
          <w:sz w:val="24"/>
          <w:szCs w:val="24"/>
        </w:rPr>
      </w:pPr>
    </w:p>
    <w:p w14:paraId="7FAD1B49"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Social and emotional aspects of learning are qualities and skills which help us to manage life and learning effectively. There are five social and emotional aspects of learning:</w:t>
      </w:r>
    </w:p>
    <w:p w14:paraId="2EFCCCB0" w14:textId="77777777" w:rsidR="003031C5" w:rsidRDefault="003031C5">
      <w:pPr>
        <w:autoSpaceDE w:val="0"/>
        <w:autoSpaceDN w:val="0"/>
        <w:adjustRightInd w:val="0"/>
        <w:spacing w:after="0" w:line="240" w:lineRule="auto"/>
        <w:rPr>
          <w:rFonts w:ascii="Arial" w:hAnsi="Arial" w:cs="Arial"/>
          <w:sz w:val="24"/>
          <w:szCs w:val="24"/>
        </w:rPr>
      </w:pPr>
    </w:p>
    <w:p w14:paraId="33453782"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self-awareness</w:t>
      </w:r>
    </w:p>
    <w:p w14:paraId="016F3937"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managing feelings</w:t>
      </w:r>
    </w:p>
    <w:p w14:paraId="22F2B54B"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motivation</w:t>
      </w:r>
    </w:p>
    <w:p w14:paraId="5421CE92"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empathy</w:t>
      </w:r>
    </w:p>
    <w:p w14:paraId="2FFE9197"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social skills</w:t>
      </w:r>
    </w:p>
    <w:p w14:paraId="54242838" w14:textId="77777777" w:rsidR="003031C5" w:rsidRDefault="003031C5">
      <w:pPr>
        <w:autoSpaceDE w:val="0"/>
        <w:autoSpaceDN w:val="0"/>
        <w:adjustRightInd w:val="0"/>
        <w:spacing w:after="0" w:line="240" w:lineRule="auto"/>
        <w:rPr>
          <w:rFonts w:ascii="Arial" w:hAnsi="Arial" w:cs="Arial"/>
          <w:sz w:val="24"/>
          <w:szCs w:val="24"/>
        </w:rPr>
      </w:pPr>
    </w:p>
    <w:p w14:paraId="0A27C86F"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cs="Arial"/>
          <w:sz w:val="24"/>
          <w:szCs w:val="24"/>
        </w:rPr>
        <w:t>It is important to develop these aspects of learning as doing so underlies almost every aspect of our lives, including how we behave. The five aspects enable us to learn effectively, get on with others and be responsible citizens.</w:t>
      </w:r>
    </w:p>
    <w:p w14:paraId="334106DE" w14:textId="77777777" w:rsidR="003031C5" w:rsidRDefault="003031C5">
      <w:pPr>
        <w:pStyle w:val="ListParagraph"/>
        <w:autoSpaceDE w:val="0"/>
        <w:autoSpaceDN w:val="0"/>
        <w:adjustRightInd w:val="0"/>
        <w:spacing w:after="0" w:line="240" w:lineRule="auto"/>
        <w:ind w:left="360"/>
        <w:rPr>
          <w:rFonts w:ascii="Arial" w:hAnsi="Arial" w:cs="Arial"/>
          <w:sz w:val="32"/>
          <w:szCs w:val="24"/>
        </w:rPr>
      </w:pPr>
    </w:p>
    <w:p w14:paraId="60B1437F" w14:textId="77777777" w:rsidR="003031C5" w:rsidRDefault="00000000">
      <w:pPr>
        <w:autoSpaceDE w:val="0"/>
        <w:autoSpaceDN w:val="0"/>
        <w:adjustRightInd w:val="0"/>
        <w:spacing w:after="0" w:line="240" w:lineRule="auto"/>
        <w:rPr>
          <w:rFonts w:ascii="Arial" w:hAnsi="Arial" w:cs="Arial"/>
          <w:b/>
          <w:bCs/>
          <w:sz w:val="24"/>
          <w:szCs w:val="20"/>
          <w:u w:val="single"/>
        </w:rPr>
      </w:pPr>
      <w:r>
        <w:rPr>
          <w:rFonts w:ascii="Arial" w:hAnsi="Arial" w:cs="Arial"/>
          <w:b/>
          <w:bCs/>
          <w:sz w:val="24"/>
          <w:szCs w:val="20"/>
          <w:u w:val="single"/>
        </w:rPr>
        <w:t>The Use of ‘Holding to Care’ in School (</w:t>
      </w:r>
      <w:proofErr w:type="spellStart"/>
      <w:r>
        <w:rPr>
          <w:rFonts w:ascii="Arial" w:hAnsi="Arial" w:cs="Arial"/>
          <w:b/>
          <w:bCs/>
          <w:sz w:val="24"/>
          <w:szCs w:val="20"/>
          <w:u w:val="single"/>
        </w:rPr>
        <w:t>HtC</w:t>
      </w:r>
      <w:proofErr w:type="spellEnd"/>
      <w:r>
        <w:rPr>
          <w:rFonts w:ascii="Arial" w:hAnsi="Arial" w:cs="Arial"/>
          <w:b/>
          <w:bCs/>
          <w:sz w:val="24"/>
          <w:szCs w:val="20"/>
          <w:u w:val="single"/>
        </w:rPr>
        <w:t>)</w:t>
      </w:r>
    </w:p>
    <w:p w14:paraId="0B77389B" w14:textId="77777777" w:rsidR="003031C5" w:rsidRDefault="003031C5">
      <w:pPr>
        <w:autoSpaceDE w:val="0"/>
        <w:autoSpaceDN w:val="0"/>
        <w:adjustRightInd w:val="0"/>
        <w:spacing w:after="0" w:line="240" w:lineRule="auto"/>
        <w:rPr>
          <w:rFonts w:ascii="Arial" w:hAnsi="Arial" w:cs="Arial"/>
          <w:sz w:val="24"/>
          <w:szCs w:val="20"/>
        </w:rPr>
      </w:pPr>
    </w:p>
    <w:p w14:paraId="77C34123" w14:textId="77777777" w:rsidR="003031C5" w:rsidRDefault="00000000">
      <w:pPr>
        <w:pStyle w:val="ListParagraph"/>
        <w:numPr>
          <w:ilvl w:val="0"/>
          <w:numId w:val="13"/>
        </w:numPr>
        <w:autoSpaceDE w:val="0"/>
        <w:autoSpaceDN w:val="0"/>
        <w:adjustRightInd w:val="0"/>
        <w:spacing w:after="0" w:line="240" w:lineRule="auto"/>
        <w:ind w:left="284"/>
        <w:rPr>
          <w:rFonts w:ascii="Arial" w:hAnsi="Arial" w:cs="Arial"/>
          <w:sz w:val="24"/>
          <w:szCs w:val="20"/>
        </w:rPr>
      </w:pPr>
      <w:r>
        <w:rPr>
          <w:rFonts w:ascii="Arial" w:hAnsi="Arial" w:cs="Arial"/>
          <w:sz w:val="24"/>
          <w:szCs w:val="20"/>
        </w:rPr>
        <w:t xml:space="preserve">All staff in both schools have been trained in </w:t>
      </w:r>
      <w:proofErr w:type="spellStart"/>
      <w:r>
        <w:rPr>
          <w:rFonts w:ascii="Arial" w:hAnsi="Arial" w:cs="Arial"/>
          <w:sz w:val="24"/>
          <w:szCs w:val="20"/>
        </w:rPr>
        <w:t>HtC</w:t>
      </w:r>
      <w:proofErr w:type="spellEnd"/>
      <w:r>
        <w:rPr>
          <w:rFonts w:ascii="Arial" w:hAnsi="Arial" w:cs="Arial"/>
          <w:sz w:val="24"/>
          <w:szCs w:val="20"/>
        </w:rPr>
        <w:t xml:space="preserve"> to be used with pupils but only in very exceptional circumstances.</w:t>
      </w:r>
    </w:p>
    <w:p w14:paraId="18A6C9B6" w14:textId="77777777" w:rsidR="003031C5" w:rsidRDefault="00000000">
      <w:pPr>
        <w:pStyle w:val="ListParagraph"/>
        <w:numPr>
          <w:ilvl w:val="0"/>
          <w:numId w:val="13"/>
        </w:numPr>
        <w:autoSpaceDE w:val="0"/>
        <w:autoSpaceDN w:val="0"/>
        <w:adjustRightInd w:val="0"/>
        <w:spacing w:after="0" w:line="240" w:lineRule="auto"/>
        <w:ind w:left="284"/>
        <w:rPr>
          <w:rFonts w:ascii="Arial" w:hAnsi="Arial" w:cs="Arial"/>
          <w:sz w:val="24"/>
          <w:szCs w:val="20"/>
        </w:rPr>
      </w:pPr>
      <w:r>
        <w:rPr>
          <w:rFonts w:ascii="Arial" w:hAnsi="Arial" w:cs="Arial"/>
          <w:sz w:val="24"/>
          <w:szCs w:val="20"/>
        </w:rPr>
        <w:t>We will always seek to defuse any potentially aggressive or dangerous situations without the use of such physical intervention.</w:t>
      </w:r>
    </w:p>
    <w:p w14:paraId="51951778" w14:textId="77777777" w:rsidR="003031C5" w:rsidRDefault="003031C5">
      <w:pPr>
        <w:pStyle w:val="ListParagraph"/>
        <w:autoSpaceDE w:val="0"/>
        <w:autoSpaceDN w:val="0"/>
        <w:adjustRightInd w:val="0"/>
        <w:spacing w:after="0" w:line="240" w:lineRule="auto"/>
        <w:ind w:left="284"/>
        <w:rPr>
          <w:rFonts w:ascii="Arial" w:hAnsi="Arial" w:cs="Arial"/>
          <w:sz w:val="24"/>
          <w:szCs w:val="20"/>
        </w:rPr>
      </w:pPr>
    </w:p>
    <w:p w14:paraId="5FB233F4" w14:textId="157E9BC5" w:rsidR="003031C5" w:rsidRDefault="00000000">
      <w:pPr>
        <w:autoSpaceDE w:val="0"/>
        <w:autoSpaceDN w:val="0"/>
        <w:adjustRightInd w:val="0"/>
        <w:spacing w:after="0" w:line="240" w:lineRule="auto"/>
        <w:rPr>
          <w:rFonts w:ascii="Arial" w:hAnsi="Arial" w:cs="Arial"/>
          <w:sz w:val="24"/>
          <w:szCs w:val="20"/>
        </w:rPr>
      </w:pPr>
      <w:r>
        <w:rPr>
          <w:rFonts w:ascii="Arial" w:hAnsi="Arial" w:cs="Arial"/>
          <w:sz w:val="24"/>
          <w:szCs w:val="20"/>
        </w:rPr>
        <w:t xml:space="preserve">This policy does not authorise the use of physical intervention as corporal punishment nor is physical intervention encouraged in any way.  There may be circumstances where it is necessary to physically assist pupils – </w:t>
      </w:r>
      <w:proofErr w:type="spellStart"/>
      <w:r>
        <w:rPr>
          <w:rFonts w:ascii="Arial" w:hAnsi="Arial" w:cs="Arial"/>
          <w:sz w:val="24"/>
          <w:szCs w:val="20"/>
        </w:rPr>
        <w:t>eg</w:t>
      </w:r>
      <w:proofErr w:type="spellEnd"/>
      <w:r>
        <w:rPr>
          <w:rFonts w:ascii="Arial" w:hAnsi="Arial" w:cs="Arial"/>
          <w:sz w:val="24"/>
          <w:szCs w:val="20"/>
        </w:rPr>
        <w:t xml:space="preserve"> after a fall in the playground, a disabled child tackling stairs or the toilet, a child requiring support for a more difficult PE movement, a music teacher demonstrating how to hold an instrument or a member of staff assisting a pupil in adventurous outdoor activities. This policy is not intended to cover such physical </w:t>
      </w:r>
      <w:r w:rsidR="00891E0B">
        <w:rPr>
          <w:rFonts w:ascii="Arial" w:hAnsi="Arial" w:cs="Arial"/>
          <w:sz w:val="24"/>
          <w:szCs w:val="20"/>
        </w:rPr>
        <w:t>contact,</w:t>
      </w:r>
      <w:r>
        <w:rPr>
          <w:rFonts w:ascii="Arial" w:hAnsi="Arial" w:cs="Arial"/>
          <w:sz w:val="24"/>
          <w:szCs w:val="20"/>
        </w:rPr>
        <w:t xml:space="preserve"> and staff will always be aware that any such contact can be misconstrued by pupils and parents.</w:t>
      </w:r>
    </w:p>
    <w:p w14:paraId="527FFDEB" w14:textId="77777777" w:rsidR="003031C5" w:rsidRDefault="003031C5">
      <w:pPr>
        <w:autoSpaceDE w:val="0"/>
        <w:autoSpaceDN w:val="0"/>
        <w:adjustRightInd w:val="0"/>
        <w:spacing w:after="0" w:line="240" w:lineRule="auto"/>
        <w:rPr>
          <w:rFonts w:ascii="Arial" w:hAnsi="Arial" w:cs="Arial"/>
          <w:sz w:val="24"/>
          <w:szCs w:val="20"/>
        </w:rPr>
      </w:pPr>
    </w:p>
    <w:p w14:paraId="133CF7E4" w14:textId="77777777" w:rsidR="003031C5" w:rsidRDefault="00000000">
      <w:pPr>
        <w:autoSpaceDE w:val="0"/>
        <w:autoSpaceDN w:val="0"/>
        <w:adjustRightInd w:val="0"/>
        <w:spacing w:after="0" w:line="240" w:lineRule="auto"/>
        <w:rPr>
          <w:rFonts w:ascii="Arial" w:hAnsi="Arial" w:cs="Arial"/>
          <w:b/>
          <w:bCs/>
          <w:sz w:val="24"/>
          <w:szCs w:val="20"/>
        </w:rPr>
      </w:pPr>
      <w:r>
        <w:rPr>
          <w:rFonts w:ascii="Arial" w:hAnsi="Arial" w:cs="Arial"/>
          <w:b/>
          <w:bCs/>
          <w:sz w:val="24"/>
          <w:szCs w:val="20"/>
        </w:rPr>
        <w:t>This policy allows for the holding to care of pupils in disciplinary or dangerous situations. This must not include any form of corporal punishment and should be limited to the force absolutely necessary to prevent injury to the pupil or any other pupils or member of staff, to prevent a pupil causing damage to property or behaving in a manner which is severely disruptive of pupils’ work, or to prevent a pupil committing a crime.</w:t>
      </w:r>
    </w:p>
    <w:p w14:paraId="24FE9F4D" w14:textId="77777777" w:rsidR="003031C5" w:rsidRDefault="003031C5">
      <w:pPr>
        <w:autoSpaceDE w:val="0"/>
        <w:autoSpaceDN w:val="0"/>
        <w:adjustRightInd w:val="0"/>
        <w:spacing w:after="0" w:line="240" w:lineRule="auto"/>
        <w:rPr>
          <w:rFonts w:ascii="Arial" w:hAnsi="Arial" w:cs="Arial"/>
          <w:b/>
          <w:bCs/>
          <w:sz w:val="24"/>
          <w:szCs w:val="20"/>
        </w:rPr>
      </w:pPr>
    </w:p>
    <w:p w14:paraId="57320CA9" w14:textId="77777777" w:rsidR="003031C5" w:rsidRDefault="00000000">
      <w:pPr>
        <w:autoSpaceDE w:val="0"/>
        <w:autoSpaceDN w:val="0"/>
        <w:adjustRightInd w:val="0"/>
        <w:spacing w:after="0" w:line="240" w:lineRule="auto"/>
        <w:rPr>
          <w:rFonts w:ascii="Arial" w:hAnsi="Arial" w:cs="Arial"/>
          <w:sz w:val="24"/>
          <w:szCs w:val="20"/>
        </w:rPr>
      </w:pPr>
      <w:r>
        <w:rPr>
          <w:rFonts w:ascii="Arial" w:hAnsi="Arial" w:cs="Arial"/>
          <w:sz w:val="24"/>
          <w:szCs w:val="20"/>
        </w:rPr>
        <w:t xml:space="preserve">The physical intervention used must be appropriate in the sense that a “reasonable adult” would think it a proportionate or suitable response in the circumstances. It should always be the last </w:t>
      </w:r>
    </w:p>
    <w:p w14:paraId="361C985F" w14:textId="77777777" w:rsidR="003031C5" w:rsidRDefault="00000000">
      <w:pPr>
        <w:autoSpaceDE w:val="0"/>
        <w:autoSpaceDN w:val="0"/>
        <w:adjustRightInd w:val="0"/>
        <w:spacing w:after="0" w:line="240" w:lineRule="auto"/>
        <w:rPr>
          <w:rFonts w:ascii="Arial" w:hAnsi="Arial" w:cs="Arial"/>
          <w:b/>
          <w:bCs/>
          <w:sz w:val="24"/>
          <w:szCs w:val="20"/>
        </w:rPr>
      </w:pPr>
      <w:r>
        <w:rPr>
          <w:rFonts w:ascii="Arial" w:hAnsi="Arial" w:cs="Arial"/>
          <w:sz w:val="24"/>
          <w:szCs w:val="20"/>
        </w:rPr>
        <w:t xml:space="preserve">resort and in no circumstances be used in anger or to inflict pain. </w:t>
      </w:r>
      <w:r>
        <w:rPr>
          <w:rFonts w:ascii="Arial" w:hAnsi="Arial" w:cs="Arial"/>
          <w:b/>
          <w:bCs/>
          <w:sz w:val="24"/>
          <w:szCs w:val="20"/>
        </w:rPr>
        <w:t>Any physical intervention used must always be the minimum needed to address the situation.</w:t>
      </w:r>
    </w:p>
    <w:p w14:paraId="020E3A59" w14:textId="77777777" w:rsidR="003031C5" w:rsidRDefault="003031C5">
      <w:pPr>
        <w:autoSpaceDE w:val="0"/>
        <w:autoSpaceDN w:val="0"/>
        <w:adjustRightInd w:val="0"/>
        <w:spacing w:after="0" w:line="240" w:lineRule="auto"/>
        <w:rPr>
          <w:rFonts w:ascii="Arial" w:hAnsi="Arial" w:cs="Arial"/>
          <w:b/>
          <w:bCs/>
          <w:sz w:val="24"/>
          <w:szCs w:val="20"/>
        </w:rPr>
      </w:pPr>
    </w:p>
    <w:p w14:paraId="369E12BC" w14:textId="1D103DF5" w:rsidR="003031C5" w:rsidRDefault="00000000">
      <w:pPr>
        <w:autoSpaceDE w:val="0"/>
        <w:autoSpaceDN w:val="0"/>
        <w:adjustRightInd w:val="0"/>
        <w:spacing w:after="0" w:line="240" w:lineRule="auto"/>
        <w:rPr>
          <w:rFonts w:ascii="Arial" w:hAnsi="Arial" w:cs="Arial"/>
          <w:sz w:val="24"/>
          <w:szCs w:val="20"/>
        </w:rPr>
      </w:pPr>
      <w:r>
        <w:rPr>
          <w:rFonts w:ascii="Arial" w:hAnsi="Arial" w:cs="Arial"/>
          <w:sz w:val="24"/>
          <w:szCs w:val="20"/>
        </w:rPr>
        <w:t xml:space="preserve">Any use of physical intervention must always be reported to the Headteacher and where possible, the parents will be notified before the child gets home. If that proves impossible, the parents will be notified as soon as is possible. The name of the pupil and staff </w:t>
      </w:r>
      <w:r w:rsidR="00891E0B">
        <w:rPr>
          <w:rFonts w:ascii="Arial" w:hAnsi="Arial" w:cs="Arial"/>
          <w:sz w:val="24"/>
          <w:szCs w:val="20"/>
        </w:rPr>
        <w:t>concerned,</w:t>
      </w:r>
      <w:r>
        <w:rPr>
          <w:rFonts w:ascii="Arial" w:hAnsi="Arial" w:cs="Arial"/>
          <w:sz w:val="24"/>
          <w:szCs w:val="20"/>
        </w:rPr>
        <w:t xml:space="preserve"> and details of the incident will be logged in school.</w:t>
      </w:r>
      <w:r w:rsidR="00891E0B">
        <w:rPr>
          <w:rFonts w:ascii="Arial" w:hAnsi="Arial" w:cs="Arial"/>
          <w:sz w:val="24"/>
          <w:szCs w:val="20"/>
        </w:rPr>
        <w:t xml:space="preserve">  </w:t>
      </w:r>
      <w:r>
        <w:rPr>
          <w:rFonts w:ascii="Arial" w:hAnsi="Arial" w:cs="Arial"/>
          <w:sz w:val="24"/>
          <w:szCs w:val="20"/>
        </w:rPr>
        <w:t>In the event of a complaint, issues should be  raised initially with the Headteacher. If parents do not feel satisfied with the responses, issues should be taken to the Governing Body Complaints</w:t>
      </w:r>
    </w:p>
    <w:p w14:paraId="69418425" w14:textId="77777777" w:rsidR="003031C5" w:rsidRDefault="00000000">
      <w:pPr>
        <w:autoSpaceDE w:val="0"/>
        <w:autoSpaceDN w:val="0"/>
        <w:adjustRightInd w:val="0"/>
        <w:spacing w:after="0" w:line="240" w:lineRule="auto"/>
        <w:rPr>
          <w:rFonts w:ascii="Arial" w:hAnsi="Arial" w:cs="Arial"/>
          <w:sz w:val="24"/>
          <w:szCs w:val="20"/>
        </w:rPr>
      </w:pPr>
      <w:r>
        <w:rPr>
          <w:rFonts w:ascii="Arial" w:hAnsi="Arial" w:cs="Arial"/>
          <w:sz w:val="24"/>
          <w:szCs w:val="20"/>
        </w:rPr>
        <w:t>Committee. (refer to the Complaints Procedure)</w:t>
      </w:r>
    </w:p>
    <w:p w14:paraId="11777515" w14:textId="77777777" w:rsidR="003031C5" w:rsidRDefault="003031C5">
      <w:pPr>
        <w:autoSpaceDE w:val="0"/>
        <w:autoSpaceDN w:val="0"/>
        <w:adjustRightInd w:val="0"/>
        <w:spacing w:after="0" w:line="240" w:lineRule="auto"/>
        <w:rPr>
          <w:rFonts w:ascii="Arial" w:hAnsi="Arial" w:cs="Arial"/>
          <w:sz w:val="24"/>
          <w:szCs w:val="20"/>
        </w:rPr>
      </w:pPr>
    </w:p>
    <w:p w14:paraId="2ED360D9" w14:textId="77777777" w:rsidR="003031C5" w:rsidRDefault="00000000">
      <w:pPr>
        <w:autoSpaceDE w:val="0"/>
        <w:autoSpaceDN w:val="0"/>
        <w:adjustRightInd w:val="0"/>
        <w:spacing w:after="0" w:line="240" w:lineRule="auto"/>
        <w:rPr>
          <w:rFonts w:ascii="Arial" w:hAnsi="Arial" w:cs="Arial"/>
          <w:sz w:val="24"/>
          <w:szCs w:val="20"/>
        </w:rPr>
      </w:pPr>
      <w:r>
        <w:rPr>
          <w:rFonts w:ascii="Arial" w:hAnsi="Arial" w:cs="Arial"/>
          <w:sz w:val="24"/>
          <w:szCs w:val="20"/>
        </w:rPr>
        <w:t>All responsible adults will be made aware, as part of their induction, of the professional response that is expected in the school in relation to behaviour of pupils.</w:t>
      </w:r>
    </w:p>
    <w:p w14:paraId="7E3743D6" w14:textId="77777777" w:rsidR="003031C5" w:rsidRDefault="003031C5">
      <w:pPr>
        <w:autoSpaceDE w:val="0"/>
        <w:autoSpaceDN w:val="0"/>
        <w:adjustRightInd w:val="0"/>
        <w:spacing w:after="0" w:line="240" w:lineRule="auto"/>
        <w:rPr>
          <w:rFonts w:ascii="Arial" w:hAnsi="Arial" w:cs="Arial"/>
          <w:sz w:val="24"/>
          <w:szCs w:val="24"/>
        </w:rPr>
      </w:pPr>
    </w:p>
    <w:p w14:paraId="2932753C" w14:textId="77777777" w:rsidR="003031C5" w:rsidRDefault="00000000">
      <w:pPr>
        <w:autoSpaceDE w:val="0"/>
        <w:autoSpaceDN w:val="0"/>
        <w:adjustRightInd w:val="0"/>
        <w:spacing w:after="0" w:line="240" w:lineRule="auto"/>
        <w:rPr>
          <w:rFonts w:ascii="Arial" w:hAnsi="Arial" w:cs="Arial"/>
          <w:b/>
          <w:sz w:val="24"/>
          <w:szCs w:val="24"/>
        </w:rPr>
      </w:pPr>
      <w:r>
        <w:rPr>
          <w:rFonts w:ascii="Arial" w:hAnsi="Arial" w:cs="Arial"/>
          <w:b/>
          <w:sz w:val="24"/>
          <w:szCs w:val="24"/>
        </w:rPr>
        <w:t>Exclusions</w:t>
      </w:r>
    </w:p>
    <w:p w14:paraId="0FC84874" w14:textId="77777777" w:rsidR="003031C5" w:rsidRDefault="003031C5">
      <w:pPr>
        <w:autoSpaceDE w:val="0"/>
        <w:autoSpaceDN w:val="0"/>
        <w:adjustRightInd w:val="0"/>
        <w:spacing w:after="0" w:line="240" w:lineRule="auto"/>
        <w:rPr>
          <w:rFonts w:ascii="Arial" w:hAnsi="Arial" w:cs="Arial"/>
          <w:sz w:val="24"/>
          <w:szCs w:val="24"/>
        </w:rPr>
      </w:pPr>
    </w:p>
    <w:p w14:paraId="119052D3" w14:textId="77777777" w:rsidR="003031C5" w:rsidRDefault="00000000">
      <w:pPr>
        <w:autoSpaceDE w:val="0"/>
        <w:autoSpaceDN w:val="0"/>
        <w:adjustRightInd w:val="0"/>
        <w:spacing w:after="0" w:line="240" w:lineRule="auto"/>
        <w:rPr>
          <w:rFonts w:ascii="Arial" w:hAnsi="Arial" w:cs="Arial"/>
          <w:sz w:val="24"/>
          <w:szCs w:val="24"/>
        </w:rPr>
      </w:pPr>
      <w:r>
        <w:rPr>
          <w:rFonts w:ascii="Arial" w:hAnsi="Arial"/>
          <w:sz w:val="24"/>
          <w:szCs w:val="24"/>
        </w:rPr>
        <w:t>In very rare cases, exclusion may be considered. This will always follow statutory DfE guidance and involve the headteacher, parents, and governors.</w:t>
      </w:r>
      <w:r>
        <w:rPr>
          <w:rFonts w:ascii="Arial" w:hAnsi="Arial" w:cs="Arial"/>
          <w:sz w:val="24"/>
          <w:szCs w:val="24"/>
        </w:rPr>
        <w:t xml:space="preserve"> In this situation both schools follow the DfE &amp; NYCC guidance on Exclusions which are available online:</w:t>
      </w:r>
    </w:p>
    <w:p w14:paraId="68C62378" w14:textId="77777777" w:rsidR="003031C5" w:rsidRDefault="003031C5">
      <w:pPr>
        <w:autoSpaceDE w:val="0"/>
        <w:autoSpaceDN w:val="0"/>
        <w:adjustRightInd w:val="0"/>
        <w:spacing w:after="0" w:line="240" w:lineRule="auto"/>
        <w:rPr>
          <w:rFonts w:ascii="Arial" w:hAnsi="Arial" w:cs="Arial"/>
          <w:sz w:val="24"/>
          <w:szCs w:val="24"/>
        </w:rPr>
      </w:pPr>
    </w:p>
    <w:p w14:paraId="144BA2FD" w14:textId="77777777" w:rsidR="003031C5" w:rsidRDefault="00000000">
      <w:pPr>
        <w:rPr>
          <w:rFonts w:ascii="Arial" w:hAnsi="Arial" w:cs="Arial"/>
          <w:snapToGrid w:val="0"/>
          <w:sz w:val="24"/>
          <w:szCs w:val="24"/>
        </w:rPr>
      </w:pPr>
      <w:hyperlink r:id="rId18" w:history="1">
        <w:r>
          <w:rPr>
            <w:rStyle w:val="Hyperlink"/>
            <w:rFonts w:ascii="Arial" w:hAnsi="Arial" w:cs="Arial"/>
            <w:snapToGrid w:val="0"/>
            <w:sz w:val="24"/>
            <w:szCs w:val="24"/>
          </w:rPr>
          <w:t>https://www.northyorks.gov.uk/exclusion-pupils</w:t>
        </w:r>
      </w:hyperlink>
    </w:p>
    <w:p w14:paraId="34B88912" w14:textId="77777777" w:rsidR="003031C5" w:rsidRDefault="00000000">
      <w:pPr>
        <w:rPr>
          <w:rStyle w:val="Hyperlink"/>
          <w:rFonts w:ascii="Arial" w:hAnsi="Arial" w:cs="Arial"/>
          <w:snapToGrid w:val="0"/>
          <w:sz w:val="24"/>
          <w:szCs w:val="24"/>
        </w:rPr>
      </w:pPr>
      <w:hyperlink r:id="rId19" w:history="1">
        <w:r>
          <w:rPr>
            <w:rStyle w:val="Hyperlink"/>
            <w:rFonts w:ascii="Arial" w:hAnsi="Arial" w:cs="Arial"/>
            <w:snapToGrid w:val="0"/>
            <w:sz w:val="24"/>
            <w:szCs w:val="24"/>
          </w:rPr>
          <w:t>https://www.gov.uk/government/publications/school-exclusion</w:t>
        </w:r>
      </w:hyperlink>
    </w:p>
    <w:p w14:paraId="0FFFD864" w14:textId="77777777" w:rsidR="003031C5" w:rsidRDefault="00000000">
      <w:pPr>
        <w:spacing w:line="240" w:lineRule="auto"/>
        <w:rPr>
          <w:rStyle w:val="Hyperlink"/>
          <w:rFonts w:ascii="Arial" w:hAnsi="Arial"/>
          <w:b/>
          <w:bCs/>
          <w:snapToGrid w:val="0"/>
          <w:color w:val="auto"/>
          <w:sz w:val="24"/>
          <w:szCs w:val="28"/>
        </w:rPr>
      </w:pPr>
      <w:r>
        <w:rPr>
          <w:rStyle w:val="Hyperlink"/>
          <w:rFonts w:ascii="Arial" w:hAnsi="Arial"/>
          <w:b/>
          <w:bCs/>
          <w:snapToGrid w:val="0"/>
          <w:color w:val="auto"/>
          <w:sz w:val="24"/>
          <w:szCs w:val="28"/>
        </w:rPr>
        <w:t>SEND</w:t>
      </w:r>
    </w:p>
    <w:p w14:paraId="651D269A"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For a child struggling with their behaviour or who has specific social, emotional and mental health (SEMH) needs the Darley and Summerbridge Federation puts into place a robust plan of support that aims to reduce the need to consider suspension. The focus of these plans is to support the child to be happy, settle and able to learn in school. </w:t>
      </w:r>
    </w:p>
    <w:p w14:paraId="2A5EDD94" w14:textId="77777777" w:rsidR="003031C5" w:rsidRDefault="00000000">
      <w:pPr>
        <w:spacing w:line="240" w:lineRule="auto"/>
        <w:rPr>
          <w:rStyle w:val="Hyperlink"/>
          <w:rFonts w:ascii="Arial" w:hAnsi="Arial"/>
          <w:b/>
          <w:bCs/>
          <w:snapToGrid w:val="0"/>
          <w:color w:val="auto"/>
          <w:sz w:val="24"/>
          <w:szCs w:val="28"/>
          <w:u w:val="none"/>
        </w:rPr>
      </w:pPr>
      <w:r>
        <w:rPr>
          <w:rStyle w:val="Hyperlink"/>
          <w:rFonts w:ascii="Arial" w:hAnsi="Arial"/>
          <w:b/>
          <w:bCs/>
          <w:snapToGrid w:val="0"/>
          <w:color w:val="auto"/>
          <w:sz w:val="24"/>
          <w:szCs w:val="28"/>
          <w:u w:val="none"/>
        </w:rPr>
        <w:t>Individual Behaviour Planning includes:</w:t>
      </w:r>
    </w:p>
    <w:p w14:paraId="1467455E" w14:textId="77777777" w:rsidR="003031C5" w:rsidRDefault="003031C5">
      <w:pPr>
        <w:spacing w:line="240" w:lineRule="auto"/>
        <w:rPr>
          <w:rStyle w:val="Hyperlink"/>
          <w:rFonts w:ascii="Arial" w:hAnsi="Arial"/>
          <w:b/>
          <w:bCs/>
          <w:snapToGrid w:val="0"/>
          <w:color w:val="auto"/>
          <w:sz w:val="24"/>
          <w:szCs w:val="28"/>
          <w:u w:val="none"/>
        </w:rPr>
      </w:pPr>
    </w:p>
    <w:p w14:paraId="58DCEF61"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lastRenderedPageBreak/>
        <w:t xml:space="preserve">• </w:t>
      </w:r>
      <w:r>
        <w:rPr>
          <w:rStyle w:val="Hyperlink"/>
          <w:rFonts w:ascii="Arial" w:hAnsi="Arial"/>
          <w:b/>
          <w:bCs/>
          <w:snapToGrid w:val="0"/>
          <w:color w:val="auto"/>
          <w:sz w:val="24"/>
          <w:szCs w:val="28"/>
          <w:u w:val="none"/>
        </w:rPr>
        <w:t>Restorative practice</w:t>
      </w:r>
      <w:r>
        <w:rPr>
          <w:rStyle w:val="Hyperlink"/>
          <w:rFonts w:ascii="Arial" w:hAnsi="Arial"/>
          <w:snapToGrid w:val="0"/>
          <w:color w:val="auto"/>
          <w:sz w:val="24"/>
          <w:szCs w:val="28"/>
          <w:u w:val="none"/>
        </w:rPr>
        <w:t xml:space="preserve"> – this is a process which involves the child understanding the </w:t>
      </w:r>
    </w:p>
    <w:p w14:paraId="3834E837" w14:textId="08BF0F86"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effects of their actions, </w:t>
      </w:r>
      <w:proofErr w:type="spellStart"/>
      <w:r>
        <w:rPr>
          <w:rStyle w:val="Hyperlink"/>
          <w:rFonts w:ascii="Arial" w:hAnsi="Arial"/>
          <w:snapToGrid w:val="0"/>
          <w:color w:val="auto"/>
          <w:sz w:val="24"/>
          <w:szCs w:val="28"/>
          <w:u w:val="none"/>
        </w:rPr>
        <w:t>relecting</w:t>
      </w:r>
      <w:proofErr w:type="spellEnd"/>
      <w:r>
        <w:rPr>
          <w:rStyle w:val="Hyperlink"/>
          <w:rFonts w:ascii="Arial" w:hAnsi="Arial"/>
          <w:snapToGrid w:val="0"/>
          <w:color w:val="auto"/>
          <w:sz w:val="24"/>
          <w:szCs w:val="28"/>
          <w:u w:val="none"/>
        </w:rPr>
        <w:t xml:space="preserve"> on their impact on others and making amends.</w:t>
      </w:r>
    </w:p>
    <w:p w14:paraId="60BD48E4"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 </w:t>
      </w:r>
      <w:r>
        <w:rPr>
          <w:rStyle w:val="Hyperlink"/>
          <w:rFonts w:ascii="Arial" w:hAnsi="Arial"/>
          <w:b/>
          <w:bCs/>
          <w:snapToGrid w:val="0"/>
          <w:color w:val="auto"/>
          <w:sz w:val="24"/>
          <w:szCs w:val="28"/>
          <w:u w:val="none"/>
        </w:rPr>
        <w:t>Internal Referral Process</w:t>
      </w:r>
      <w:r>
        <w:rPr>
          <w:rStyle w:val="Hyperlink"/>
          <w:rFonts w:ascii="Arial" w:hAnsi="Arial"/>
          <w:snapToGrid w:val="0"/>
          <w:color w:val="auto"/>
          <w:sz w:val="24"/>
          <w:szCs w:val="28"/>
          <w:u w:val="none"/>
        </w:rPr>
        <w:t xml:space="preserve"> – a referral form is completed by the class teacher, with </w:t>
      </w:r>
    </w:p>
    <w:p w14:paraId="58A23489"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consent from parents which begins a system of plan, do, assess, and review for the </w:t>
      </w:r>
    </w:p>
    <w:p w14:paraId="61C64036"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child and enables support from the Learning Mentors, SENCO and Behaviour Mentor </w:t>
      </w:r>
    </w:p>
    <w:p w14:paraId="737B983A" w14:textId="18A839D3"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based in school. Parents work closely with school from this point on.</w:t>
      </w:r>
    </w:p>
    <w:p w14:paraId="678BE90C"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 </w:t>
      </w:r>
      <w:r>
        <w:rPr>
          <w:rStyle w:val="Hyperlink"/>
          <w:rFonts w:ascii="Arial" w:hAnsi="Arial"/>
          <w:b/>
          <w:bCs/>
          <w:snapToGrid w:val="0"/>
          <w:color w:val="auto"/>
          <w:sz w:val="24"/>
          <w:szCs w:val="28"/>
          <w:u w:val="none"/>
        </w:rPr>
        <w:t>Behaviour mentor support</w:t>
      </w:r>
      <w:r>
        <w:rPr>
          <w:rStyle w:val="Hyperlink"/>
          <w:rFonts w:ascii="Arial" w:hAnsi="Arial"/>
          <w:snapToGrid w:val="0"/>
          <w:color w:val="auto"/>
          <w:sz w:val="24"/>
          <w:szCs w:val="28"/>
          <w:u w:val="none"/>
        </w:rPr>
        <w:t xml:space="preserve"> – to provide support in lessons with a focus on </w:t>
      </w:r>
    </w:p>
    <w:p w14:paraId="7D78547C"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confidence building and responsibility. Sometimes sessions are 1:1 if more in-depth </w:t>
      </w:r>
    </w:p>
    <w:p w14:paraId="0C4E252B"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learning about behaviour strategies and de-escalation is needed. Daily check-ins are </w:t>
      </w:r>
    </w:p>
    <w:p w14:paraId="3C4664BD" w14:textId="6F5E8885"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carried out with all the pupils on this caseload.</w:t>
      </w:r>
    </w:p>
    <w:p w14:paraId="73938A16"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 </w:t>
      </w:r>
      <w:r>
        <w:rPr>
          <w:rStyle w:val="Hyperlink"/>
          <w:rFonts w:ascii="Arial" w:hAnsi="Arial"/>
          <w:b/>
          <w:bCs/>
          <w:snapToGrid w:val="0"/>
          <w:color w:val="auto"/>
          <w:sz w:val="24"/>
          <w:szCs w:val="28"/>
          <w:u w:val="none"/>
        </w:rPr>
        <w:t>A clear IBP</w:t>
      </w:r>
      <w:r>
        <w:rPr>
          <w:rStyle w:val="Hyperlink"/>
          <w:rFonts w:ascii="Arial" w:hAnsi="Arial"/>
          <w:snapToGrid w:val="0"/>
          <w:color w:val="auto"/>
          <w:sz w:val="24"/>
          <w:szCs w:val="28"/>
          <w:u w:val="none"/>
        </w:rPr>
        <w:t xml:space="preserve"> – where behaviour mentor support is given a child will have an IBP to </w:t>
      </w:r>
    </w:p>
    <w:p w14:paraId="7D37E360" w14:textId="57E460B3"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ensure consistent support for the child and to re-establish boundaries and routines.</w:t>
      </w:r>
    </w:p>
    <w:p w14:paraId="74E2465F" w14:textId="2666FC28"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w:t>
      </w:r>
      <w:r>
        <w:rPr>
          <w:rStyle w:val="Hyperlink"/>
          <w:rFonts w:ascii="Arial" w:hAnsi="Arial"/>
          <w:b/>
          <w:bCs/>
          <w:snapToGrid w:val="0"/>
          <w:color w:val="auto"/>
          <w:sz w:val="24"/>
          <w:szCs w:val="28"/>
          <w:u w:val="none"/>
        </w:rPr>
        <w:t xml:space="preserve"> Additional support</w:t>
      </w:r>
      <w:r>
        <w:rPr>
          <w:rStyle w:val="Hyperlink"/>
          <w:rFonts w:ascii="Arial" w:hAnsi="Arial"/>
          <w:snapToGrid w:val="0"/>
          <w:color w:val="auto"/>
          <w:sz w:val="24"/>
          <w:szCs w:val="28"/>
          <w:u w:val="none"/>
        </w:rPr>
        <w:t xml:space="preserve"> – some pupils can access other support from staff in school.</w:t>
      </w:r>
    </w:p>
    <w:p w14:paraId="27B2A94B"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 </w:t>
      </w:r>
      <w:r>
        <w:rPr>
          <w:rStyle w:val="Hyperlink"/>
          <w:rFonts w:ascii="Arial" w:hAnsi="Arial"/>
          <w:b/>
          <w:bCs/>
          <w:snapToGrid w:val="0"/>
          <w:color w:val="auto"/>
          <w:sz w:val="24"/>
          <w:szCs w:val="28"/>
          <w:u w:val="none"/>
        </w:rPr>
        <w:t>Internal exclusion</w:t>
      </w:r>
      <w:r>
        <w:rPr>
          <w:rStyle w:val="Hyperlink"/>
          <w:rFonts w:ascii="Arial" w:hAnsi="Arial"/>
          <w:snapToGrid w:val="0"/>
          <w:color w:val="auto"/>
          <w:sz w:val="24"/>
          <w:szCs w:val="28"/>
          <w:u w:val="none"/>
        </w:rPr>
        <w:t xml:space="preserve"> – for a specified </w:t>
      </w:r>
      <w:proofErr w:type="gramStart"/>
      <w:r>
        <w:rPr>
          <w:rStyle w:val="Hyperlink"/>
          <w:rFonts w:ascii="Arial" w:hAnsi="Arial"/>
          <w:snapToGrid w:val="0"/>
          <w:color w:val="auto"/>
          <w:sz w:val="24"/>
          <w:szCs w:val="28"/>
          <w:u w:val="none"/>
        </w:rPr>
        <w:t>period of time</w:t>
      </w:r>
      <w:proofErr w:type="gramEnd"/>
      <w:r>
        <w:rPr>
          <w:rStyle w:val="Hyperlink"/>
          <w:rFonts w:ascii="Arial" w:hAnsi="Arial"/>
          <w:snapToGrid w:val="0"/>
          <w:color w:val="auto"/>
          <w:sz w:val="24"/>
          <w:szCs w:val="28"/>
          <w:u w:val="none"/>
        </w:rPr>
        <w:t xml:space="preserve"> where learning is set by the class </w:t>
      </w:r>
    </w:p>
    <w:p w14:paraId="2B74D5A3" w14:textId="56E83C8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teacher and completed away from the class environment in the leadership office.</w:t>
      </w:r>
    </w:p>
    <w:p w14:paraId="3C349553"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 xml:space="preserve">• </w:t>
      </w:r>
      <w:r>
        <w:rPr>
          <w:rStyle w:val="Hyperlink"/>
          <w:rFonts w:ascii="Arial" w:hAnsi="Arial"/>
          <w:b/>
          <w:bCs/>
          <w:snapToGrid w:val="0"/>
          <w:color w:val="auto"/>
          <w:sz w:val="24"/>
          <w:szCs w:val="28"/>
          <w:u w:val="none"/>
        </w:rPr>
        <w:t>Alternative timetable</w:t>
      </w:r>
      <w:r>
        <w:rPr>
          <w:rStyle w:val="Hyperlink"/>
          <w:rFonts w:ascii="Arial" w:hAnsi="Arial"/>
          <w:snapToGrid w:val="0"/>
          <w:color w:val="auto"/>
          <w:sz w:val="24"/>
          <w:szCs w:val="28"/>
          <w:u w:val="none"/>
        </w:rPr>
        <w:t xml:space="preserve"> – linked to the IBP, a child may have a change or reduction in </w:t>
      </w:r>
    </w:p>
    <w:p w14:paraId="48515317" w14:textId="77777777" w:rsidR="003031C5" w:rsidRDefault="00000000">
      <w:pPr>
        <w:spacing w:line="240" w:lineRule="auto"/>
        <w:rPr>
          <w:rStyle w:val="Hyperlink"/>
          <w:rFonts w:ascii="Arial" w:hAnsi="Arial"/>
          <w:snapToGrid w:val="0"/>
          <w:color w:val="auto"/>
          <w:sz w:val="24"/>
          <w:szCs w:val="28"/>
          <w:u w:val="none"/>
        </w:rPr>
      </w:pPr>
      <w:r>
        <w:rPr>
          <w:rStyle w:val="Hyperlink"/>
          <w:rFonts w:ascii="Arial" w:hAnsi="Arial"/>
          <w:snapToGrid w:val="0"/>
          <w:color w:val="auto"/>
          <w:sz w:val="24"/>
          <w:szCs w:val="28"/>
          <w:u w:val="none"/>
        </w:rPr>
        <w:t>timetable which allows integration into class where possible.</w:t>
      </w:r>
    </w:p>
    <w:p w14:paraId="72ED6D33" w14:textId="77777777" w:rsidR="003031C5" w:rsidRDefault="00000000">
      <w:pPr>
        <w:rPr>
          <w:rStyle w:val="Hyperlink"/>
          <w:rFonts w:ascii="Arial" w:hAnsi="Arial"/>
          <w:b/>
          <w:bCs/>
          <w:snapToGrid w:val="0"/>
          <w:color w:val="auto"/>
          <w:sz w:val="24"/>
          <w:szCs w:val="24"/>
        </w:rPr>
      </w:pPr>
      <w:r>
        <w:rPr>
          <w:rStyle w:val="Hyperlink"/>
          <w:rFonts w:ascii="Arial" w:hAnsi="Arial"/>
          <w:b/>
          <w:bCs/>
          <w:snapToGrid w:val="0"/>
          <w:color w:val="auto"/>
          <w:sz w:val="24"/>
          <w:szCs w:val="24"/>
        </w:rPr>
        <w:t>Definitions</w:t>
      </w:r>
    </w:p>
    <w:p w14:paraId="1983212F" w14:textId="77777777" w:rsidR="003031C5" w:rsidRDefault="00000000">
      <w:pPr>
        <w:rPr>
          <w:rStyle w:val="Hyperlink"/>
          <w:rFonts w:ascii="Arial" w:hAnsi="Arial"/>
          <w:b/>
          <w:bCs/>
          <w:snapToGrid w:val="0"/>
          <w:color w:val="auto"/>
          <w:sz w:val="24"/>
          <w:szCs w:val="24"/>
          <w:u w:val="none"/>
        </w:rPr>
      </w:pPr>
      <w:r>
        <w:rPr>
          <w:rStyle w:val="Hyperlink"/>
          <w:rFonts w:ascii="Arial" w:hAnsi="Arial"/>
          <w:b/>
          <w:bCs/>
          <w:snapToGrid w:val="0"/>
          <w:color w:val="auto"/>
          <w:sz w:val="24"/>
          <w:szCs w:val="24"/>
          <w:u w:val="none"/>
        </w:rPr>
        <w:t>Misbehaviour is defined as:</w:t>
      </w:r>
    </w:p>
    <w:p w14:paraId="569CD1E1"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Poor attitude in lessons, and at break and lunchtimes</w:t>
      </w:r>
    </w:p>
    <w:p w14:paraId="592C7B5B" w14:textId="77777777" w:rsidR="003031C5" w:rsidRDefault="00000000">
      <w:pPr>
        <w:rPr>
          <w:rStyle w:val="Hyperlink"/>
          <w:rFonts w:ascii="Arial" w:hAnsi="Arial"/>
          <w:b/>
          <w:bCs/>
          <w:snapToGrid w:val="0"/>
          <w:color w:val="auto"/>
          <w:sz w:val="24"/>
          <w:szCs w:val="24"/>
          <w:u w:val="none"/>
        </w:rPr>
      </w:pPr>
      <w:r>
        <w:rPr>
          <w:rStyle w:val="Hyperlink"/>
          <w:rFonts w:ascii="Arial" w:hAnsi="Arial"/>
          <w:b/>
          <w:bCs/>
          <w:snapToGrid w:val="0"/>
          <w:color w:val="auto"/>
          <w:sz w:val="24"/>
          <w:szCs w:val="24"/>
          <w:u w:val="none"/>
        </w:rPr>
        <w:t>Serious misbehaviour is defined as:</w:t>
      </w:r>
    </w:p>
    <w:p w14:paraId="1A852B00"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Repeated breaches of the school rules</w:t>
      </w:r>
    </w:p>
    <w:p w14:paraId="01CF69C8"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Any form of bullying</w:t>
      </w:r>
    </w:p>
    <w:p w14:paraId="0D19DBC6"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Vandalism</w:t>
      </w:r>
    </w:p>
    <w:p w14:paraId="341104AA"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Theft</w:t>
      </w:r>
    </w:p>
    <w:p w14:paraId="0BECAE0A"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Fighting</w:t>
      </w:r>
    </w:p>
    <w:p w14:paraId="11DD7A62"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xml:space="preserve">• Racist, sexist, homophobic or discriminatory </w:t>
      </w:r>
      <w:proofErr w:type="spellStart"/>
      <w:r>
        <w:rPr>
          <w:rStyle w:val="Hyperlink"/>
          <w:rFonts w:ascii="Arial" w:hAnsi="Arial"/>
          <w:snapToGrid w:val="0"/>
          <w:color w:val="auto"/>
          <w:sz w:val="24"/>
          <w:szCs w:val="24"/>
          <w:u w:val="none"/>
        </w:rPr>
        <w:t>behavior</w:t>
      </w:r>
      <w:proofErr w:type="spellEnd"/>
    </w:p>
    <w:p w14:paraId="159017A9" w14:textId="77777777" w:rsidR="003031C5" w:rsidRDefault="00000000">
      <w:pPr>
        <w:rPr>
          <w:rStyle w:val="Hyperlink"/>
          <w:rFonts w:ascii="Arial" w:hAnsi="Arial"/>
          <w:b/>
          <w:bCs/>
          <w:snapToGrid w:val="0"/>
          <w:color w:val="auto"/>
          <w:sz w:val="24"/>
          <w:szCs w:val="24"/>
          <w:u w:val="none"/>
        </w:rPr>
      </w:pPr>
      <w:r>
        <w:rPr>
          <w:rStyle w:val="Hyperlink"/>
          <w:rFonts w:ascii="Arial" w:hAnsi="Arial"/>
          <w:b/>
          <w:bCs/>
          <w:snapToGrid w:val="0"/>
          <w:color w:val="auto"/>
          <w:sz w:val="24"/>
          <w:szCs w:val="24"/>
          <w:u w:val="none"/>
        </w:rPr>
        <w:t>Bullying / child-on-child abuse is defined as:</w:t>
      </w:r>
    </w:p>
    <w:p w14:paraId="53E85FEC"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lastRenderedPageBreak/>
        <w:t xml:space="preserve">The repetitive, intentional harming of one person or group by another person or group, </w:t>
      </w:r>
      <w:proofErr w:type="gramStart"/>
      <w:r>
        <w:rPr>
          <w:rStyle w:val="Hyperlink"/>
          <w:rFonts w:ascii="Arial" w:hAnsi="Arial"/>
          <w:snapToGrid w:val="0"/>
          <w:color w:val="auto"/>
          <w:sz w:val="24"/>
          <w:szCs w:val="24"/>
          <w:u w:val="none"/>
        </w:rPr>
        <w:t>where</w:t>
      </w:r>
      <w:proofErr w:type="gramEnd"/>
      <w:r>
        <w:rPr>
          <w:rStyle w:val="Hyperlink"/>
          <w:rFonts w:ascii="Arial" w:hAnsi="Arial"/>
          <w:snapToGrid w:val="0"/>
          <w:color w:val="auto"/>
          <w:sz w:val="24"/>
          <w:szCs w:val="24"/>
          <w:u w:val="none"/>
        </w:rPr>
        <w:t xml:space="preserve"> the </w:t>
      </w:r>
    </w:p>
    <w:p w14:paraId="14B4BD0D"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relationship involves an imbalance of power. Bullying is, therefore:</w:t>
      </w:r>
    </w:p>
    <w:p w14:paraId="74C546CE"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Deliberately hurtful</w:t>
      </w:r>
    </w:p>
    <w:p w14:paraId="4F3A37AF"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xml:space="preserve">• Repeated, often over </w:t>
      </w:r>
      <w:proofErr w:type="gramStart"/>
      <w:r>
        <w:rPr>
          <w:rStyle w:val="Hyperlink"/>
          <w:rFonts w:ascii="Arial" w:hAnsi="Arial"/>
          <w:snapToGrid w:val="0"/>
          <w:color w:val="auto"/>
          <w:sz w:val="24"/>
          <w:szCs w:val="24"/>
          <w:u w:val="none"/>
        </w:rPr>
        <w:t>a period of time</w:t>
      </w:r>
      <w:proofErr w:type="gramEnd"/>
    </w:p>
    <w:p w14:paraId="07770F2B" w14:textId="77777777" w:rsidR="003031C5" w:rsidRDefault="00000000">
      <w:pPr>
        <w:rPr>
          <w:rStyle w:val="Hyperlink"/>
          <w:rFonts w:ascii="Arial" w:hAnsi="Arial"/>
          <w:b/>
          <w:bCs/>
          <w:snapToGrid w:val="0"/>
          <w:color w:val="auto"/>
          <w:sz w:val="24"/>
          <w:szCs w:val="24"/>
          <w:u w:val="none"/>
        </w:rPr>
      </w:pPr>
      <w:r>
        <w:rPr>
          <w:rStyle w:val="Hyperlink"/>
          <w:rFonts w:ascii="Arial" w:hAnsi="Arial"/>
          <w:b/>
          <w:bCs/>
          <w:snapToGrid w:val="0"/>
          <w:color w:val="auto"/>
          <w:sz w:val="24"/>
          <w:szCs w:val="24"/>
          <w:u w:val="none"/>
        </w:rPr>
        <w:t>Bullying can include:</w:t>
      </w:r>
    </w:p>
    <w:p w14:paraId="7D8D88E2"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Emotional - Being unfriendly, excluding, tormenting</w:t>
      </w:r>
    </w:p>
    <w:p w14:paraId="39C94302"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Physical - Hitting, kicking, pushing, taking another’s belongings, any use of violence</w:t>
      </w:r>
    </w:p>
    <w:p w14:paraId="791C75C5"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Racial - Racial taunts, graffiti, gestures</w:t>
      </w:r>
    </w:p>
    <w:p w14:paraId="53DF02CC"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Direct or indirect verbal - Name-calling, sarcasm, spreading rumours, teasing</w:t>
      </w:r>
    </w:p>
    <w:p w14:paraId="2D7B2C18"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xml:space="preserve">• Homophobic Bullying </w:t>
      </w:r>
      <w:proofErr w:type="gramStart"/>
      <w:r>
        <w:rPr>
          <w:rStyle w:val="Hyperlink"/>
          <w:rFonts w:ascii="Arial" w:hAnsi="Arial"/>
          <w:snapToGrid w:val="0"/>
          <w:color w:val="auto"/>
          <w:sz w:val="24"/>
          <w:szCs w:val="24"/>
          <w:u w:val="none"/>
        </w:rPr>
        <w:t>on the basis of</w:t>
      </w:r>
      <w:proofErr w:type="gramEnd"/>
      <w:r>
        <w:rPr>
          <w:rStyle w:val="Hyperlink"/>
          <w:rFonts w:ascii="Arial" w:hAnsi="Arial"/>
          <w:snapToGrid w:val="0"/>
          <w:color w:val="auto"/>
          <w:sz w:val="24"/>
          <w:szCs w:val="24"/>
          <w:u w:val="none"/>
        </w:rPr>
        <w:t xml:space="preserve"> sexuality or for those who may not behave according to gender stereotype</w:t>
      </w:r>
    </w:p>
    <w:p w14:paraId="69576258" w14:textId="77777777" w:rsidR="003031C5" w:rsidRDefault="00000000">
      <w:pPr>
        <w:rPr>
          <w:rStyle w:val="Hyperlink"/>
          <w:rFonts w:ascii="Arial" w:hAnsi="Arial"/>
          <w:snapToGrid w:val="0"/>
          <w:color w:val="auto"/>
          <w:sz w:val="24"/>
          <w:szCs w:val="24"/>
          <w:u w:val="none"/>
        </w:rPr>
      </w:pPr>
      <w:r>
        <w:rPr>
          <w:rStyle w:val="Hyperlink"/>
          <w:rFonts w:ascii="Arial" w:hAnsi="Arial"/>
          <w:snapToGrid w:val="0"/>
          <w:color w:val="auto"/>
          <w:sz w:val="24"/>
          <w:szCs w:val="24"/>
          <w:u w:val="none"/>
        </w:rPr>
        <w:t>• Cyber-bullying Bullying that takes place online, such as through social networking sites, messaging apps or gaming sites</w:t>
      </w:r>
    </w:p>
    <w:p w14:paraId="5864AAB3" w14:textId="77777777" w:rsidR="003031C5" w:rsidRDefault="00000000">
      <w:pPr>
        <w:rPr>
          <w:rStyle w:val="Hyperlink"/>
          <w:rFonts w:ascii="Arial" w:hAnsi="Arial" w:cs="Arial"/>
          <w:snapToGrid w:val="0"/>
          <w:color w:val="auto"/>
          <w:sz w:val="24"/>
          <w:szCs w:val="24"/>
          <w:u w:val="none"/>
        </w:rPr>
      </w:pPr>
      <w:r>
        <w:rPr>
          <w:rStyle w:val="Hyperlink"/>
          <w:rFonts w:ascii="Arial" w:hAnsi="Arial"/>
          <w:snapToGrid w:val="0"/>
          <w:color w:val="auto"/>
          <w:sz w:val="24"/>
          <w:szCs w:val="24"/>
          <w:u w:val="none"/>
        </w:rPr>
        <w:t>• Sexual harassment - Sexual activity, sexual language, creating and sharing sexual images, sexist language</w:t>
      </w:r>
    </w:p>
    <w:p w14:paraId="28F581FA" w14:textId="77777777" w:rsidR="003031C5" w:rsidRDefault="00000000">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Monitoring</w:t>
      </w:r>
    </w:p>
    <w:p w14:paraId="6D880B57" w14:textId="77777777" w:rsidR="003031C5" w:rsidRDefault="003031C5">
      <w:pPr>
        <w:spacing w:after="0" w:line="240" w:lineRule="auto"/>
        <w:ind w:left="360"/>
        <w:jc w:val="both"/>
        <w:rPr>
          <w:rFonts w:ascii="Arial" w:eastAsia="Times New Roman" w:hAnsi="Arial" w:cs="Arial"/>
          <w:b/>
          <w:sz w:val="24"/>
          <w:szCs w:val="24"/>
          <w:lang w:eastAsia="en-GB"/>
        </w:rPr>
      </w:pPr>
    </w:p>
    <w:p w14:paraId="1727F94D" w14:textId="77777777" w:rsidR="003031C5" w:rsidRDefault="00000000">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This policy will be kept in the school office</w:t>
      </w:r>
    </w:p>
    <w:p w14:paraId="7393B9A4" w14:textId="77777777" w:rsidR="003031C5" w:rsidRDefault="003031C5">
      <w:pPr>
        <w:spacing w:after="0" w:line="240" w:lineRule="auto"/>
        <w:ind w:left="360"/>
        <w:jc w:val="both"/>
        <w:rPr>
          <w:rFonts w:ascii="Arial" w:eastAsia="Times New Roman" w:hAnsi="Arial" w:cs="Arial"/>
          <w:sz w:val="24"/>
          <w:szCs w:val="24"/>
          <w:lang w:eastAsia="en-GB"/>
        </w:rPr>
      </w:pPr>
    </w:p>
    <w:p w14:paraId="0545AB0A" w14:textId="77777777" w:rsidR="003031C5" w:rsidRDefault="00000000">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This policy will be reviewed every two years by the Federated Governing Body of both Darley </w:t>
      </w:r>
    </w:p>
    <w:p w14:paraId="5CBF45AB" w14:textId="77777777" w:rsidR="003031C5" w:rsidRDefault="00000000">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&amp; Summerbridge Primary Schools Federation. </w:t>
      </w:r>
    </w:p>
    <w:p w14:paraId="30E0A350" w14:textId="77777777" w:rsidR="003031C5" w:rsidRDefault="003031C5">
      <w:pPr>
        <w:spacing w:after="0" w:line="240" w:lineRule="auto"/>
        <w:ind w:left="360"/>
        <w:rPr>
          <w:rFonts w:ascii="Arial" w:eastAsia="Times New Roman" w:hAnsi="Arial" w:cs="Arial"/>
          <w:sz w:val="24"/>
          <w:szCs w:val="24"/>
          <w:lang w:eastAsia="en-GB"/>
        </w:rPr>
      </w:pPr>
    </w:p>
    <w:p w14:paraId="34E60702" w14:textId="77777777" w:rsidR="003031C5" w:rsidRDefault="003031C5">
      <w:pPr>
        <w:spacing w:after="0" w:line="240" w:lineRule="auto"/>
        <w:ind w:left="360"/>
        <w:rPr>
          <w:rFonts w:ascii="Arial" w:eastAsia="Times New Roman" w:hAnsi="Arial" w:cs="Arial"/>
          <w:sz w:val="24"/>
          <w:szCs w:val="24"/>
          <w:lang w:eastAsia="en-GB"/>
        </w:rPr>
      </w:pPr>
    </w:p>
    <w:p w14:paraId="77A7B47C" w14:textId="77777777" w:rsidR="003031C5" w:rsidRDefault="00000000">
      <w:pPr>
        <w:spacing w:after="0" w:line="240" w:lineRule="auto"/>
        <w:ind w:left="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59264" behindDoc="0" locked="0" layoutInCell="1" allowOverlap="1" wp14:anchorId="63119280" wp14:editId="342E2778">
                <wp:simplePos x="0" y="0"/>
                <wp:positionH relativeFrom="column">
                  <wp:posOffset>800100</wp:posOffset>
                </wp:positionH>
                <wp:positionV relativeFrom="paragraph">
                  <wp:posOffset>175895</wp:posOffset>
                </wp:positionV>
                <wp:extent cx="2857500" cy="0"/>
                <wp:effectExtent l="9525" t="13970" r="9525" b="50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3pt;margin-top:13.85pt;height:0pt;width:225pt;z-index:251659264;mso-width-relative:page;mso-height-relative:page;" filled="f" stroked="t" coordsize="21600,21600" o:gfxdata="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pDZ+1QAAAAkBAAAPAAAAAAAAAAEAIAAAACIA&#10;AABkcnMvZG93bnJldi54bWxQSwECFAAUAAAACACHTuJA1dGTg9MBAACtAwAADgAAAAAAAAABACAA&#10;AAAkAQAAZHJzL2Uyb0RvYy54bWxQSwUGAAAAAAYABgBZAQAAaQUAAAAA&#10;">
                <v:fill on="f" focussize="0,0"/>
                <v:stroke color="#000000" joinstyle="round"/>
                <v:imagedata o:title=""/>
                <o:lock v:ext="edit" aspectratio="f"/>
              </v:line>
            </w:pict>
          </mc:Fallback>
        </mc:AlternateContent>
      </w:r>
      <w:r>
        <w:rPr>
          <w:rFonts w:ascii="Arial" w:eastAsia="Times New Roman" w:hAnsi="Arial" w:cs="Arial"/>
          <w:sz w:val="24"/>
          <w:szCs w:val="24"/>
          <w:lang w:eastAsia="en-GB"/>
        </w:rPr>
        <w:t>Signed</w:t>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softHyphen/>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Chair of Governors</w:t>
      </w:r>
      <w:r>
        <w:rPr>
          <w:rFonts w:ascii="Arial" w:eastAsia="Times New Roman" w:hAnsi="Arial" w:cs="Arial"/>
          <w:sz w:val="24"/>
          <w:szCs w:val="24"/>
          <w:lang w:eastAsia="en-GB"/>
        </w:rPr>
        <w:br/>
      </w:r>
      <w:r>
        <w:rPr>
          <w:rFonts w:ascii="Arial" w:eastAsia="Times New Roman" w:hAnsi="Arial" w:cs="Arial"/>
          <w:sz w:val="24"/>
          <w:szCs w:val="24"/>
          <w:lang w:eastAsia="en-GB"/>
        </w:rPr>
        <w:br/>
      </w:r>
    </w:p>
    <w:p w14:paraId="77C3F44D" w14:textId="77777777" w:rsidR="003031C5" w:rsidRDefault="003031C5">
      <w:pPr>
        <w:spacing w:after="0" w:line="240" w:lineRule="auto"/>
        <w:ind w:left="360"/>
        <w:rPr>
          <w:rFonts w:ascii="Arial" w:eastAsia="Times New Roman" w:hAnsi="Arial" w:cs="Arial"/>
          <w:sz w:val="24"/>
          <w:szCs w:val="24"/>
          <w:lang w:eastAsia="en-GB"/>
        </w:rPr>
      </w:pPr>
    </w:p>
    <w:p w14:paraId="33802689" w14:textId="77777777" w:rsidR="003031C5" w:rsidRDefault="00000000">
      <w:pPr>
        <w:spacing w:after="0"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Signed</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Head teacher</w:t>
      </w:r>
    </w:p>
    <w:p w14:paraId="56531349" w14:textId="77777777" w:rsidR="003031C5" w:rsidRDefault="00000000">
      <w:pPr>
        <w:spacing w:after="0" w:line="240" w:lineRule="auto"/>
        <w:ind w:left="36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60288" behindDoc="0" locked="0" layoutInCell="1" allowOverlap="1" wp14:anchorId="69AD00CE" wp14:editId="2D04D35A">
                <wp:simplePos x="0" y="0"/>
                <wp:positionH relativeFrom="column">
                  <wp:posOffset>771525</wp:posOffset>
                </wp:positionH>
                <wp:positionV relativeFrom="paragraph">
                  <wp:posOffset>8255</wp:posOffset>
                </wp:positionV>
                <wp:extent cx="2857500" cy="0"/>
                <wp:effectExtent l="9525" t="8255" r="9525"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0.75pt;margin-top:0.65pt;height:0pt;width:225pt;z-index:251660288;mso-width-relative:page;mso-height-relative:page;" filled="f" stroked="t" coordsize="21600,21600" o:gfxdata="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kS1r3SAAAABwEAAA8AAAAAAAAAAQAgAAAAIgAAAGRy&#10;cy9kb3ducmV2LnhtbFBLAQIUABQAAAAIAIdO4kCs4bXt0gEAAK0DAAAOAAAAAAAAAAEAIAAAACEB&#10;AABkcnMvZTJvRG9jLnhtbFBLBQYAAAAABgAGAFkBAABlBQAAAAA=&#10;">
                <v:fill on="f" focussize="0,0"/>
                <v:stroke color="#000000" joinstyle="round"/>
                <v:imagedata o:title=""/>
                <o:lock v:ext="edit" aspectratio="f"/>
              </v:line>
            </w:pict>
          </mc:Fallback>
        </mc:AlternateContent>
      </w:r>
    </w:p>
    <w:p w14:paraId="4C17B63A" w14:textId="77777777" w:rsidR="003031C5" w:rsidRDefault="003031C5">
      <w:pPr>
        <w:spacing w:after="0" w:line="240" w:lineRule="auto"/>
        <w:ind w:left="360"/>
        <w:rPr>
          <w:rFonts w:ascii="Arial" w:eastAsia="Times New Roman" w:hAnsi="Arial" w:cs="Arial"/>
          <w:sz w:val="24"/>
          <w:szCs w:val="24"/>
          <w:lang w:eastAsia="en-GB"/>
        </w:rPr>
      </w:pPr>
    </w:p>
    <w:p w14:paraId="44B6BFB0" w14:textId="77777777" w:rsidR="003031C5" w:rsidRDefault="003031C5">
      <w:pPr>
        <w:spacing w:after="0" w:line="240" w:lineRule="auto"/>
        <w:ind w:left="360"/>
        <w:rPr>
          <w:rFonts w:ascii="Arial" w:eastAsia="Times New Roman" w:hAnsi="Arial" w:cs="Arial"/>
          <w:b/>
          <w:bCs/>
          <w:sz w:val="24"/>
          <w:szCs w:val="24"/>
          <w:lang w:eastAsia="en-GB"/>
        </w:rPr>
      </w:pPr>
    </w:p>
    <w:p w14:paraId="31E49D01" w14:textId="77777777" w:rsidR="003031C5" w:rsidRDefault="00000000">
      <w:pPr>
        <w:spacing w:after="0" w:line="240" w:lineRule="auto"/>
        <w:ind w:left="360"/>
        <w:rPr>
          <w:rFonts w:ascii="Arial" w:eastAsia="Times New Roman" w:hAnsi="Arial" w:cs="Arial"/>
          <w:b/>
          <w:bCs/>
          <w:sz w:val="24"/>
          <w:szCs w:val="24"/>
          <w:lang w:eastAsia="en-GB"/>
        </w:rPr>
      </w:pPr>
      <w:r>
        <w:rPr>
          <w:rFonts w:ascii="Arial" w:eastAsia="Times New Roman" w:hAnsi="Arial" w:cs="Arial"/>
          <w:b/>
          <w:bCs/>
          <w:sz w:val="24"/>
          <w:szCs w:val="24"/>
          <w:lang w:eastAsia="en-GB"/>
        </w:rPr>
        <w:t>Date adopted by Governing Body</w:t>
      </w:r>
    </w:p>
    <w:p w14:paraId="2A67EF94" w14:textId="0955C82F" w:rsidR="003031C5" w:rsidRDefault="00891E0B">
      <w:pPr>
        <w:spacing w:after="0"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10</w:t>
      </w:r>
      <w:r w:rsidRPr="00891E0B">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September 2025</w:t>
      </w:r>
    </w:p>
    <w:p w14:paraId="705ECDCA" w14:textId="77777777" w:rsidR="003031C5" w:rsidRDefault="003031C5">
      <w:pPr>
        <w:spacing w:after="0" w:line="240" w:lineRule="auto"/>
        <w:ind w:left="360"/>
        <w:rPr>
          <w:rFonts w:ascii="Arial" w:eastAsia="Times New Roman" w:hAnsi="Arial" w:cs="Arial"/>
          <w:sz w:val="24"/>
          <w:szCs w:val="24"/>
          <w:lang w:eastAsia="en-GB"/>
        </w:rPr>
      </w:pPr>
    </w:p>
    <w:p w14:paraId="0009B419" w14:textId="77777777" w:rsidR="003031C5" w:rsidRDefault="00000000">
      <w:pPr>
        <w:spacing w:after="0" w:line="240" w:lineRule="auto"/>
        <w:ind w:left="360"/>
        <w:rPr>
          <w:rFonts w:ascii="Arial" w:eastAsia="Times New Roman" w:hAnsi="Arial" w:cs="Arial"/>
          <w:b/>
          <w:bCs/>
          <w:sz w:val="24"/>
          <w:szCs w:val="24"/>
          <w:lang w:eastAsia="en-GB"/>
        </w:rPr>
      </w:pPr>
      <w:r>
        <w:rPr>
          <w:rFonts w:ascii="Arial" w:eastAsia="Times New Roman" w:hAnsi="Arial" w:cs="Arial"/>
          <w:b/>
          <w:bCs/>
          <w:sz w:val="24"/>
          <w:szCs w:val="24"/>
          <w:lang w:eastAsia="en-GB"/>
        </w:rPr>
        <w:t>Review due</w:t>
      </w:r>
    </w:p>
    <w:p w14:paraId="0F4EE459" w14:textId="47099D66" w:rsidR="003031C5" w:rsidRDefault="00891E0B">
      <w:pPr>
        <w:spacing w:after="0"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10</w:t>
      </w:r>
      <w:r w:rsidRPr="00891E0B">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September 2027</w:t>
      </w:r>
    </w:p>
    <w:sectPr w:rsidR="003031C5">
      <w:headerReference w:type="default" r:id="rId20"/>
      <w:footerReference w:type="default" r:id="rId21"/>
      <w:pgSz w:w="11906" w:h="16838"/>
      <w:pgMar w:top="1417" w:right="566" w:bottom="568" w:left="993" w:header="680"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DB16" w14:textId="77777777" w:rsidR="00EC7A79" w:rsidRDefault="00EC7A79">
      <w:pPr>
        <w:spacing w:line="240" w:lineRule="auto"/>
      </w:pPr>
      <w:r>
        <w:separator/>
      </w:r>
    </w:p>
  </w:endnote>
  <w:endnote w:type="continuationSeparator" w:id="0">
    <w:p w14:paraId="33528CE1" w14:textId="77777777" w:rsidR="00EC7A79" w:rsidRDefault="00EC7A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445"/>
      <w:gridCol w:w="3445"/>
      <w:gridCol w:w="3445"/>
    </w:tblGrid>
    <w:tr w:rsidR="003031C5" w14:paraId="1F2B3E02" w14:textId="77777777">
      <w:trPr>
        <w:trHeight w:val="300"/>
      </w:trPr>
      <w:tc>
        <w:tcPr>
          <w:tcW w:w="3445" w:type="dxa"/>
        </w:tcPr>
        <w:p w14:paraId="014DE135" w14:textId="77777777" w:rsidR="003031C5" w:rsidRDefault="003031C5">
          <w:pPr>
            <w:pStyle w:val="Header"/>
            <w:ind w:left="-115"/>
          </w:pPr>
        </w:p>
      </w:tc>
      <w:tc>
        <w:tcPr>
          <w:tcW w:w="3445" w:type="dxa"/>
        </w:tcPr>
        <w:p w14:paraId="23C554D8" w14:textId="77777777" w:rsidR="003031C5" w:rsidRDefault="003031C5">
          <w:pPr>
            <w:pStyle w:val="Header"/>
            <w:jc w:val="center"/>
          </w:pPr>
        </w:p>
      </w:tc>
      <w:tc>
        <w:tcPr>
          <w:tcW w:w="3445" w:type="dxa"/>
        </w:tcPr>
        <w:p w14:paraId="6454AAD9" w14:textId="77777777" w:rsidR="003031C5" w:rsidRDefault="003031C5">
          <w:pPr>
            <w:pStyle w:val="Header"/>
            <w:ind w:right="-115"/>
            <w:jc w:val="right"/>
          </w:pPr>
        </w:p>
      </w:tc>
    </w:tr>
  </w:tbl>
  <w:p w14:paraId="58F69590" w14:textId="77777777" w:rsidR="003031C5" w:rsidRDefault="0030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EE786" w14:textId="77777777" w:rsidR="00EC7A79" w:rsidRDefault="00EC7A79">
      <w:pPr>
        <w:spacing w:after="0"/>
      </w:pPr>
      <w:r>
        <w:separator/>
      </w:r>
    </w:p>
  </w:footnote>
  <w:footnote w:type="continuationSeparator" w:id="0">
    <w:p w14:paraId="67F69A29" w14:textId="77777777" w:rsidR="00EC7A79" w:rsidRDefault="00EC7A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E6DA" w14:textId="77777777" w:rsidR="003031C5" w:rsidRDefault="00303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62C"/>
    <w:multiLevelType w:val="multilevel"/>
    <w:tmpl w:val="021336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9215C1"/>
    <w:multiLevelType w:val="multilevel"/>
    <w:tmpl w:val="049215C1"/>
    <w:lvl w:ilvl="0">
      <w:start w:val="1"/>
      <w:numFmt w:val="bullet"/>
      <w:pStyle w:val="ListBullet2"/>
      <w:lvlText w:val=""/>
      <w:lvlJc w:val="left"/>
      <w:pPr>
        <w:tabs>
          <w:tab w:val="left" w:pos="360"/>
        </w:tabs>
        <w:ind w:left="216" w:hanging="216"/>
      </w:pPr>
      <w:rPr>
        <w:rFonts w:ascii="Symbol" w:hAnsi="Symbol" w:hint="default"/>
        <w:sz w:val="24"/>
      </w:rPr>
    </w:lvl>
    <w:lvl w:ilvl="1">
      <w:start w:val="1"/>
      <w:numFmt w:val="bullet"/>
      <w:lvlText w:val="o"/>
      <w:lvlJc w:val="left"/>
      <w:pPr>
        <w:tabs>
          <w:tab w:val="left" w:pos="1440"/>
        </w:tabs>
        <w:ind w:left="1440" w:hanging="360"/>
      </w:pPr>
      <w:rPr>
        <w:rFonts w:ascii="Courier New" w:hAnsi="Courier New" w:cs="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Symbo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Symbol"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7347885"/>
    <w:multiLevelType w:val="multilevel"/>
    <w:tmpl w:val="07347885"/>
    <w:lvl w:ilvl="0">
      <w:start w:val="1"/>
      <w:numFmt w:val="bullet"/>
      <w:pStyle w:val="Bulletsspaced"/>
      <w:lvlText w:val=""/>
      <w:lvlJc w:val="left"/>
      <w:pPr>
        <w:tabs>
          <w:tab w:val="left" w:pos="927"/>
        </w:tabs>
        <w:ind w:left="927"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0182301"/>
    <w:multiLevelType w:val="singleLevel"/>
    <w:tmpl w:val="10182301"/>
    <w:lvl w:ilvl="0">
      <w:start w:val="1"/>
      <w:numFmt w:val="bullet"/>
      <w:lvlText w:val=""/>
      <w:lvlJc w:val="left"/>
      <w:pPr>
        <w:tabs>
          <w:tab w:val="left" w:pos="360"/>
        </w:tabs>
        <w:ind w:left="360" w:hanging="360"/>
      </w:pPr>
      <w:rPr>
        <w:rFonts w:ascii="Wingdings" w:hAnsi="Wingdings" w:hint="default"/>
      </w:rPr>
    </w:lvl>
  </w:abstractNum>
  <w:abstractNum w:abstractNumId="4" w15:restartNumberingAfterBreak="0">
    <w:nsid w:val="140C502A"/>
    <w:multiLevelType w:val="multilevel"/>
    <w:tmpl w:val="140C502A"/>
    <w:lvl w:ilvl="0">
      <w:start w:val="1"/>
      <w:numFmt w:val="decimal"/>
      <w:pStyle w:val="Bulletsround"/>
      <w:lvlText w:val="%1."/>
      <w:lvlJc w:val="left"/>
      <w:pPr>
        <w:tabs>
          <w:tab w:val="left" w:pos="567"/>
        </w:tabs>
      </w:pPr>
      <w:rPr>
        <w:rFonts w:ascii="Tahoma" w:hAnsi="Tahoma" w:cs="Times New Roman" w:hint="default"/>
        <w:b w:val="0"/>
        <w:i w:val="0"/>
        <w:sz w:val="24"/>
        <w:szCs w:val="24"/>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15:restartNumberingAfterBreak="0">
    <w:nsid w:val="14C33EE5"/>
    <w:multiLevelType w:val="multilevel"/>
    <w:tmpl w:val="14C33EE5"/>
    <w:lvl w:ilvl="0">
      <w:start w:val="1"/>
      <w:numFmt w:val="bullet"/>
      <w:pStyle w:val="Bulletsdashes"/>
      <w:lvlText w:val=""/>
      <w:lvlJc w:val="left"/>
      <w:pPr>
        <w:tabs>
          <w:tab w:val="left" w:pos="1627"/>
        </w:tabs>
        <w:ind w:left="1627"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260B2529"/>
    <w:multiLevelType w:val="multilevel"/>
    <w:tmpl w:val="260B2529"/>
    <w:lvl w:ilvl="0">
      <w:start w:val="1"/>
      <w:numFmt w:val="decimal"/>
      <w:pStyle w:val="DfESOutNumbered"/>
      <w:lvlText w:val="%1."/>
      <w:lvlJc w:val="left"/>
      <w:pPr>
        <w:tabs>
          <w:tab w:val="left" w:pos="891"/>
        </w:tabs>
        <w:ind w:left="171" w:firstLine="0"/>
      </w:pPr>
      <w:rPr>
        <w:rFonts w:hint="default"/>
        <w:b w:val="0"/>
      </w:rPr>
    </w:lvl>
    <w:lvl w:ilvl="1">
      <w:start w:val="1"/>
      <w:numFmt w:val="lowerLetter"/>
      <w:lvlText w:val="%2."/>
      <w:lvlJc w:val="left"/>
      <w:pPr>
        <w:tabs>
          <w:tab w:val="left" w:pos="1440"/>
        </w:tabs>
        <w:ind w:left="1440" w:hanging="720"/>
      </w:pPr>
      <w:rPr>
        <w:rFonts w:hint="default"/>
      </w:rPr>
    </w:lvl>
    <w:lvl w:ilvl="2">
      <w:start w:val="1"/>
      <w:numFmt w:val="lowerRoman"/>
      <w:lvlText w:val="%3)"/>
      <w:lvlJc w:val="left"/>
      <w:pPr>
        <w:tabs>
          <w:tab w:val="left" w:pos="2160"/>
        </w:tabs>
        <w:ind w:left="2160" w:hanging="720"/>
      </w:pPr>
      <w:rPr>
        <w:rFonts w:ascii="Arial" w:hAnsi="Arial" w:hint="default"/>
        <w:color w:val="auto"/>
        <w:sz w:val="22"/>
        <w:szCs w:val="22"/>
      </w:rPr>
    </w:lvl>
    <w:lvl w:ilvl="3">
      <w:start w:val="1"/>
      <w:numFmt w:val="lowerLetter"/>
      <w:lvlText w:val="%4)"/>
      <w:lvlJc w:val="left"/>
      <w:pPr>
        <w:tabs>
          <w:tab w:val="left" w:pos="2880"/>
        </w:tabs>
        <w:ind w:left="2880" w:hanging="720"/>
      </w:pPr>
      <w:rPr>
        <w:rFonts w:hint="default"/>
      </w:rPr>
    </w:lvl>
    <w:lvl w:ilvl="4">
      <w:start w:val="1"/>
      <w:numFmt w:val="decimal"/>
      <w:lvlText w:val="(%5)"/>
      <w:lvlJc w:val="left"/>
      <w:pPr>
        <w:tabs>
          <w:tab w:val="left" w:pos="3600"/>
        </w:tabs>
        <w:ind w:left="3600" w:hanging="720"/>
      </w:pPr>
      <w:rPr>
        <w:rFonts w:hint="default"/>
      </w:rPr>
    </w:lvl>
    <w:lvl w:ilvl="5">
      <w:start w:val="1"/>
      <w:numFmt w:val="lowerRoman"/>
      <w:lvlText w:val="(%6)"/>
      <w:lvlJc w:val="left"/>
      <w:pPr>
        <w:tabs>
          <w:tab w:val="left" w:pos="4320"/>
        </w:tabs>
        <w:ind w:left="4320" w:hanging="720"/>
      </w:pPr>
      <w:rPr>
        <w:rFonts w:hint="default"/>
      </w:rPr>
    </w:lvl>
    <w:lvl w:ilvl="6">
      <w:start w:val="1"/>
      <w:numFmt w:val="decimal"/>
      <w:lvlText w:val="%7."/>
      <w:lvlJc w:val="left"/>
      <w:pPr>
        <w:tabs>
          <w:tab w:val="left" w:pos="5040"/>
        </w:tabs>
        <w:ind w:left="5040" w:hanging="720"/>
      </w:pPr>
      <w:rPr>
        <w:rFonts w:hint="default"/>
      </w:rPr>
    </w:lvl>
    <w:lvl w:ilvl="7">
      <w:start w:val="1"/>
      <w:numFmt w:val="lowerLetter"/>
      <w:lvlText w:val="%8."/>
      <w:lvlJc w:val="left"/>
      <w:pPr>
        <w:tabs>
          <w:tab w:val="left" w:pos="5760"/>
        </w:tabs>
        <w:ind w:left="5760" w:hanging="720"/>
      </w:pPr>
      <w:rPr>
        <w:rFonts w:hint="default"/>
      </w:rPr>
    </w:lvl>
    <w:lvl w:ilvl="8">
      <w:start w:val="1"/>
      <w:numFmt w:val="lowerRoman"/>
      <w:lvlText w:val="%9."/>
      <w:lvlJc w:val="left"/>
      <w:pPr>
        <w:tabs>
          <w:tab w:val="left" w:pos="6480"/>
        </w:tabs>
        <w:ind w:left="6480" w:hanging="720"/>
      </w:pPr>
      <w:rPr>
        <w:rFonts w:hint="default"/>
      </w:rPr>
    </w:lvl>
  </w:abstractNum>
  <w:abstractNum w:abstractNumId="7" w15:restartNumberingAfterBreak="0">
    <w:nsid w:val="321A3F07"/>
    <w:multiLevelType w:val="multilevel"/>
    <w:tmpl w:val="321A3F07"/>
    <w:lvl w:ilvl="0">
      <w:start w:val="1"/>
      <w:numFmt w:val="decimal"/>
      <w:pStyle w:val="ListBullet"/>
      <w:lvlText w:val="%1."/>
      <w:lvlJc w:val="left"/>
      <w:pPr>
        <w:tabs>
          <w:tab w:val="left" w:pos="720"/>
        </w:tabs>
        <w:ind w:left="720" w:hanging="360"/>
      </w:pPr>
      <w:rPr>
        <w:b/>
        <w:sz w:val="28"/>
        <w:szCs w:val="2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3E22EF1"/>
    <w:multiLevelType w:val="multilevel"/>
    <w:tmpl w:val="33E22EF1"/>
    <w:lvl w:ilvl="0">
      <w:start w:val="1"/>
      <w:numFmt w:val="bullet"/>
      <w:pStyle w:val="Tabletext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 w15:restartNumberingAfterBreak="0">
    <w:nsid w:val="35CA48B3"/>
    <w:multiLevelType w:val="multilevel"/>
    <w:tmpl w:val="35CA48B3"/>
    <w:lvl w:ilvl="0">
      <w:start w:val="1"/>
      <w:numFmt w:val="bullet"/>
      <w:pStyle w:val="Bulletskeyfindings"/>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47B529C0"/>
    <w:multiLevelType w:val="multilevel"/>
    <w:tmpl w:val="47B529C0"/>
    <w:lvl w:ilvl="0">
      <w:start w:val="1"/>
      <w:numFmt w:val="bullet"/>
      <w:pStyle w:val="BodyText3"/>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Marlett" w:hAnsi="Marlett"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Marlett" w:hAnsi="Marlett"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Marlett" w:hAnsi="Marlett" w:hint="default"/>
      </w:rPr>
    </w:lvl>
  </w:abstractNum>
  <w:abstractNum w:abstractNumId="11" w15:restartNumberingAfterBreak="0">
    <w:nsid w:val="49AC04FE"/>
    <w:multiLevelType w:val="multilevel"/>
    <w:tmpl w:val="49AC04FE"/>
    <w:lvl w:ilvl="0">
      <w:start w:val="1"/>
      <w:numFmt w:val="bullet"/>
      <w:pStyle w:val="Bulletscasestudy"/>
      <w:lvlText w:val=""/>
      <w:lvlJc w:val="left"/>
      <w:pPr>
        <w:tabs>
          <w:tab w:val="left" w:pos="1494"/>
        </w:tabs>
        <w:ind w:left="1494" w:hanging="360"/>
      </w:pPr>
      <w:rPr>
        <w:rFonts w:ascii="Wingdings" w:hAnsi="Wingdings" w:hint="default"/>
      </w:rPr>
    </w:lvl>
    <w:lvl w:ilvl="1">
      <w:start w:val="1"/>
      <w:numFmt w:val="bullet"/>
      <w:lvlText w:val="o"/>
      <w:lvlJc w:val="left"/>
      <w:pPr>
        <w:tabs>
          <w:tab w:val="left" w:pos="2574"/>
        </w:tabs>
        <w:ind w:left="2574" w:hanging="360"/>
      </w:pPr>
      <w:rPr>
        <w:rFonts w:ascii="Courier New" w:hAnsi="Courier New" w:hint="default"/>
      </w:rPr>
    </w:lvl>
    <w:lvl w:ilvl="2">
      <w:start w:val="1"/>
      <w:numFmt w:val="bullet"/>
      <w:lvlText w:val=""/>
      <w:lvlJc w:val="left"/>
      <w:pPr>
        <w:tabs>
          <w:tab w:val="left" w:pos="3294"/>
        </w:tabs>
        <w:ind w:left="3294" w:hanging="360"/>
      </w:pPr>
      <w:rPr>
        <w:rFonts w:ascii="Wingdings" w:hAnsi="Wingdings" w:hint="default"/>
      </w:rPr>
    </w:lvl>
    <w:lvl w:ilvl="3">
      <w:start w:val="1"/>
      <w:numFmt w:val="bullet"/>
      <w:lvlText w:val=""/>
      <w:lvlJc w:val="left"/>
      <w:pPr>
        <w:tabs>
          <w:tab w:val="left" w:pos="4014"/>
        </w:tabs>
        <w:ind w:left="4014" w:hanging="360"/>
      </w:pPr>
      <w:rPr>
        <w:rFonts w:ascii="Symbol" w:hAnsi="Symbol" w:hint="default"/>
      </w:rPr>
    </w:lvl>
    <w:lvl w:ilvl="4">
      <w:start w:val="1"/>
      <w:numFmt w:val="bullet"/>
      <w:lvlText w:val="o"/>
      <w:lvlJc w:val="left"/>
      <w:pPr>
        <w:tabs>
          <w:tab w:val="left" w:pos="4734"/>
        </w:tabs>
        <w:ind w:left="4734" w:hanging="360"/>
      </w:pPr>
      <w:rPr>
        <w:rFonts w:ascii="Courier New" w:hAnsi="Courier New" w:hint="default"/>
      </w:rPr>
    </w:lvl>
    <w:lvl w:ilvl="5">
      <w:start w:val="1"/>
      <w:numFmt w:val="bullet"/>
      <w:lvlText w:val=""/>
      <w:lvlJc w:val="left"/>
      <w:pPr>
        <w:tabs>
          <w:tab w:val="left" w:pos="5454"/>
        </w:tabs>
        <w:ind w:left="5454" w:hanging="360"/>
      </w:pPr>
      <w:rPr>
        <w:rFonts w:ascii="Wingdings" w:hAnsi="Wingdings" w:hint="default"/>
      </w:rPr>
    </w:lvl>
    <w:lvl w:ilvl="6">
      <w:start w:val="1"/>
      <w:numFmt w:val="bullet"/>
      <w:lvlText w:val=""/>
      <w:lvlJc w:val="left"/>
      <w:pPr>
        <w:tabs>
          <w:tab w:val="left" w:pos="6174"/>
        </w:tabs>
        <w:ind w:left="6174" w:hanging="360"/>
      </w:pPr>
      <w:rPr>
        <w:rFonts w:ascii="Symbol" w:hAnsi="Symbol" w:hint="default"/>
      </w:rPr>
    </w:lvl>
    <w:lvl w:ilvl="7">
      <w:start w:val="1"/>
      <w:numFmt w:val="bullet"/>
      <w:lvlText w:val="o"/>
      <w:lvlJc w:val="left"/>
      <w:pPr>
        <w:tabs>
          <w:tab w:val="left" w:pos="6894"/>
        </w:tabs>
        <w:ind w:left="6894" w:hanging="360"/>
      </w:pPr>
      <w:rPr>
        <w:rFonts w:ascii="Courier New" w:hAnsi="Courier New" w:hint="default"/>
      </w:rPr>
    </w:lvl>
    <w:lvl w:ilvl="8">
      <w:start w:val="1"/>
      <w:numFmt w:val="bullet"/>
      <w:lvlText w:val=""/>
      <w:lvlJc w:val="left"/>
      <w:pPr>
        <w:tabs>
          <w:tab w:val="left" w:pos="7614"/>
        </w:tabs>
        <w:ind w:left="7614" w:hanging="360"/>
      </w:pPr>
      <w:rPr>
        <w:rFonts w:ascii="Wingdings" w:hAnsi="Wingdings" w:hint="default"/>
      </w:rPr>
    </w:lvl>
  </w:abstractNum>
  <w:abstractNum w:abstractNumId="12" w15:restartNumberingAfterBreak="0">
    <w:nsid w:val="4CCF71A9"/>
    <w:multiLevelType w:val="multilevel"/>
    <w:tmpl w:val="4CCF71A9"/>
    <w:lvl w:ilvl="0">
      <w:start w:val="1"/>
      <w:numFmt w:val="bullet"/>
      <w:pStyle w:val="Numberedlis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num w:numId="1" w16cid:durableId="1761369756">
    <w:abstractNumId w:val="10"/>
  </w:num>
  <w:num w:numId="2" w16cid:durableId="427043282">
    <w:abstractNumId w:val="7"/>
  </w:num>
  <w:num w:numId="3" w16cid:durableId="1055591978">
    <w:abstractNumId w:val="1"/>
  </w:num>
  <w:num w:numId="4" w16cid:durableId="376782119">
    <w:abstractNumId w:val="9"/>
  </w:num>
  <w:num w:numId="5" w16cid:durableId="860364988">
    <w:abstractNumId w:val="2"/>
  </w:num>
  <w:num w:numId="6" w16cid:durableId="1882011247">
    <w:abstractNumId w:val="4"/>
  </w:num>
  <w:num w:numId="7" w16cid:durableId="1646817344">
    <w:abstractNumId w:val="8"/>
  </w:num>
  <w:num w:numId="8" w16cid:durableId="530994669">
    <w:abstractNumId w:val="12"/>
  </w:num>
  <w:num w:numId="9" w16cid:durableId="619605529">
    <w:abstractNumId w:val="5"/>
  </w:num>
  <w:num w:numId="10" w16cid:durableId="29914568">
    <w:abstractNumId w:val="11"/>
  </w:num>
  <w:num w:numId="11" w16cid:durableId="1472015458">
    <w:abstractNumId w:val="6"/>
  </w:num>
  <w:num w:numId="12" w16cid:durableId="236332589">
    <w:abstractNumId w:val="3"/>
  </w:num>
  <w:num w:numId="13" w16cid:durableId="3752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2E"/>
    <w:rsid w:val="000759D5"/>
    <w:rsid w:val="000F0A23"/>
    <w:rsid w:val="003031C5"/>
    <w:rsid w:val="003442D4"/>
    <w:rsid w:val="00360F6B"/>
    <w:rsid w:val="004717C3"/>
    <w:rsid w:val="005C4205"/>
    <w:rsid w:val="0065769E"/>
    <w:rsid w:val="00696D93"/>
    <w:rsid w:val="006E2444"/>
    <w:rsid w:val="0071192E"/>
    <w:rsid w:val="00780AFA"/>
    <w:rsid w:val="00891E0B"/>
    <w:rsid w:val="00931755"/>
    <w:rsid w:val="00A34BB3"/>
    <w:rsid w:val="00BC29D0"/>
    <w:rsid w:val="00D20EA8"/>
    <w:rsid w:val="00D513E5"/>
    <w:rsid w:val="00EC7A79"/>
    <w:rsid w:val="00F34EDC"/>
    <w:rsid w:val="00FB4694"/>
    <w:rsid w:val="013C76FE"/>
    <w:rsid w:val="06F4FB5A"/>
    <w:rsid w:val="077191F5"/>
    <w:rsid w:val="0BD2312D"/>
    <w:rsid w:val="0BDA31E4"/>
    <w:rsid w:val="0D9BDAFA"/>
    <w:rsid w:val="140FC32B"/>
    <w:rsid w:val="164FA933"/>
    <w:rsid w:val="181F265C"/>
    <w:rsid w:val="182625C7"/>
    <w:rsid w:val="1C7E4049"/>
    <w:rsid w:val="1E1F5BFC"/>
    <w:rsid w:val="2A76CE56"/>
    <w:rsid w:val="3C105D14"/>
    <w:rsid w:val="3D49E95C"/>
    <w:rsid w:val="3D7815CE"/>
    <w:rsid w:val="402079C4"/>
    <w:rsid w:val="41591962"/>
    <w:rsid w:val="43E23FB5"/>
    <w:rsid w:val="46911366"/>
    <w:rsid w:val="4BC70E44"/>
    <w:rsid w:val="4C852856"/>
    <w:rsid w:val="55586293"/>
    <w:rsid w:val="5FD3738A"/>
    <w:rsid w:val="64386D18"/>
    <w:rsid w:val="66E45EF7"/>
    <w:rsid w:val="681659B0"/>
    <w:rsid w:val="70593673"/>
    <w:rsid w:val="718A38CA"/>
    <w:rsid w:val="71C01D26"/>
    <w:rsid w:val="7B7808EB"/>
    <w:rsid w:val="7CF11A09"/>
    <w:rsid w:val="7F185D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6FFE325"/>
  <w15:docId w15:val="{A450F0B3-6D4F-EF42-B6B0-22E657C3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uiPriority="0"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qFormat/>
    <w:pPr>
      <w:keepNext/>
      <w:spacing w:after="0" w:line="240" w:lineRule="auto"/>
      <w:jc w:val="both"/>
      <w:outlineLvl w:val="1"/>
    </w:pPr>
    <w:rPr>
      <w:rFonts w:ascii="Arial" w:eastAsia="Times New Roman" w:hAnsi="Arial" w:cs="Arial"/>
      <w:sz w:val="24"/>
      <w:szCs w:val="24"/>
      <w:u w:val="single"/>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pPr>
      <w:keepNext/>
      <w:spacing w:after="240" w:line="240" w:lineRule="auto"/>
      <w:ind w:left="567"/>
      <w:outlineLvl w:val="4"/>
    </w:pPr>
    <w:rPr>
      <w:rFonts w:ascii="Tahoma" w:eastAsia="Times New Roman" w:hAnsi="Tahoma" w:cs="Times New Roman"/>
      <w:i/>
      <w:color w:val="000000"/>
      <w:sz w:val="24"/>
      <w:szCs w:val="24"/>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0"/>
      <w:szCs w:val="20"/>
    </w:rPr>
  </w:style>
  <w:style w:type="paragraph" w:styleId="BodyText2">
    <w:name w:val="Body Text 2"/>
    <w:basedOn w:val="Normal"/>
    <w:link w:val="BodyText2Char1"/>
    <w:qFormat/>
    <w:pPr>
      <w:spacing w:after="0" w:line="240" w:lineRule="auto"/>
      <w:jc w:val="both"/>
    </w:pPr>
    <w:rPr>
      <w:rFonts w:ascii="Arial" w:eastAsia="Times New Roman" w:hAnsi="Arial" w:cs="Arial"/>
      <w:sz w:val="24"/>
      <w:szCs w:val="20"/>
      <w:u w:val="single"/>
    </w:rPr>
  </w:style>
  <w:style w:type="paragraph" w:styleId="BodyText3">
    <w:name w:val="Body Text 3"/>
    <w:basedOn w:val="Normal"/>
    <w:link w:val="BodyText3Char"/>
    <w:qFormat/>
    <w:pPr>
      <w:numPr>
        <w:numId w:val="1"/>
      </w:numPr>
      <w:tabs>
        <w:tab w:val="clear" w:pos="720"/>
      </w:tabs>
      <w:spacing w:after="0" w:line="240" w:lineRule="auto"/>
      <w:ind w:left="0" w:firstLine="0"/>
      <w:jc w:val="both"/>
    </w:pPr>
    <w:rPr>
      <w:rFonts w:ascii="Arial" w:eastAsia="Times New Roman" w:hAnsi="Arial" w:cs="Arial"/>
      <w:sz w:val="23"/>
      <w:szCs w:val="20"/>
    </w:rPr>
  </w:style>
  <w:style w:type="paragraph" w:styleId="BodyTextIndent2">
    <w:name w:val="Body Text Indent 2"/>
    <w:basedOn w:val="Normal"/>
    <w:link w:val="BodyTextIndent2Char"/>
    <w:qFormat/>
    <w:pPr>
      <w:spacing w:after="120" w:line="480" w:lineRule="auto"/>
      <w:ind w:left="283"/>
    </w:pPr>
    <w:rPr>
      <w:rFonts w:ascii="Times New Roman" w:eastAsia="Times New Roman" w:hAnsi="Times New Roman" w:cs="Times New Roman"/>
      <w:sz w:val="20"/>
      <w:szCs w:val="20"/>
    </w:rPr>
  </w:style>
  <w:style w:type="character" w:styleId="CommentReference">
    <w:name w:val="annotation reference"/>
    <w:qFormat/>
    <w:rPr>
      <w:sz w:val="16"/>
      <w:szCs w:val="16"/>
    </w:rPr>
  </w:style>
  <w:style w:type="paragraph" w:styleId="CommentText">
    <w:name w:val="annotation text"/>
    <w:basedOn w:val="Normal"/>
    <w:link w:val="CommentTextChar"/>
    <w:semiHidden/>
    <w:qFormat/>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qFormat/>
    <w:rPr>
      <w:rFonts w:ascii="Tahoma" w:hAnsi="Tahoma"/>
      <w:b/>
      <w:bCs/>
      <w:color w:val="000000"/>
      <w:sz w:val="20"/>
      <w:szCs w:val="20"/>
    </w:rPr>
  </w:style>
  <w:style w:type="paragraph" w:styleId="DocumentMap">
    <w:name w:val="Document Map"/>
    <w:basedOn w:val="Normal"/>
    <w:link w:val="DocumentMapChar"/>
    <w:semiHidden/>
    <w:qFormat/>
    <w:pPr>
      <w:shd w:val="clear" w:color="auto" w:fill="000080"/>
      <w:spacing w:after="0" w:line="240" w:lineRule="auto"/>
    </w:pPr>
    <w:rPr>
      <w:rFonts w:ascii="Tahoma" w:eastAsia="Times New Roman" w:hAnsi="Tahoma" w:cs="Tahoma"/>
      <w:sz w:val="24"/>
      <w:szCs w:val="24"/>
      <w:lang w:eastAsia="en-GB"/>
    </w:rPr>
  </w:style>
  <w:style w:type="character" w:styleId="Emphasis">
    <w:name w:val="Emphasis"/>
    <w:qFormat/>
    <w:rPr>
      <w:rFonts w:cs="Times New Roman"/>
      <w:i/>
      <w:iCs/>
    </w:rPr>
  </w:style>
  <w:style w:type="character" w:styleId="FollowedHyperlink">
    <w:name w:val="FollowedHyperlink"/>
    <w:qFormat/>
    <w:rPr>
      <w:rFonts w:cs="Times New Roman"/>
      <w:color w:val="800080"/>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semiHidden/>
    <w:qFormat/>
    <w:pPr>
      <w:spacing w:after="0" w:line="240" w:lineRule="auto"/>
    </w:pPr>
    <w:rPr>
      <w:rFonts w:ascii="Tahoma" w:eastAsia="Times New Roman" w:hAnsi="Tahoma" w:cs="Times New Roman"/>
      <w:color w:val="000000"/>
      <w:sz w:val="20"/>
      <w:szCs w:val="20"/>
    </w:rPr>
  </w:style>
  <w:style w:type="paragraph" w:styleId="Header">
    <w:name w:val="header"/>
    <w:basedOn w:val="Normal"/>
    <w:link w:val="HeaderChar"/>
    <w:unhideWhenUsed/>
    <w:qFormat/>
    <w:pPr>
      <w:tabs>
        <w:tab w:val="center" w:pos="4513"/>
        <w:tab w:val="right" w:pos="9026"/>
      </w:tabs>
    </w:pPr>
    <w:rPr>
      <w:rFonts w:ascii="Calibri" w:eastAsia="Calibri" w:hAnsi="Calibri" w:cs="Times New Roman"/>
    </w:rPr>
  </w:style>
  <w:style w:type="character" w:styleId="HTMLAcronym">
    <w:name w:val="HTML Acronym"/>
    <w:qFormat/>
    <w:rPr>
      <w:rFonts w:cs="Times New Roman"/>
    </w:rPr>
  </w:style>
  <w:style w:type="character" w:styleId="Hyperlink">
    <w:name w:val="Hyperlink"/>
    <w:uiPriority w:val="99"/>
    <w:qFormat/>
    <w:rPr>
      <w:color w:val="0000FF"/>
      <w:u w:val="single"/>
    </w:rPr>
  </w:style>
  <w:style w:type="paragraph" w:styleId="List2">
    <w:name w:val="List 2"/>
    <w:basedOn w:val="Normal"/>
    <w:qFormat/>
    <w:pPr>
      <w:spacing w:after="0" w:line="240" w:lineRule="auto"/>
      <w:ind w:left="566" w:hanging="283"/>
    </w:pPr>
    <w:rPr>
      <w:rFonts w:ascii="Times New Roman" w:eastAsia="Times New Roman" w:hAnsi="Times New Roman" w:cs="Times New Roman"/>
      <w:sz w:val="20"/>
      <w:szCs w:val="20"/>
    </w:rPr>
  </w:style>
  <w:style w:type="paragraph" w:styleId="ListBullet">
    <w:name w:val="List Bullet"/>
    <w:basedOn w:val="Normal"/>
    <w:autoRedefine/>
    <w:qFormat/>
    <w:pPr>
      <w:numPr>
        <w:numId w:val="2"/>
      </w:numPr>
      <w:spacing w:after="0" w:line="240" w:lineRule="auto"/>
    </w:pPr>
    <w:rPr>
      <w:rFonts w:ascii="Times New Roman" w:eastAsia="Times New Roman" w:hAnsi="Times New Roman" w:cs="Times New Roman"/>
      <w:sz w:val="20"/>
      <w:szCs w:val="20"/>
    </w:rPr>
  </w:style>
  <w:style w:type="paragraph" w:styleId="ListBullet2">
    <w:name w:val="List Bullet 2"/>
    <w:basedOn w:val="Normal"/>
    <w:link w:val="ListBullet2Char"/>
    <w:autoRedefine/>
    <w:qFormat/>
    <w:pPr>
      <w:numPr>
        <w:numId w:val="3"/>
      </w:num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qFormat/>
    <w:pPr>
      <w:spacing w:before="100" w:beforeAutospacing="1" w:after="100" w:afterAutospacing="1" w:line="240" w:lineRule="auto"/>
    </w:pPr>
    <w:rPr>
      <w:rFonts w:ascii="Arial" w:eastAsia="Times New Roman" w:hAnsi="Arial" w:cs="Arial"/>
      <w:sz w:val="24"/>
      <w:szCs w:val="24"/>
      <w:lang w:eastAsia="en-GB"/>
    </w:rPr>
  </w:style>
  <w:style w:type="character" w:styleId="PageNumber">
    <w:name w:val="page number"/>
    <w:qFormat/>
    <w:rPr>
      <w:rFonts w:cs="Times New Roman"/>
    </w:rPr>
  </w:style>
  <w:style w:type="paragraph" w:styleId="PlainText">
    <w:name w:val="Plain Text"/>
    <w:basedOn w:val="Normal"/>
    <w:link w:val="PlainTextChar"/>
    <w:qFormat/>
    <w:pPr>
      <w:spacing w:after="0" w:line="240" w:lineRule="auto"/>
    </w:pPr>
    <w:rPr>
      <w:rFonts w:ascii="Tahoma" w:eastAsia="Times New Roman" w:hAnsi="Tahoma" w:cs="Tahoma"/>
      <w:sz w:val="20"/>
      <w:szCs w:val="20"/>
      <w:lang w:eastAsia="en-GB"/>
    </w:rPr>
  </w:style>
  <w:style w:type="character" w:styleId="Strong">
    <w:name w:val="Strong"/>
    <w:qFormat/>
    <w:rPr>
      <w:b/>
      <w:bCs/>
    </w:rPr>
  </w:style>
  <w:style w:type="paragraph" w:styleId="Subtitle">
    <w:name w:val="Subtitle"/>
    <w:basedOn w:val="Normal"/>
    <w:link w:val="SubtitleChar"/>
    <w:qFormat/>
    <w:pPr>
      <w:spacing w:after="0" w:line="240" w:lineRule="auto"/>
      <w:jc w:val="both"/>
    </w:pPr>
    <w:rPr>
      <w:rFonts w:ascii="Arial" w:eastAsia="Times New Roman" w:hAnsi="Arial" w:cs="Arial"/>
      <w:b/>
      <w:bCs/>
      <w:sz w:val="24"/>
      <w:szCs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240" w:lineRule="auto"/>
      <w:jc w:val="center"/>
    </w:pPr>
    <w:rPr>
      <w:rFonts w:ascii="Arial" w:eastAsia="Times New Roman" w:hAnsi="Arial" w:cs="Arial"/>
      <w:b/>
      <w:bCs/>
      <w:sz w:val="24"/>
      <w:szCs w:val="24"/>
    </w:rPr>
  </w:style>
  <w:style w:type="paragraph" w:styleId="TOC1">
    <w:name w:val="toc 1"/>
    <w:basedOn w:val="Normal"/>
    <w:next w:val="Normal"/>
    <w:autoRedefine/>
    <w:semiHidden/>
    <w:qFormat/>
    <w:pPr>
      <w:tabs>
        <w:tab w:val="right" w:pos="9072"/>
      </w:tabs>
      <w:spacing w:after="0" w:line="400" w:lineRule="exact"/>
    </w:pPr>
    <w:rPr>
      <w:rFonts w:ascii="Tahoma" w:eastAsia="Times New Roman" w:hAnsi="Tahoma" w:cs="Times New Roman"/>
      <w:b/>
      <w:color w:val="000000"/>
      <w:sz w:val="24"/>
      <w:szCs w:val="24"/>
    </w:rPr>
  </w:style>
  <w:style w:type="character" w:customStyle="1" w:styleId="Heading1Char">
    <w:name w:val="Heading 1 Char"/>
    <w:basedOn w:val="DefaultParagraphFont"/>
    <w:link w:val="Heading1"/>
    <w:qFormat/>
    <w:rPr>
      <w:rFonts w:ascii="Arial" w:eastAsia="Times New Roman" w:hAnsi="Arial" w:cs="Arial"/>
      <w:b/>
      <w:bCs/>
      <w:sz w:val="24"/>
      <w:szCs w:val="24"/>
    </w:rPr>
  </w:style>
  <w:style w:type="character" w:customStyle="1" w:styleId="Heading2Char">
    <w:name w:val="Heading 2 Char"/>
    <w:basedOn w:val="DefaultParagraphFont"/>
    <w:link w:val="Heading2"/>
    <w:qFormat/>
    <w:rPr>
      <w:rFonts w:ascii="Arial" w:eastAsia="Times New Roman" w:hAnsi="Arial" w:cs="Arial"/>
      <w:sz w:val="24"/>
      <w:szCs w:val="24"/>
      <w:u w:val="single"/>
    </w:rPr>
  </w:style>
  <w:style w:type="character" w:customStyle="1" w:styleId="Heading3Char">
    <w:name w:val="Heading 3 Char"/>
    <w:basedOn w:val="DefaultParagraphFont"/>
    <w:link w:val="Heading3"/>
    <w:qFormat/>
    <w:rPr>
      <w:rFonts w:ascii="Arial" w:eastAsia="Times New Roman" w:hAnsi="Arial" w:cs="Arial"/>
      <w:b/>
      <w:bCs/>
      <w:sz w:val="26"/>
      <w:szCs w:val="26"/>
    </w:rPr>
  </w:style>
  <w:style w:type="character" w:customStyle="1" w:styleId="Heading4Char">
    <w:name w:val="Heading 4 Char"/>
    <w:basedOn w:val="DefaultParagraphFont"/>
    <w:link w:val="Heading4"/>
    <w:qFormat/>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qFormat/>
    <w:rPr>
      <w:rFonts w:ascii="Tahoma" w:eastAsia="Times New Roman" w:hAnsi="Tahoma" w:cs="Times New Roman"/>
      <w:i/>
      <w:color w:val="000000"/>
      <w:sz w:val="24"/>
      <w:szCs w:val="24"/>
    </w:rPr>
  </w:style>
  <w:style w:type="character" w:customStyle="1" w:styleId="Heading6Char">
    <w:name w:val="Heading 6 Char"/>
    <w:basedOn w:val="DefaultParagraphFont"/>
    <w:link w:val="Heading6"/>
    <w:qFormat/>
    <w:rPr>
      <w:rFonts w:ascii="Times New Roman" w:eastAsia="Times New Roman" w:hAnsi="Times New Roman" w:cs="Times New Roman"/>
      <w:b/>
      <w:bCs/>
      <w:lang w:eastAsia="en-GB"/>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qFormat/>
    <w:rPr>
      <w:rFonts w:ascii="Calibri" w:eastAsia="Calibri" w:hAnsi="Calibri" w:cs="Times New Roman"/>
    </w:rPr>
  </w:style>
  <w:style w:type="paragraph" w:styleId="ListParagraph">
    <w:name w:val="List Paragraph"/>
    <w:basedOn w:val="Normal"/>
    <w:qFormat/>
    <w:pPr>
      <w:ind w:left="720"/>
      <w:contextualSpacing/>
    </w:pPr>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Arial" w:eastAsia="Times New Roman" w:hAnsi="Arial" w:cs="Arial"/>
      <w:color w:val="000000"/>
      <w:sz w:val="24"/>
      <w:szCs w:val="24"/>
    </w:rPr>
  </w:style>
  <w:style w:type="character" w:customStyle="1" w:styleId="BodyText2Char1">
    <w:name w:val="Body Text 2 Char1"/>
    <w:link w:val="BodyText2"/>
    <w:qFormat/>
    <w:locked/>
    <w:rPr>
      <w:rFonts w:ascii="Arial" w:eastAsia="Times New Roman" w:hAnsi="Arial" w:cs="Arial"/>
      <w:sz w:val="24"/>
      <w:szCs w:val="20"/>
      <w:u w:val="single"/>
    </w:rPr>
  </w:style>
  <w:style w:type="character" w:customStyle="1" w:styleId="BodyText2Char">
    <w:name w:val="Body Text 2 Char"/>
    <w:basedOn w:val="DefaultParagraphFont"/>
    <w:qFormat/>
  </w:style>
  <w:style w:type="character" w:customStyle="1" w:styleId="BodyText3Char">
    <w:name w:val="Body Text 3 Char"/>
    <w:basedOn w:val="DefaultParagraphFont"/>
    <w:link w:val="BodyText3"/>
    <w:qFormat/>
    <w:rPr>
      <w:rFonts w:ascii="Arial" w:eastAsia="Times New Roman" w:hAnsi="Arial" w:cs="Arial"/>
      <w:sz w:val="23"/>
      <w:szCs w:val="20"/>
    </w:rPr>
  </w:style>
  <w:style w:type="character" w:customStyle="1" w:styleId="TitleChar">
    <w:name w:val="Title Char"/>
    <w:basedOn w:val="DefaultParagraphFont"/>
    <w:link w:val="Title"/>
    <w:qFormat/>
    <w:rPr>
      <w:rFonts w:ascii="Arial" w:eastAsia="Times New Roman" w:hAnsi="Arial" w:cs="Arial"/>
      <w:b/>
      <w:bCs/>
      <w:sz w:val="24"/>
      <w:szCs w:val="24"/>
    </w:rPr>
  </w:style>
  <w:style w:type="paragraph" w:customStyle="1" w:styleId="DfESBullets">
    <w:name w:val="DfESBullets"/>
    <w:basedOn w:val="Normal"/>
    <w:qFormat/>
    <w:pPr>
      <w:widowControl w:val="0"/>
      <w:tabs>
        <w:tab w:val="left" w:pos="720"/>
      </w:tabs>
      <w:overflowPunct w:val="0"/>
      <w:autoSpaceDE w:val="0"/>
      <w:autoSpaceDN w:val="0"/>
      <w:adjustRightInd w:val="0"/>
      <w:spacing w:after="240" w:line="240" w:lineRule="auto"/>
      <w:ind w:left="720" w:hanging="360"/>
      <w:textAlignment w:val="baseline"/>
    </w:pPr>
    <w:rPr>
      <w:rFonts w:ascii="Arial" w:eastAsia="Times New Roman" w:hAnsi="Arial" w:cs="Arial"/>
      <w:sz w:val="24"/>
      <w:szCs w:val="24"/>
    </w:rPr>
  </w:style>
  <w:style w:type="character" w:customStyle="1" w:styleId="ListBullet2Char">
    <w:name w:val="List Bullet 2 Char"/>
    <w:link w:val="ListBullet2"/>
    <w:qFormat/>
    <w:locked/>
    <w:rPr>
      <w:rFonts w:ascii="Times New Roman" w:eastAsia="Times New Roman" w:hAnsi="Times New Roman" w:cs="Times New Roman"/>
      <w:sz w:val="20"/>
      <w:szCs w:val="20"/>
    </w:rPr>
  </w:style>
  <w:style w:type="character" w:customStyle="1" w:styleId="BodyTextChar">
    <w:name w:val="Body Text Char"/>
    <w:basedOn w:val="DefaultParagraphFont"/>
    <w:link w:val="BodyText"/>
    <w:qFormat/>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semiHidden/>
    <w:qFormat/>
    <w:rPr>
      <w:rFonts w:ascii="Tahoma" w:eastAsia="Times New Roman" w:hAnsi="Tahoma" w:cs="Tahoma"/>
      <w:sz w:val="16"/>
      <w:szCs w:val="16"/>
    </w:rPr>
  </w:style>
  <w:style w:type="character" w:customStyle="1" w:styleId="SubtitleChar">
    <w:name w:val="Subtitle Char"/>
    <w:basedOn w:val="DefaultParagraphFont"/>
    <w:link w:val="Subtitle"/>
    <w:qFormat/>
    <w:rPr>
      <w:rFonts w:ascii="Arial" w:eastAsia="Times New Roman" w:hAnsi="Arial" w:cs="Arial"/>
      <w:b/>
      <w:bCs/>
      <w:sz w:val="24"/>
      <w:szCs w:val="24"/>
    </w:rPr>
  </w:style>
  <w:style w:type="character" w:customStyle="1" w:styleId="CommentTextChar">
    <w:name w:val="Comment Text Char"/>
    <w:basedOn w:val="DefaultParagraphFont"/>
    <w:link w:val="CommentText"/>
    <w:semiHidden/>
    <w:qFormat/>
    <w:rPr>
      <w:rFonts w:ascii="Times New Roman" w:eastAsia="Times New Roman" w:hAnsi="Times New Roman" w:cs="Times New Roman"/>
      <w:sz w:val="24"/>
      <w:szCs w:val="24"/>
    </w:rPr>
  </w:style>
  <w:style w:type="paragraph" w:customStyle="1" w:styleId="Bulletskeyfindings">
    <w:name w:val="Bullets (key findings)"/>
    <w:basedOn w:val="Normal"/>
    <w:qFormat/>
    <w:pPr>
      <w:numPr>
        <w:numId w:val="4"/>
      </w:numPr>
      <w:spacing w:after="120" w:line="240" w:lineRule="auto"/>
    </w:pPr>
    <w:rPr>
      <w:rFonts w:ascii="Tahoma" w:eastAsia="Times New Roman" w:hAnsi="Tahoma" w:cs="Times New Roman"/>
      <w:color w:val="000000"/>
      <w:sz w:val="24"/>
      <w:szCs w:val="24"/>
    </w:rPr>
  </w:style>
  <w:style w:type="character" w:customStyle="1" w:styleId="UnnumberedparagraphChar">
    <w:name w:val="Unnumbered paragraph Char"/>
    <w:link w:val="Unnumberedparagraph"/>
    <w:qFormat/>
    <w:locked/>
    <w:rPr>
      <w:rFonts w:ascii="Tahoma" w:hAnsi="Tahoma"/>
      <w:color w:val="000000"/>
      <w:sz w:val="24"/>
      <w:szCs w:val="24"/>
    </w:rPr>
  </w:style>
  <w:style w:type="paragraph" w:customStyle="1" w:styleId="Unnumberedparagraph">
    <w:name w:val="Unnumbered paragraph"/>
    <w:basedOn w:val="Normal"/>
    <w:link w:val="UnnumberedparagraphChar"/>
    <w:qFormat/>
    <w:pPr>
      <w:spacing w:after="240" w:line="240" w:lineRule="auto"/>
    </w:pPr>
    <w:rPr>
      <w:rFonts w:ascii="Tahoma" w:hAnsi="Tahoma"/>
      <w:color w:val="000000"/>
      <w:sz w:val="24"/>
      <w:szCs w:val="24"/>
    </w:rPr>
  </w:style>
  <w:style w:type="paragraph" w:customStyle="1" w:styleId="Bulletsspaced">
    <w:name w:val="Bullets (spaced)"/>
    <w:basedOn w:val="Normal"/>
    <w:link w:val="BulletsspacedChar"/>
    <w:qFormat/>
    <w:pPr>
      <w:numPr>
        <w:numId w:val="5"/>
      </w:numPr>
      <w:spacing w:before="120" w:after="0" w:line="240" w:lineRule="auto"/>
      <w:ind w:left="924" w:hanging="357"/>
    </w:pPr>
    <w:rPr>
      <w:rFonts w:ascii="Tahoma" w:eastAsia="Times New Roman" w:hAnsi="Tahoma" w:cs="Times New Roman"/>
      <w:color w:val="000000"/>
      <w:sz w:val="24"/>
      <w:szCs w:val="24"/>
    </w:rPr>
  </w:style>
  <w:style w:type="character" w:customStyle="1" w:styleId="BulletsspacedChar">
    <w:name w:val="Bullets (spaced) Char"/>
    <w:link w:val="Bulletsspaced"/>
    <w:qFormat/>
    <w:rPr>
      <w:rFonts w:ascii="Tahoma" w:eastAsia="Times New Roman" w:hAnsi="Tahoma" w:cs="Times New Roman"/>
      <w:color w:val="000000"/>
      <w:sz w:val="24"/>
      <w:szCs w:val="24"/>
    </w:rPr>
  </w:style>
  <w:style w:type="paragraph" w:customStyle="1" w:styleId="Sub-title">
    <w:name w:val="Sub-title"/>
    <w:basedOn w:val="Normal"/>
    <w:qFormat/>
    <w:pPr>
      <w:pBdr>
        <w:bottom w:val="single" w:sz="4" w:space="6" w:color="auto"/>
      </w:pBdr>
      <w:spacing w:before="180" w:after="1134" w:line="300" w:lineRule="exact"/>
    </w:pPr>
    <w:rPr>
      <w:rFonts w:ascii="Tahoma" w:eastAsia="Times New Roman" w:hAnsi="Tahoma" w:cs="Times New Roman"/>
      <w:color w:val="000000"/>
      <w:sz w:val="24"/>
      <w:szCs w:val="24"/>
    </w:rPr>
  </w:style>
  <w:style w:type="paragraph" w:customStyle="1" w:styleId="Publicationboxheader">
    <w:name w:val="Publication box header"/>
    <w:basedOn w:val="Normal"/>
    <w:next w:val="Publicationboxtext"/>
    <w:qFormat/>
    <w:pPr>
      <w:spacing w:after="0" w:line="160" w:lineRule="exact"/>
    </w:pPr>
    <w:rPr>
      <w:rFonts w:ascii="Tahoma" w:eastAsia="Times New Roman" w:hAnsi="Tahoma" w:cs="Times New Roman"/>
      <w:b/>
      <w:color w:val="000000"/>
      <w:sz w:val="14"/>
      <w:szCs w:val="24"/>
    </w:rPr>
  </w:style>
  <w:style w:type="paragraph" w:customStyle="1" w:styleId="Publicationboxtext">
    <w:name w:val="Publication box text"/>
    <w:basedOn w:val="Normal"/>
    <w:qFormat/>
    <w:pPr>
      <w:tabs>
        <w:tab w:val="left" w:pos="1705"/>
        <w:tab w:val="left" w:pos="3410"/>
      </w:tabs>
      <w:spacing w:after="0" w:line="200" w:lineRule="exact"/>
    </w:pPr>
    <w:rPr>
      <w:rFonts w:ascii="Tahoma" w:eastAsia="Times New Roman" w:hAnsi="Tahoma" w:cs="Times New Roman"/>
      <w:color w:val="000000"/>
      <w:sz w:val="14"/>
      <w:szCs w:val="24"/>
    </w:rPr>
  </w:style>
  <w:style w:type="paragraph" w:customStyle="1" w:styleId="Bulletsround">
    <w:name w:val="Bullets (round)"/>
    <w:basedOn w:val="Normal"/>
    <w:qFormat/>
    <w:pPr>
      <w:numPr>
        <w:numId w:val="6"/>
      </w:numPr>
      <w:tabs>
        <w:tab w:val="clear" w:pos="567"/>
        <w:tab w:val="left" w:pos="680"/>
      </w:tabs>
      <w:spacing w:after="0" w:line="240" w:lineRule="auto"/>
      <w:ind w:left="680" w:hanging="340"/>
    </w:pPr>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umberedparagraph"/>
    <w:link w:val="Bulletsspaced-lastbulletChar"/>
    <w:qFormat/>
    <w:pPr>
      <w:spacing w:after="240"/>
    </w:pPr>
  </w:style>
  <w:style w:type="paragraph" w:customStyle="1" w:styleId="Numberedparagraph">
    <w:name w:val="Numbered paragraph"/>
    <w:basedOn w:val="Unnumberedparagraph"/>
    <w:qFormat/>
    <w:pPr>
      <w:tabs>
        <w:tab w:val="left" w:pos="720"/>
      </w:tabs>
      <w:ind w:left="567" w:hanging="567"/>
    </w:pPr>
  </w:style>
  <w:style w:type="character" w:customStyle="1" w:styleId="Bulletsspaced-lastbulletChar">
    <w:name w:val="Bullets (spaced) - last bullet Char"/>
    <w:basedOn w:val="BulletsspacedChar"/>
    <w:link w:val="Bulletsspaced-lastbullet"/>
    <w:qFormat/>
    <w:rPr>
      <w:rFonts w:ascii="Tahoma" w:eastAsia="Times New Roman" w:hAnsi="Tahoma" w:cs="Times New Roman"/>
      <w:color w:val="000000"/>
      <w:sz w:val="24"/>
      <w:szCs w:val="24"/>
    </w:rPr>
  </w:style>
  <w:style w:type="paragraph" w:customStyle="1" w:styleId="Summary">
    <w:name w:val="Summary"/>
    <w:basedOn w:val="Normal"/>
    <w:qFormat/>
    <w:pPr>
      <w:spacing w:after="0" w:line="240" w:lineRule="auto"/>
    </w:pPr>
    <w:rPr>
      <w:rFonts w:ascii="Tahoma" w:eastAsia="Times New Roman" w:hAnsi="Tahoma" w:cs="Times New Roman"/>
      <w:color w:val="000000"/>
      <w:sz w:val="24"/>
      <w:szCs w:val="24"/>
    </w:rPr>
  </w:style>
  <w:style w:type="character" w:customStyle="1" w:styleId="CommentSubjectChar">
    <w:name w:val="Comment Subject Char"/>
    <w:basedOn w:val="CommentTextChar"/>
    <w:link w:val="CommentSubject"/>
    <w:semiHidden/>
    <w:qFormat/>
    <w:rPr>
      <w:rFonts w:ascii="Tahoma" w:eastAsia="Times New Roman" w:hAnsi="Tahoma" w:cs="Times New Roman"/>
      <w:b/>
      <w:bCs/>
      <w:color w:val="000000"/>
      <w:sz w:val="20"/>
      <w:szCs w:val="20"/>
    </w:rPr>
  </w:style>
  <w:style w:type="character" w:customStyle="1" w:styleId="FootnoteTextChar">
    <w:name w:val="Footnote Text Char"/>
    <w:basedOn w:val="DefaultParagraphFont"/>
    <w:link w:val="FootnoteText"/>
    <w:semiHidden/>
    <w:qFormat/>
    <w:rPr>
      <w:rFonts w:ascii="Tahoma" w:eastAsia="Times New Roman" w:hAnsi="Tahoma" w:cs="Times New Roman"/>
      <w:color w:val="000000"/>
      <w:sz w:val="20"/>
      <w:szCs w:val="20"/>
    </w:rPr>
  </w:style>
  <w:style w:type="paragraph" w:customStyle="1" w:styleId="Header-verso">
    <w:name w:val="Header - verso"/>
    <w:basedOn w:val="Header"/>
    <w:qFormat/>
    <w:pPr>
      <w:pBdr>
        <w:bottom w:val="single" w:sz="4" w:space="5" w:color="auto"/>
      </w:pBdr>
      <w:tabs>
        <w:tab w:val="clear" w:pos="4513"/>
        <w:tab w:val="clear" w:pos="9026"/>
        <w:tab w:val="left" w:pos="567"/>
      </w:tabs>
      <w:spacing w:after="0" w:line="200" w:lineRule="exact"/>
    </w:pPr>
    <w:rPr>
      <w:rFonts w:ascii="Tahoma" w:eastAsia="Times New Roman" w:hAnsi="Tahoma"/>
      <w:b/>
      <w:color w:val="000000"/>
      <w:sz w:val="16"/>
      <w:szCs w:val="16"/>
    </w:rPr>
  </w:style>
  <w:style w:type="paragraph" w:customStyle="1" w:styleId="Tableheader-top">
    <w:name w:val="Table header - top"/>
    <w:basedOn w:val="Unnumberedparagraph"/>
    <w:qFormat/>
    <w:pPr>
      <w:spacing w:before="60" w:after="60"/>
      <w:jc w:val="center"/>
    </w:pPr>
    <w:rPr>
      <w:b/>
      <w:sz w:val="22"/>
    </w:rPr>
  </w:style>
  <w:style w:type="paragraph" w:customStyle="1" w:styleId="Header-recto">
    <w:name w:val="Header - recto"/>
    <w:basedOn w:val="Header"/>
    <w:qFormat/>
    <w:pPr>
      <w:pBdr>
        <w:bottom w:val="single" w:sz="4" w:space="5" w:color="auto"/>
      </w:pBdr>
      <w:tabs>
        <w:tab w:val="clear" w:pos="4513"/>
        <w:tab w:val="clear" w:pos="9026"/>
        <w:tab w:val="right" w:pos="7938"/>
      </w:tabs>
      <w:spacing w:after="0" w:line="200" w:lineRule="exact"/>
    </w:pPr>
    <w:rPr>
      <w:rFonts w:ascii="Tahoma" w:eastAsia="Times New Roman" w:hAnsi="Tahoma"/>
      <w:b/>
      <w:color w:val="000000"/>
      <w:sz w:val="16"/>
      <w:szCs w:val="16"/>
    </w:rPr>
  </w:style>
  <w:style w:type="paragraph" w:customStyle="1" w:styleId="Tabletext-left">
    <w:name w:val="Table text - left"/>
    <w:basedOn w:val="Unnumberedparagraph"/>
    <w:qFormat/>
    <w:pPr>
      <w:spacing w:before="60" w:after="60"/>
    </w:pPr>
    <w:rPr>
      <w:sz w:val="22"/>
    </w:rPr>
  </w:style>
  <w:style w:type="paragraph" w:customStyle="1" w:styleId="Tabletext-centred">
    <w:name w:val="Table text - centred"/>
    <w:basedOn w:val="Unnumberedparagraph"/>
    <w:qFormat/>
    <w:pPr>
      <w:spacing w:before="60" w:after="60"/>
      <w:jc w:val="center"/>
    </w:pPr>
    <w:rPr>
      <w:sz w:val="22"/>
    </w:rPr>
  </w:style>
  <w:style w:type="paragraph" w:customStyle="1" w:styleId="Tabletextbullet">
    <w:name w:val="Table text bullet"/>
    <w:basedOn w:val="Normal"/>
    <w:qFormat/>
    <w:pPr>
      <w:numPr>
        <w:numId w:val="7"/>
      </w:numPr>
      <w:tabs>
        <w:tab w:val="left" w:pos="567"/>
        <w:tab w:val="left" w:pos="927"/>
      </w:tabs>
      <w:spacing w:before="60" w:after="60" w:line="240" w:lineRule="auto"/>
      <w:ind w:left="568" w:hanging="357"/>
    </w:pPr>
    <w:rPr>
      <w:rFonts w:ascii="Tahoma" w:eastAsia="Times New Roman" w:hAnsi="Tahoma" w:cs="Times New Roman"/>
      <w:color w:val="000000"/>
      <w:szCs w:val="24"/>
    </w:rPr>
  </w:style>
  <w:style w:type="paragraph" w:customStyle="1" w:styleId="Tabletext-numbered">
    <w:name w:val="Table text - numbered"/>
    <w:basedOn w:val="Numberedparagraph"/>
    <w:qFormat/>
    <w:pPr>
      <w:spacing w:before="60" w:after="60"/>
    </w:pPr>
    <w:rPr>
      <w:sz w:val="22"/>
    </w:rPr>
  </w:style>
  <w:style w:type="paragraph" w:customStyle="1" w:styleId="Numberedlist">
    <w:name w:val="Numbered list"/>
    <w:basedOn w:val="Normal"/>
    <w:qFormat/>
    <w:pPr>
      <w:numPr>
        <w:numId w:val="8"/>
      </w:numPr>
      <w:tabs>
        <w:tab w:val="left" w:pos="900"/>
        <w:tab w:val="left" w:pos="1247"/>
      </w:tabs>
      <w:spacing w:after="0" w:line="240" w:lineRule="auto"/>
      <w:ind w:left="896" w:hanging="357"/>
    </w:pPr>
    <w:rPr>
      <w:rFonts w:ascii="Tahoma" w:eastAsia="Times New Roman" w:hAnsi="Tahoma" w:cs="Times New Roman"/>
      <w:color w:val="000000"/>
      <w:sz w:val="24"/>
      <w:szCs w:val="24"/>
    </w:rPr>
  </w:style>
  <w:style w:type="paragraph" w:customStyle="1" w:styleId="Bulletsdashes">
    <w:name w:val="Bullets (dashes)"/>
    <w:basedOn w:val="Bulletsspaced"/>
    <w:qFormat/>
    <w:pPr>
      <w:numPr>
        <w:numId w:val="9"/>
      </w:numPr>
      <w:tabs>
        <w:tab w:val="clear" w:pos="1627"/>
        <w:tab w:val="left" w:pos="720"/>
        <w:tab w:val="left" w:pos="1247"/>
      </w:tabs>
      <w:spacing w:after="60"/>
      <w:ind w:left="1247" w:hanging="340"/>
    </w:pPr>
  </w:style>
  <w:style w:type="paragraph" w:styleId="Quote">
    <w:name w:val="Quote"/>
    <w:basedOn w:val="Unnumberedparagraph"/>
    <w:link w:val="QuoteChar"/>
    <w:qFormat/>
    <w:pPr>
      <w:ind w:left="1134"/>
    </w:pPr>
  </w:style>
  <w:style w:type="character" w:customStyle="1" w:styleId="QuoteChar">
    <w:name w:val="Quote Char"/>
    <w:basedOn w:val="DefaultParagraphFont"/>
    <w:link w:val="Quote"/>
    <w:qFormat/>
    <w:rPr>
      <w:rFonts w:ascii="Tahoma" w:hAnsi="Tahoma"/>
      <w:color w:val="000000"/>
      <w:sz w:val="24"/>
      <w:szCs w:val="24"/>
    </w:rPr>
  </w:style>
  <w:style w:type="paragraph" w:customStyle="1" w:styleId="Numberedparagraph-unnumberdextrapara">
    <w:name w:val="Numbered paragraph - unnumberd extra para"/>
    <w:basedOn w:val="Numberedparagraph"/>
    <w:next w:val="Numberedparagraph"/>
    <w:qFormat/>
    <w:pPr>
      <w:tabs>
        <w:tab w:val="clear" w:pos="720"/>
      </w:tabs>
      <w:ind w:firstLine="0"/>
    </w:pPr>
    <w:rPr>
      <w:szCs w:val="20"/>
    </w:rPr>
  </w:style>
  <w:style w:type="paragraph" w:customStyle="1" w:styleId="Figurestext">
    <w:name w:val="Figures text"/>
    <w:basedOn w:val="Normal"/>
    <w:qFormat/>
    <w:pPr>
      <w:spacing w:after="0" w:line="240" w:lineRule="auto"/>
      <w:ind w:left="1080" w:hanging="1080"/>
    </w:pPr>
    <w:rPr>
      <w:rFonts w:ascii="Tahoma" w:eastAsia="Times New Roman" w:hAnsi="Tahoma" w:cs="Tahoma"/>
      <w:b/>
      <w:color w:val="000000"/>
      <w:sz w:val="20"/>
      <w:szCs w:val="20"/>
    </w:rPr>
  </w:style>
  <w:style w:type="paragraph" w:customStyle="1" w:styleId="Bulletskeyfindings-lastbullet">
    <w:name w:val="Bullets (key findings) - last bullet"/>
    <w:basedOn w:val="Bulletskeyfindings"/>
    <w:next w:val="Heading1"/>
    <w:qFormat/>
    <w:pPr>
      <w:spacing w:after="240"/>
    </w:pPr>
  </w:style>
  <w:style w:type="paragraph" w:customStyle="1" w:styleId="Bulletsdashes-lastbullet">
    <w:name w:val="Bullets (dashes) - last bullet"/>
    <w:basedOn w:val="Bulletsdashes"/>
    <w:next w:val="Numberedparagraph"/>
    <w:qFormat/>
    <w:pPr>
      <w:spacing w:after="240"/>
    </w:pPr>
  </w:style>
  <w:style w:type="paragraph" w:customStyle="1" w:styleId="Numberedlist-lastnumber">
    <w:name w:val="Numbered list - last number"/>
    <w:basedOn w:val="Numberedlist"/>
    <w:next w:val="Numberedparagraph"/>
    <w:qFormat/>
    <w:pPr>
      <w:spacing w:after="240"/>
    </w:pPr>
  </w:style>
  <w:style w:type="paragraph" w:customStyle="1" w:styleId="Tableheader-left">
    <w:name w:val="Table header - left"/>
    <w:basedOn w:val="Tableheader-top"/>
    <w:qFormat/>
    <w:pPr>
      <w:jc w:val="left"/>
    </w:pPr>
    <w:rPr>
      <w:bCs/>
      <w:szCs w:val="20"/>
    </w:rPr>
  </w:style>
  <w:style w:type="paragraph" w:customStyle="1" w:styleId="Tabletext-right">
    <w:name w:val="Table text - right"/>
    <w:basedOn w:val="Tabletext-left"/>
    <w:qFormat/>
    <w:pPr>
      <w:jc w:val="right"/>
    </w:pPr>
  </w:style>
  <w:style w:type="paragraph" w:customStyle="1" w:styleId="coverrefinput">
    <w:name w:val="cover ref input"/>
    <w:basedOn w:val="Normal"/>
    <w:qFormat/>
    <w:pPr>
      <w:tabs>
        <w:tab w:val="left" w:pos="1705"/>
        <w:tab w:val="left" w:pos="3410"/>
      </w:tabs>
      <w:spacing w:after="0" w:line="200" w:lineRule="exact"/>
    </w:pPr>
    <w:rPr>
      <w:rFonts w:ascii="Tahoma" w:eastAsia="Times New Roman" w:hAnsi="Tahoma" w:cs="Times New Roman"/>
      <w:color w:val="000000"/>
      <w:sz w:val="14"/>
      <w:szCs w:val="24"/>
    </w:rPr>
  </w:style>
  <w:style w:type="paragraph" w:customStyle="1" w:styleId="Casestudy">
    <w:name w:val="Case study"/>
    <w:basedOn w:val="Quote"/>
    <w:qFormat/>
    <w:pPr>
      <w:shd w:val="clear" w:color="auto" w:fill="CCCCCC"/>
    </w:pPr>
  </w:style>
  <w:style w:type="paragraph" w:customStyle="1" w:styleId="Bulletscasestudy">
    <w:name w:val="Bullets (case study)"/>
    <w:basedOn w:val="Casestudy"/>
    <w:qFormat/>
    <w:pPr>
      <w:numPr>
        <w:numId w:val="10"/>
      </w:numPr>
      <w:tabs>
        <w:tab w:val="clear" w:pos="1494"/>
        <w:tab w:val="left" w:pos="340"/>
        <w:tab w:val="left" w:pos="720"/>
      </w:tabs>
      <w:ind w:left="720"/>
    </w:pPr>
  </w:style>
  <w:style w:type="paragraph" w:customStyle="1" w:styleId="CoverStats">
    <w:name w:val="Cover Stats"/>
    <w:basedOn w:val="Normal"/>
    <w:link w:val="CoverStatsChar"/>
    <w:qFormat/>
    <w:pPr>
      <w:pBdr>
        <w:between w:val="single" w:sz="4" w:space="3" w:color="auto"/>
      </w:pBdr>
      <w:spacing w:after="0" w:line="240" w:lineRule="auto"/>
    </w:pPr>
    <w:rPr>
      <w:rFonts w:ascii="Tahoma" w:eastAsia="Times New Roman" w:hAnsi="Tahoma" w:cs="Times New Roman"/>
      <w:color w:val="000000"/>
      <w:sz w:val="20"/>
      <w:szCs w:val="20"/>
    </w:rPr>
  </w:style>
  <w:style w:type="character" w:customStyle="1" w:styleId="CoverStatsChar">
    <w:name w:val="Cover Stats Char"/>
    <w:link w:val="CoverStats"/>
    <w:qFormat/>
    <w:locked/>
    <w:rPr>
      <w:rFonts w:ascii="Tahoma" w:eastAsia="Times New Roman" w:hAnsi="Tahoma" w:cs="Times New Roman"/>
      <w:color w:val="000000"/>
      <w:sz w:val="20"/>
      <w:szCs w:val="20"/>
    </w:rPr>
  </w:style>
  <w:style w:type="paragraph" w:customStyle="1" w:styleId="Copyright">
    <w:name w:val="Copyright"/>
    <w:basedOn w:val="Normal"/>
    <w:qFormat/>
    <w:pPr>
      <w:spacing w:after="120" w:line="260" w:lineRule="exact"/>
    </w:pPr>
    <w:rPr>
      <w:rFonts w:ascii="Tahoma" w:eastAsia="Times New Roman" w:hAnsi="Tahoma" w:cs="Times New Roman"/>
      <w:color w:val="000000"/>
      <w:sz w:val="20"/>
      <w:szCs w:val="20"/>
    </w:rPr>
  </w:style>
  <w:style w:type="paragraph" w:customStyle="1" w:styleId="Contentsheading">
    <w:name w:val="Contents heading"/>
    <w:basedOn w:val="Title"/>
    <w:qFormat/>
    <w:pPr>
      <w:pBdr>
        <w:bottom w:val="single" w:sz="4" w:space="9" w:color="auto"/>
      </w:pBdr>
      <w:spacing w:after="1134"/>
      <w:jc w:val="left"/>
    </w:pPr>
    <w:rPr>
      <w:rFonts w:ascii="Tahoma" w:hAnsi="Tahoma" w:cs="Times New Roman"/>
      <w:bCs w:val="0"/>
      <w:color w:val="000000"/>
      <w:kern w:val="28"/>
      <w:sz w:val="32"/>
      <w:szCs w:val="20"/>
    </w:rPr>
  </w:style>
  <w:style w:type="paragraph" w:customStyle="1" w:styleId="Footer-LHSEven">
    <w:name w:val="Footer - LHS Even"/>
    <w:basedOn w:val="Footer"/>
    <w:qFormat/>
    <w:pPr>
      <w:pBdr>
        <w:top w:val="single" w:sz="4" w:space="6" w:color="auto"/>
      </w:pBdr>
      <w:tabs>
        <w:tab w:val="clear" w:pos="4513"/>
        <w:tab w:val="clear" w:pos="9026"/>
        <w:tab w:val="right" w:pos="8505"/>
      </w:tabs>
    </w:pPr>
    <w:rPr>
      <w:rFonts w:ascii="Tahoma" w:eastAsia="Times New Roman" w:hAnsi="Tahoma" w:cs="Times New Roman"/>
      <w:b/>
      <w:color w:val="000000"/>
      <w:sz w:val="16"/>
      <w:szCs w:val="20"/>
    </w:rPr>
  </w:style>
  <w:style w:type="paragraph" w:customStyle="1" w:styleId="Footer-RHSOdd">
    <w:name w:val="Footer - RHS Odd"/>
    <w:basedOn w:val="Footer-LHSEven"/>
    <w:qFormat/>
    <w:pPr>
      <w:tabs>
        <w:tab w:val="clear" w:pos="8505"/>
        <w:tab w:val="left" w:pos="567"/>
      </w:tabs>
    </w:pPr>
  </w:style>
  <w:style w:type="paragraph" w:customStyle="1" w:styleId="TitleNOsubtitle">
    <w:name w:val="Title NO subtitle"/>
    <w:basedOn w:val="Title"/>
    <w:qFormat/>
    <w:pPr>
      <w:pBdr>
        <w:bottom w:val="single" w:sz="4" w:space="9" w:color="auto"/>
      </w:pBdr>
      <w:spacing w:after="1134"/>
      <w:jc w:val="left"/>
    </w:pPr>
    <w:rPr>
      <w:rFonts w:ascii="Tahoma" w:hAnsi="Tahoma" w:cs="Times New Roman"/>
      <w:b w:val="0"/>
      <w:bCs w:val="0"/>
      <w:color w:val="000000"/>
      <w:kern w:val="28"/>
      <w:sz w:val="52"/>
    </w:rPr>
  </w:style>
  <w:style w:type="paragraph" w:customStyle="1" w:styleId="StyleCoverStatsBold">
    <w:name w:val="Style Cover Stats + Bold"/>
    <w:basedOn w:val="CoverStats"/>
    <w:link w:val="StyleCoverStatsBoldChar"/>
    <w:semiHidden/>
    <w:qFormat/>
    <w:rPr>
      <w:b/>
      <w:bCs/>
    </w:rPr>
  </w:style>
  <w:style w:type="character" w:customStyle="1" w:styleId="StyleCoverStatsBoldChar">
    <w:name w:val="Style Cover Stats + Bold Char"/>
    <w:link w:val="StyleCoverStatsBold"/>
    <w:semiHidden/>
    <w:qFormat/>
    <w:locked/>
    <w:rPr>
      <w:rFonts w:ascii="Tahoma" w:eastAsia="Times New Roman" w:hAnsi="Tahoma" w:cs="Times New Roman"/>
      <w:b/>
      <w:bCs/>
      <w:color w:val="000000"/>
      <w:sz w:val="20"/>
      <w:szCs w:val="20"/>
    </w:rPr>
  </w:style>
  <w:style w:type="character" w:customStyle="1" w:styleId="PlainTextChar">
    <w:name w:val="Plain Text Char"/>
    <w:basedOn w:val="DefaultParagraphFont"/>
    <w:link w:val="PlainText"/>
    <w:qFormat/>
    <w:rPr>
      <w:rFonts w:ascii="Tahoma" w:eastAsia="Times New Roman" w:hAnsi="Tahoma" w:cs="Tahoma"/>
      <w:sz w:val="20"/>
      <w:szCs w:val="20"/>
      <w:lang w:eastAsia="en-GB"/>
    </w:rPr>
  </w:style>
  <w:style w:type="character" w:customStyle="1" w:styleId="CharCharChar">
    <w:name w:val="Char Char Char"/>
    <w:qFormat/>
    <w:rPr>
      <w:rFonts w:ascii="Arial" w:hAnsi="Arial"/>
      <w:sz w:val="24"/>
      <w:szCs w:val="24"/>
      <w:lang w:val="en-GB" w:eastAsia="en-GB" w:bidi="ar-SA"/>
    </w:rPr>
  </w:style>
  <w:style w:type="character" w:customStyle="1" w:styleId="CharChar1">
    <w:name w:val="Char Char1"/>
    <w:qFormat/>
    <w:rPr>
      <w:sz w:val="24"/>
      <w:szCs w:val="24"/>
      <w:lang w:val="en-GB" w:eastAsia="en-GB" w:bidi="ar-SA"/>
    </w:rPr>
  </w:style>
  <w:style w:type="character" w:customStyle="1" w:styleId="DocumentMapChar">
    <w:name w:val="Document Map Char"/>
    <w:basedOn w:val="DefaultParagraphFont"/>
    <w:link w:val="DocumentMap"/>
    <w:semiHidden/>
    <w:qFormat/>
    <w:rPr>
      <w:rFonts w:ascii="Tahoma" w:eastAsia="Times New Roman" w:hAnsi="Tahoma" w:cs="Tahoma"/>
      <w:sz w:val="24"/>
      <w:szCs w:val="24"/>
      <w:shd w:val="clear" w:color="auto" w:fill="000080"/>
      <w:lang w:eastAsia="en-GB"/>
    </w:rPr>
  </w:style>
  <w:style w:type="paragraph" w:customStyle="1" w:styleId="DfESOutNumbered">
    <w:name w:val="DfESOutNumbered"/>
    <w:basedOn w:val="Normal"/>
    <w:qFormat/>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styleId="NoSpacing">
    <w:name w:val="No Spacing"/>
    <w:uiPriority w:val="1"/>
    <w:qFormat/>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northyorks.gov.uk/exclusion-pupil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overnment/publications/school-exclu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F1F61964BCC34E93CB1C6D02A1D641" ma:contentTypeVersion="14" ma:contentTypeDescription="Create a new document." ma:contentTypeScope="" ma:versionID="1e0ca51402f36b5cdecd4948e175d300">
  <xsd:schema xmlns:xsd="http://www.w3.org/2001/XMLSchema" xmlns:xs="http://www.w3.org/2001/XMLSchema" xmlns:p="http://schemas.microsoft.com/office/2006/metadata/properties" xmlns:ns2="1f110a75-45a2-458d-ba06-b2c5eac523cf" xmlns:ns3="2efbcfbf-aa56-4efd-b9cc-d24f34dac2d6" targetNamespace="http://schemas.microsoft.com/office/2006/metadata/properties" ma:root="true" ma:fieldsID="d0fad8e2587bfd4e7f5bf4630289694c" ns2:_="" ns3:_="">
    <xsd:import namespace="1f110a75-45a2-458d-ba06-b2c5eac523cf"/>
    <xsd:import namespace="2efbcfbf-aa56-4efd-b9cc-d24f34dac2d6"/>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10a75-45a2-458d-ba06-b2c5eac523cf"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_x0024_Resources_x003a_core_x002c_Signoff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d0fe9f-59d2-4f89-bcd6-d341e75c7c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fbcfbf-aa56-4efd-b9cc-d24f34dac2d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d2daa25-74dc-4321-b264-043adbfea210}" ma:internalName="TaxCatchAll" ma:showField="CatchAllData" ma:web="2efbcfbf-aa56-4efd-b9cc-d24f34dac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efbcfbf-aa56-4efd-b9cc-d24f34dac2d6" xsi:nil="true"/>
    <lcf76f155ced4ddcb4097134ff3c332f xmlns="1f110a75-45a2-458d-ba06-b2c5eac523cf">
      <Terms xmlns="http://schemas.microsoft.com/office/infopath/2007/PartnerControls"/>
    </lcf76f155ced4ddcb4097134ff3c332f>
    <_Flow_SignoffStatus xmlns="1f110a75-45a2-458d-ba06-b2c5eac523cf"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54C3F145-4F83-4A05-9D8B-CE09BA90BFDC}">
  <ds:schemaRefs>
    <ds:schemaRef ds:uri="http://schemas.microsoft.com/sharepoint/v3/contenttype/forms"/>
  </ds:schemaRefs>
</ds:datastoreItem>
</file>

<file path=customXml/itemProps2.xml><?xml version="1.0" encoding="utf-8"?>
<ds:datastoreItem xmlns:ds="http://schemas.openxmlformats.org/officeDocument/2006/customXml" ds:itemID="{2895D6A8-FC55-4182-A30C-CE0BDF254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10a75-45a2-458d-ba06-b2c5eac523cf"/>
    <ds:schemaRef ds:uri="2efbcfbf-aa56-4efd-b9cc-d24f34dac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0AE753-1F1B-496C-B5BD-1FBD9291870F}">
  <ds:schemaRefs>
    <ds:schemaRef ds:uri="http://schemas.openxmlformats.org/officeDocument/2006/bibliography"/>
  </ds:schemaRefs>
</ds:datastoreItem>
</file>

<file path=customXml/itemProps4.xml><?xml version="1.0" encoding="utf-8"?>
<ds:datastoreItem xmlns:ds="http://schemas.openxmlformats.org/officeDocument/2006/customXml" ds:itemID="{7407A340-4B1E-4126-9F4E-2161BBDB7CDD}">
  <ds:schemaRefs>
    <ds:schemaRef ds:uri="http://schemas.microsoft.com/office/2006/metadata/properties"/>
    <ds:schemaRef ds:uri="http://schemas.microsoft.com/office/infopath/2007/PartnerControls"/>
    <ds:schemaRef ds:uri="2efbcfbf-aa56-4efd-b9cc-d24f34dac2d6"/>
    <ds:schemaRef ds:uri="1f110a75-45a2-458d-ba06-b2c5eac523cf"/>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2673</Words>
  <Characters>15237</Characters>
  <Application>Microsoft Office Word</Application>
  <DocSecurity>0</DocSecurity>
  <Lines>126</Lines>
  <Paragraphs>35</Paragraphs>
  <ScaleCrop>false</ScaleCrop>
  <Company/>
  <LinksUpToDate>false</LinksUpToDate>
  <CharactersWithSpaces>17875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Nick Coates</cp:lastModifiedBy>
  <cp:revision>2</cp:revision>
  <dcterms:created xsi:type="dcterms:W3CDTF">2025-09-09T09:38:00Z</dcterms:created>
  <dcterms:modified xsi:type="dcterms:W3CDTF">2025-09-09T09:38:00Z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0x01010066F1F61964BCC34E93CB1C6D02A1D641</vt:lpwstr>
  </property>
  <property fmtid="{D5CDD505-2E9C-101B-9397-08002B2CF9AE}" pid="3" name="MediaServiceImageTags">
    <vt:lpwstr/>
  </property>
  <property fmtid="{D5CDD505-2E9C-101B-9397-08002B2CF9AE}" pid="4" name="KSOProductBuildVer">
    <vt:lpwstr>2057-12.2.0.20323</vt:lpwstr>
  </property>
  <property fmtid="{D5CDD505-2E9C-101B-9397-08002B2CF9AE}" pid="5" name="ICV">
    <vt:lpwstr>A0802FB7D4374B59928D23BD0A8EBFDC_13</vt:lpwstr>
  </property>
</Properties>
</file>