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56B85" w:rsidR="00956B85" w:rsidP="00956B85" w:rsidRDefault="001A25A8" w14:paraId="0F7246B1" w14:textId="03E5A101">
      <w:pPr>
        <w:jc w:val="center"/>
        <w:rPr>
          <w:rFonts w:asciiTheme="minorHAnsi" w:hAnsiTheme="minorHAnsi"/>
          <w:b/>
          <w:szCs w:val="20"/>
          <w:lang w:val="en-US" w:eastAsia="en-GB"/>
        </w:rPr>
      </w:pPr>
      <w:r>
        <w:t xml:space="preserve"> </w:t>
      </w:r>
    </w:p>
    <w:p w:rsidRPr="00956B85" w:rsidR="00956B85" w:rsidP="00956B85" w:rsidRDefault="00956B85" w14:paraId="0F7246B2" w14:textId="1C7ADABE">
      <w:pPr>
        <w:jc w:val="center"/>
        <w:rPr>
          <w:rFonts w:asciiTheme="minorHAnsi" w:hAnsiTheme="minorHAnsi"/>
          <w:b/>
          <w:szCs w:val="20"/>
          <w:lang w:val="en-US" w:eastAsia="en-GB"/>
        </w:rPr>
      </w:pPr>
    </w:p>
    <w:p w:rsidRPr="00956B85" w:rsidR="00956B85" w:rsidP="00956B85" w:rsidRDefault="00FB0F52" w14:paraId="0F7246B3" w14:textId="30267E6B">
      <w:pPr>
        <w:jc w:val="center"/>
        <w:rPr>
          <w:rFonts w:asciiTheme="minorHAnsi" w:hAnsiTheme="minorHAnsi"/>
          <w:b/>
          <w:szCs w:val="20"/>
          <w:lang w:val="en-US" w:eastAsia="en-GB"/>
        </w:rPr>
      </w:pPr>
      <w:r>
        <w:rPr>
          <w:noProof/>
        </w:rPr>
        <w:drawing>
          <wp:anchor distT="0" distB="0" distL="114300" distR="114300" simplePos="0" relativeHeight="251644928" behindDoc="0" locked="0" layoutInCell="1" allowOverlap="1" wp14:anchorId="45B7C623" wp14:editId="4FCCAF14">
            <wp:simplePos x="0" y="0"/>
            <wp:positionH relativeFrom="margin">
              <wp:align>center</wp:align>
            </wp:positionH>
            <wp:positionV relativeFrom="paragraph">
              <wp:posOffset>147320</wp:posOffset>
            </wp:positionV>
            <wp:extent cx="3644900" cy="1549083"/>
            <wp:effectExtent l="0" t="0" r="0" b="0"/>
            <wp:wrapSquare wrapText="bothSides"/>
            <wp:docPr id="4"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previ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44900" cy="1549083"/>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956B85" w:rsidR="00956B85" w:rsidP="00956B85" w:rsidRDefault="00956B85" w14:paraId="0F7246B4" w14:textId="5D2B3E06">
      <w:pPr>
        <w:jc w:val="center"/>
        <w:rPr>
          <w:rFonts w:asciiTheme="minorHAnsi" w:hAnsiTheme="minorHAnsi"/>
          <w:b/>
          <w:szCs w:val="20"/>
          <w:lang w:val="en-US" w:eastAsia="en-GB"/>
        </w:rPr>
      </w:pPr>
    </w:p>
    <w:p w:rsidRPr="00956B85" w:rsidR="00956B85" w:rsidP="00956B85" w:rsidRDefault="00956B85" w14:paraId="0F7246B5" w14:textId="77777777">
      <w:pPr>
        <w:jc w:val="center"/>
        <w:rPr>
          <w:rFonts w:asciiTheme="minorHAnsi" w:hAnsiTheme="minorHAnsi"/>
          <w:b/>
          <w:szCs w:val="20"/>
          <w:lang w:val="en-US" w:eastAsia="en-GB"/>
        </w:rPr>
      </w:pPr>
    </w:p>
    <w:p w:rsidRPr="00956B85" w:rsidR="00956B85" w:rsidP="00956B85" w:rsidRDefault="00956B85" w14:paraId="0F7246B6" w14:textId="77777777">
      <w:pPr>
        <w:jc w:val="center"/>
        <w:rPr>
          <w:rFonts w:asciiTheme="minorHAnsi" w:hAnsiTheme="minorHAnsi"/>
          <w:b/>
          <w:szCs w:val="20"/>
          <w:lang w:val="en-US" w:eastAsia="en-GB"/>
        </w:rPr>
      </w:pPr>
    </w:p>
    <w:p w:rsidRPr="00956B85" w:rsidR="00956B85" w:rsidP="00956B85" w:rsidRDefault="00956B85" w14:paraId="0F7246B7" w14:textId="77777777">
      <w:pPr>
        <w:jc w:val="center"/>
        <w:rPr>
          <w:rFonts w:asciiTheme="minorHAnsi" w:hAnsiTheme="minorHAnsi"/>
          <w:b/>
          <w:szCs w:val="20"/>
          <w:lang w:val="en-US" w:eastAsia="en-GB"/>
        </w:rPr>
      </w:pPr>
    </w:p>
    <w:p w:rsidRPr="00956B85" w:rsidR="00956B85" w:rsidP="00956B85" w:rsidRDefault="00956B85" w14:paraId="0F7246B8" w14:textId="77777777">
      <w:pPr>
        <w:jc w:val="center"/>
        <w:rPr>
          <w:rFonts w:asciiTheme="minorHAnsi" w:hAnsiTheme="minorHAnsi"/>
          <w:b/>
          <w:szCs w:val="20"/>
          <w:lang w:val="en-US" w:eastAsia="en-GB"/>
        </w:rPr>
      </w:pPr>
    </w:p>
    <w:p w:rsidRPr="00956B85" w:rsidR="00956B85" w:rsidP="00956B85" w:rsidRDefault="00956B85" w14:paraId="0F7246B9" w14:textId="77777777">
      <w:pPr>
        <w:jc w:val="center"/>
        <w:rPr>
          <w:rFonts w:asciiTheme="minorHAnsi" w:hAnsiTheme="minorHAnsi"/>
          <w:b/>
          <w:szCs w:val="20"/>
          <w:lang w:val="en-US" w:eastAsia="en-GB"/>
        </w:rPr>
      </w:pPr>
    </w:p>
    <w:p w:rsidRPr="00956B85" w:rsidR="00956B85" w:rsidP="00956B85" w:rsidRDefault="00956B85" w14:paraId="0F7246BA" w14:textId="77777777">
      <w:pPr>
        <w:jc w:val="center"/>
        <w:rPr>
          <w:rFonts w:asciiTheme="minorHAnsi" w:hAnsiTheme="minorHAnsi"/>
          <w:b/>
          <w:szCs w:val="20"/>
          <w:lang w:val="en-US" w:eastAsia="en-GB"/>
        </w:rPr>
      </w:pPr>
    </w:p>
    <w:p w:rsidRPr="00956B85" w:rsidR="00956B85" w:rsidP="00956B85" w:rsidRDefault="00956B85" w14:paraId="0F7246BB" w14:textId="77777777">
      <w:pPr>
        <w:jc w:val="center"/>
        <w:rPr>
          <w:rFonts w:asciiTheme="minorHAnsi" w:hAnsiTheme="minorHAnsi"/>
          <w:b/>
          <w:szCs w:val="20"/>
          <w:lang w:val="en-US" w:eastAsia="en-GB"/>
        </w:rPr>
      </w:pPr>
    </w:p>
    <w:p w:rsidRPr="00956B85" w:rsidR="00956B85" w:rsidP="00956B85" w:rsidRDefault="00956B85" w14:paraId="0F7246BC" w14:textId="77777777">
      <w:pPr>
        <w:jc w:val="center"/>
        <w:rPr>
          <w:rFonts w:asciiTheme="minorHAnsi" w:hAnsiTheme="minorHAnsi"/>
          <w:b/>
          <w:szCs w:val="20"/>
          <w:lang w:val="en-US" w:eastAsia="en-GB"/>
        </w:rPr>
      </w:pPr>
    </w:p>
    <w:p w:rsidRPr="00956B85" w:rsidR="00956B85" w:rsidP="00956B85" w:rsidRDefault="00956B85" w14:paraId="0F7246BD" w14:textId="77777777">
      <w:pPr>
        <w:jc w:val="center"/>
        <w:rPr>
          <w:rFonts w:asciiTheme="minorHAnsi" w:hAnsiTheme="minorHAnsi"/>
          <w:b/>
          <w:szCs w:val="20"/>
          <w:lang w:val="en-US" w:eastAsia="en-GB"/>
        </w:rPr>
      </w:pPr>
    </w:p>
    <w:p w:rsidRPr="00956B85" w:rsidR="00956B85" w:rsidP="00956B85" w:rsidRDefault="00956B85" w14:paraId="0F7246BE" w14:textId="77777777">
      <w:pPr>
        <w:jc w:val="center"/>
        <w:rPr>
          <w:rFonts w:asciiTheme="minorHAnsi" w:hAnsiTheme="minorHAnsi"/>
          <w:b/>
          <w:szCs w:val="20"/>
          <w:lang w:val="en-US" w:eastAsia="en-GB"/>
        </w:rPr>
      </w:pPr>
    </w:p>
    <w:p w:rsidRPr="00956B85" w:rsidR="00956B85" w:rsidP="00956B85" w:rsidRDefault="00956B85" w14:paraId="0F7246BF" w14:textId="77777777">
      <w:pPr>
        <w:jc w:val="center"/>
        <w:rPr>
          <w:rFonts w:asciiTheme="minorHAnsi" w:hAnsiTheme="minorHAnsi"/>
          <w:b/>
          <w:szCs w:val="20"/>
          <w:lang w:val="en-US" w:eastAsia="en-GB"/>
        </w:rPr>
      </w:pPr>
    </w:p>
    <w:p w:rsidRPr="00956B85" w:rsidR="00956B85" w:rsidP="00956B85" w:rsidRDefault="00956B85" w14:paraId="0F7246C0" w14:textId="77777777">
      <w:pPr>
        <w:jc w:val="center"/>
        <w:rPr>
          <w:rFonts w:asciiTheme="minorHAnsi" w:hAnsiTheme="minorHAnsi"/>
          <w:b/>
          <w:szCs w:val="20"/>
          <w:lang w:val="en-US" w:eastAsia="en-GB"/>
        </w:rPr>
      </w:pPr>
    </w:p>
    <w:p w:rsidRPr="00956B85" w:rsidR="00956B85" w:rsidP="00956B85" w:rsidRDefault="00956B85" w14:paraId="0F7246C1" w14:textId="77777777">
      <w:pPr>
        <w:jc w:val="center"/>
        <w:rPr>
          <w:rFonts w:asciiTheme="minorHAnsi" w:hAnsiTheme="minorHAnsi"/>
          <w:b/>
          <w:szCs w:val="20"/>
          <w:lang w:val="en-US" w:eastAsia="en-GB"/>
        </w:rPr>
      </w:pPr>
      <w:r w:rsidRPr="00956B85">
        <w:rPr>
          <w:rFonts w:asciiTheme="minorHAnsi" w:hAnsiTheme="minorHAnsi"/>
          <w:b/>
          <w:noProof/>
          <w:szCs w:val="20"/>
          <w:lang w:eastAsia="en-GB"/>
        </w:rPr>
        <mc:AlternateContent>
          <mc:Choice Requires="wpg">
            <w:drawing>
              <wp:anchor distT="0" distB="0" distL="114300" distR="114300" simplePos="0" relativeHeight="251667456" behindDoc="0" locked="0" layoutInCell="1" allowOverlap="1" wp14:anchorId="0F7247AD" wp14:editId="0F7247AE">
                <wp:simplePos x="0" y="0"/>
                <wp:positionH relativeFrom="column">
                  <wp:posOffset>868680</wp:posOffset>
                </wp:positionH>
                <wp:positionV relativeFrom="paragraph">
                  <wp:posOffset>64135</wp:posOffset>
                </wp:positionV>
                <wp:extent cx="4343400" cy="2838450"/>
                <wp:effectExtent l="0" t="0" r="19050" b="19050"/>
                <wp:wrapNone/>
                <wp:docPr id="31" name="Group 31"/>
                <wp:cNvGraphicFramePr/>
                <a:graphic xmlns:a="http://schemas.openxmlformats.org/drawingml/2006/main">
                  <a:graphicData uri="http://schemas.microsoft.com/office/word/2010/wordprocessingGroup">
                    <wpg:wgp>
                      <wpg:cNvGrpSpPr/>
                      <wpg:grpSpPr>
                        <a:xfrm>
                          <a:off x="0" y="0"/>
                          <a:ext cx="4343400" cy="2838450"/>
                          <a:chOff x="0" y="0"/>
                          <a:chExt cx="5257800" cy="2324100"/>
                        </a:xfrm>
                      </wpg:grpSpPr>
                      <wps:wsp>
                        <wps:cNvPr id="32" name="Bevel 32"/>
                        <wps:cNvSpPr/>
                        <wps:spPr>
                          <a:xfrm>
                            <a:off x="0" y="0"/>
                            <a:ext cx="5257800" cy="2324100"/>
                          </a:xfrm>
                          <a:prstGeom prst="bevel">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33"/>
                        <wps:cNvSpPr txBox="1"/>
                        <wps:spPr>
                          <a:xfrm>
                            <a:off x="342900" y="304800"/>
                            <a:ext cx="4572000" cy="1704975"/>
                          </a:xfrm>
                          <a:prstGeom prst="rect">
                            <a:avLst/>
                          </a:prstGeom>
                          <a:noFill/>
                          <a:ln w="6350">
                            <a:noFill/>
                          </a:ln>
                          <a:effectLst/>
                        </wps:spPr>
                        <wps:txbx>
                          <w:txbxContent>
                            <w:p w:rsidR="0067705D" w:rsidP="0082775B" w:rsidRDefault="00341989" w14:paraId="0F7247BF" w14:textId="382C6761">
                              <w:pPr>
                                <w:spacing w:before="360"/>
                                <w:jc w:val="center"/>
                                <w:rPr>
                                  <w:rFonts w:asciiTheme="minorHAnsi" w:hAnsiTheme="minorHAnsi"/>
                                  <w:b/>
                                  <w:color w:val="FFFFFF" w:themeColor="background1"/>
                                  <w:sz w:val="64"/>
                                  <w:szCs w:val="64"/>
                                </w:rPr>
                              </w:pPr>
                              <w:r>
                                <w:rPr>
                                  <w:rFonts w:asciiTheme="minorHAnsi" w:hAnsiTheme="minorHAnsi"/>
                                  <w:b/>
                                  <w:color w:val="FFFFFF" w:themeColor="background1"/>
                                  <w:sz w:val="64"/>
                                  <w:szCs w:val="64"/>
                                </w:rPr>
                                <w:t>PUPIL REMOTE LEARNING</w:t>
                              </w:r>
                            </w:p>
                            <w:p w:rsidRPr="00A525C3" w:rsidR="0067705D" w:rsidP="00956B85" w:rsidRDefault="0067705D" w14:paraId="0F7247C0" w14:textId="77777777">
                              <w:pPr>
                                <w:jc w:val="center"/>
                                <w:rPr>
                                  <w:sz w:val="64"/>
                                  <w:szCs w:val="64"/>
                                </w:rPr>
                              </w:pPr>
                              <w:r>
                                <w:rPr>
                                  <w:rFonts w:asciiTheme="minorHAnsi" w:hAnsiTheme="minorHAnsi"/>
                                  <w:b/>
                                  <w:color w:val="FFFFFF" w:themeColor="background1"/>
                                  <w:sz w:val="64"/>
                                  <w:szCs w:val="64"/>
                                </w:rPr>
                                <w:t xml:space="preserve">POLICY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w14:anchorId="25E70F07">
              <v:group id="Group 31" style="position:absolute;left:0;text-align:left;margin-left:68.4pt;margin-top:5.05pt;width:342pt;height:223.5pt;z-index:251667456;mso-width-relative:margin;mso-height-relative:margin" coordsize="52578,23241" o:spid="_x0000_s1026" w14:anchorId="0F7247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">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limo="10800,10800" textboxrect="@0,@0,@1,@2" o:connecttype="custom" o:connectlocs="0,@4;@0,@4;@3,21600;@3,@2;21600,@4;@1,@4;@3,0;@3,@0" o:extrusionok="f"/>
                  <v:handles>
                    <v:h position="#0,topLeft" switch="" xrange="0,10800"/>
                  </v:handles>
                  <o:complex v:ext="view"/>
                </v:shapetype>
                <v:shape id="Bevel 32" style="position:absolute;width:52578;height:23241;visibility:visible;mso-wrap-style:square;v-text-anchor:middle" o:spid="_x0000_s1027" fillcolor="#4f81bd" strokecolor="#385d8a" strokeweight="2pt" type="#_x0000_t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"/>
                <v:shapetype id="_x0000_t202" coordsize="21600,21600" o:spt="202" path="m,l,21600r21600,l21600,xe">
                  <v:stroke joinstyle="miter"/>
                  <v:path gradientshapeok="t" o:connecttype="rect"/>
                </v:shapetype>
                <v:shape id="Text Box 33" style="position:absolute;left:3429;top:3048;width:45720;height:17049;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">
                  <v:textbox>
                    <w:txbxContent>
                      <w:p w:rsidR="0067705D" w:rsidP="0082775B" w:rsidRDefault="00341989" w14:paraId="778DB97F" w14:textId="382C6761">
                        <w:pPr>
                          <w:spacing w:before="360"/>
                          <w:jc w:val="center"/>
                          <w:rPr>
                            <w:rFonts w:asciiTheme="minorHAnsi" w:hAnsiTheme="minorHAnsi"/>
                            <w:b/>
                            <w:color w:val="FFFFFF" w:themeColor="background1"/>
                            <w:sz w:val="64"/>
                            <w:szCs w:val="64"/>
                          </w:rPr>
                        </w:pPr>
                        <w:r>
                          <w:rPr>
                            <w:rFonts w:asciiTheme="minorHAnsi" w:hAnsiTheme="minorHAnsi"/>
                            <w:b/>
                            <w:color w:val="FFFFFF" w:themeColor="background1"/>
                            <w:sz w:val="64"/>
                            <w:szCs w:val="64"/>
                          </w:rPr>
                          <w:t>PUPIL REMOTE LEARNING</w:t>
                        </w:r>
                      </w:p>
                      <w:p w:rsidRPr="00A525C3" w:rsidR="0067705D" w:rsidP="00956B85" w:rsidRDefault="0067705D" w14:paraId="46F37093" w14:textId="77777777">
                        <w:pPr>
                          <w:jc w:val="center"/>
                          <w:rPr>
                            <w:sz w:val="64"/>
                            <w:szCs w:val="64"/>
                          </w:rPr>
                        </w:pPr>
                        <w:r>
                          <w:rPr>
                            <w:rFonts w:asciiTheme="minorHAnsi" w:hAnsiTheme="minorHAnsi"/>
                            <w:b/>
                            <w:color w:val="FFFFFF" w:themeColor="background1"/>
                            <w:sz w:val="64"/>
                            <w:szCs w:val="64"/>
                          </w:rPr>
                          <w:t xml:space="preserve">POLICY </w:t>
                        </w:r>
                      </w:p>
                    </w:txbxContent>
                  </v:textbox>
                </v:shape>
              </v:group>
            </w:pict>
          </mc:Fallback>
        </mc:AlternateContent>
      </w:r>
    </w:p>
    <w:p w:rsidRPr="00956B85" w:rsidR="00956B85" w:rsidP="00956B85" w:rsidRDefault="00956B85" w14:paraId="0F7246C2" w14:textId="77777777">
      <w:pPr>
        <w:jc w:val="center"/>
        <w:rPr>
          <w:rFonts w:asciiTheme="minorHAnsi" w:hAnsiTheme="minorHAnsi"/>
          <w:b/>
          <w:szCs w:val="20"/>
          <w:lang w:val="en-US" w:eastAsia="en-GB"/>
        </w:rPr>
      </w:pPr>
    </w:p>
    <w:p w:rsidRPr="00956B85" w:rsidR="00956B85" w:rsidP="00956B85" w:rsidRDefault="00956B85" w14:paraId="0F7246C3" w14:textId="77777777">
      <w:pPr>
        <w:jc w:val="center"/>
        <w:rPr>
          <w:rFonts w:asciiTheme="minorHAnsi" w:hAnsiTheme="minorHAnsi"/>
          <w:b/>
          <w:szCs w:val="20"/>
          <w:lang w:val="en-US" w:eastAsia="en-GB"/>
        </w:rPr>
      </w:pPr>
    </w:p>
    <w:p w:rsidRPr="00956B85" w:rsidR="00956B85" w:rsidP="00956B85" w:rsidRDefault="00956B85" w14:paraId="0F7246C4" w14:textId="77777777">
      <w:pPr>
        <w:jc w:val="center"/>
        <w:rPr>
          <w:rFonts w:asciiTheme="minorHAnsi" w:hAnsiTheme="minorHAnsi"/>
          <w:b/>
          <w:szCs w:val="20"/>
          <w:lang w:val="en-US" w:eastAsia="en-GB"/>
        </w:rPr>
      </w:pPr>
    </w:p>
    <w:p w:rsidRPr="00956B85" w:rsidR="00956B85" w:rsidP="00956B85" w:rsidRDefault="00956B85" w14:paraId="0F7246C5" w14:textId="77777777">
      <w:pPr>
        <w:jc w:val="center"/>
        <w:rPr>
          <w:rFonts w:asciiTheme="minorHAnsi" w:hAnsiTheme="minorHAnsi"/>
          <w:b/>
          <w:szCs w:val="20"/>
          <w:lang w:val="en-US" w:eastAsia="en-GB"/>
        </w:rPr>
      </w:pPr>
    </w:p>
    <w:p w:rsidRPr="00956B85" w:rsidR="00956B85" w:rsidP="00956B85" w:rsidRDefault="00956B85" w14:paraId="0F7246C6" w14:textId="77777777">
      <w:pPr>
        <w:jc w:val="center"/>
        <w:rPr>
          <w:rFonts w:asciiTheme="minorHAnsi" w:hAnsiTheme="minorHAnsi"/>
          <w:b/>
          <w:szCs w:val="20"/>
          <w:lang w:val="en-US" w:eastAsia="en-GB"/>
        </w:rPr>
      </w:pPr>
    </w:p>
    <w:p w:rsidRPr="00956B85" w:rsidR="00956B85" w:rsidP="00956B85" w:rsidRDefault="00956B85" w14:paraId="0F7246C7" w14:textId="77777777">
      <w:pPr>
        <w:jc w:val="center"/>
        <w:rPr>
          <w:rFonts w:asciiTheme="minorHAnsi" w:hAnsiTheme="minorHAnsi"/>
          <w:b/>
          <w:szCs w:val="20"/>
          <w:lang w:val="en-US" w:eastAsia="en-GB"/>
        </w:rPr>
      </w:pPr>
    </w:p>
    <w:p w:rsidRPr="00956B85" w:rsidR="00956B85" w:rsidP="00956B85" w:rsidRDefault="00956B85" w14:paraId="0F7246C8" w14:textId="77777777">
      <w:pPr>
        <w:jc w:val="center"/>
        <w:rPr>
          <w:rFonts w:asciiTheme="minorHAnsi" w:hAnsiTheme="minorHAnsi"/>
          <w:b/>
          <w:szCs w:val="20"/>
          <w:lang w:val="en-US" w:eastAsia="en-GB"/>
        </w:rPr>
      </w:pPr>
    </w:p>
    <w:p w:rsidRPr="00956B85" w:rsidR="00956B85" w:rsidP="00956B85" w:rsidRDefault="00956B85" w14:paraId="0F7246C9" w14:textId="77777777">
      <w:pPr>
        <w:jc w:val="center"/>
        <w:rPr>
          <w:rFonts w:asciiTheme="minorHAnsi" w:hAnsiTheme="minorHAnsi"/>
          <w:b/>
          <w:szCs w:val="20"/>
          <w:lang w:val="en-US" w:eastAsia="en-GB"/>
        </w:rPr>
      </w:pPr>
    </w:p>
    <w:p w:rsidRPr="00956B85" w:rsidR="00956B85" w:rsidP="00956B85" w:rsidRDefault="00956B85" w14:paraId="0F7246CA" w14:textId="77777777">
      <w:pPr>
        <w:jc w:val="center"/>
        <w:rPr>
          <w:rFonts w:asciiTheme="minorHAnsi" w:hAnsiTheme="minorHAnsi"/>
          <w:b/>
          <w:szCs w:val="20"/>
          <w:lang w:val="en-US" w:eastAsia="en-GB"/>
        </w:rPr>
      </w:pPr>
    </w:p>
    <w:p w:rsidRPr="00956B85" w:rsidR="00956B85" w:rsidP="00956B85" w:rsidRDefault="00956B85" w14:paraId="0F7246CB" w14:textId="77777777">
      <w:pPr>
        <w:jc w:val="center"/>
        <w:rPr>
          <w:rFonts w:asciiTheme="minorHAnsi" w:hAnsiTheme="minorHAnsi"/>
          <w:b/>
          <w:szCs w:val="20"/>
          <w:lang w:val="en-US" w:eastAsia="en-GB"/>
        </w:rPr>
      </w:pPr>
    </w:p>
    <w:p w:rsidRPr="00956B85" w:rsidR="00956B85" w:rsidP="00956B85" w:rsidRDefault="00956B85" w14:paraId="0F7246CC" w14:textId="77777777">
      <w:pPr>
        <w:jc w:val="center"/>
        <w:rPr>
          <w:rFonts w:asciiTheme="minorHAnsi" w:hAnsiTheme="minorHAnsi"/>
          <w:b/>
          <w:szCs w:val="20"/>
          <w:lang w:val="en-US" w:eastAsia="en-GB"/>
        </w:rPr>
      </w:pPr>
    </w:p>
    <w:p w:rsidRPr="00956B85" w:rsidR="00956B85" w:rsidP="00956B85" w:rsidRDefault="00956B85" w14:paraId="0F7246CD" w14:textId="77777777">
      <w:pPr>
        <w:jc w:val="center"/>
        <w:rPr>
          <w:rFonts w:asciiTheme="minorHAnsi" w:hAnsiTheme="minorHAnsi"/>
          <w:b/>
          <w:szCs w:val="20"/>
          <w:lang w:val="en-US" w:eastAsia="en-GB"/>
        </w:rPr>
      </w:pPr>
    </w:p>
    <w:p w:rsidRPr="00956B85" w:rsidR="00956B85" w:rsidP="00956B85" w:rsidRDefault="00956B85" w14:paraId="0F7246CE" w14:textId="77777777">
      <w:pPr>
        <w:rPr>
          <w:rFonts w:asciiTheme="minorHAnsi" w:hAnsiTheme="minorHAnsi"/>
          <w:b/>
          <w:szCs w:val="20"/>
          <w:lang w:val="en-US" w:eastAsia="en-GB"/>
        </w:rPr>
      </w:pPr>
    </w:p>
    <w:p w:rsidRPr="00956B85" w:rsidR="00956B85" w:rsidP="00956B85" w:rsidRDefault="00956B85" w14:paraId="0F7246CF" w14:textId="77777777">
      <w:pPr>
        <w:rPr>
          <w:rFonts w:asciiTheme="minorHAnsi" w:hAnsiTheme="minorHAnsi"/>
          <w:b/>
          <w:szCs w:val="20"/>
          <w:lang w:val="en-US" w:eastAsia="en-GB"/>
        </w:rPr>
      </w:pPr>
    </w:p>
    <w:p w:rsidRPr="00956B85" w:rsidR="00956B85" w:rsidP="00956B85" w:rsidRDefault="00956B85" w14:paraId="0F7246D0" w14:textId="77777777">
      <w:pPr>
        <w:rPr>
          <w:rFonts w:asciiTheme="minorHAnsi" w:hAnsiTheme="minorHAnsi"/>
          <w:b/>
          <w:szCs w:val="20"/>
          <w:lang w:val="en-US" w:eastAsia="en-GB"/>
        </w:rPr>
      </w:pPr>
    </w:p>
    <w:p w:rsidRPr="00956B85" w:rsidR="00956B85" w:rsidP="00956B85" w:rsidRDefault="00956B85" w14:paraId="0F7246D1" w14:textId="77777777">
      <w:pPr>
        <w:rPr>
          <w:rFonts w:asciiTheme="minorHAnsi" w:hAnsiTheme="minorHAnsi"/>
          <w:b/>
          <w:szCs w:val="20"/>
          <w:lang w:val="en-US" w:eastAsia="en-GB"/>
        </w:rPr>
      </w:pPr>
    </w:p>
    <w:p w:rsidRPr="00956B85" w:rsidR="00956B85" w:rsidP="00956B85" w:rsidRDefault="00956B85" w14:paraId="0F7246D2" w14:textId="77777777">
      <w:pPr>
        <w:rPr>
          <w:rFonts w:asciiTheme="minorHAnsi" w:hAnsiTheme="minorHAnsi"/>
          <w:b/>
          <w:szCs w:val="20"/>
          <w:lang w:val="en-US" w:eastAsia="en-GB"/>
        </w:rPr>
      </w:pPr>
    </w:p>
    <w:p w:rsidRPr="00956B85" w:rsidR="00956B85" w:rsidP="00956B85" w:rsidRDefault="00956B85" w14:paraId="0F7246D3" w14:textId="77777777">
      <w:pPr>
        <w:rPr>
          <w:rFonts w:asciiTheme="minorHAnsi" w:hAnsiTheme="minorHAnsi"/>
          <w:b/>
          <w:szCs w:val="20"/>
          <w:lang w:val="en-US" w:eastAsia="en-GB"/>
        </w:rPr>
      </w:pPr>
    </w:p>
    <w:p w:rsidRPr="00956B85" w:rsidR="00956B85" w:rsidP="00956B85" w:rsidRDefault="00956B85" w14:paraId="0F7246D4" w14:textId="77777777">
      <w:pPr>
        <w:rPr>
          <w:rFonts w:asciiTheme="minorHAnsi" w:hAnsiTheme="minorHAnsi"/>
          <w:b/>
          <w:szCs w:val="20"/>
          <w:lang w:val="en-US" w:eastAsia="en-GB"/>
        </w:rPr>
      </w:pPr>
    </w:p>
    <w:p w:rsidRPr="00956B85" w:rsidR="00956B85" w:rsidP="00956B85" w:rsidRDefault="00956B85" w14:paraId="0F7246D7" w14:textId="77777777">
      <w:pPr>
        <w:rPr>
          <w:rFonts w:asciiTheme="minorHAnsi" w:hAnsiTheme="minorHAnsi"/>
          <w:b/>
          <w:szCs w:val="20"/>
          <w:lang w:val="en-US" w:eastAsia="en-GB"/>
        </w:rPr>
      </w:pPr>
    </w:p>
    <w:tbl>
      <w:tblPr>
        <w:tblStyle w:val="TableGrid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05"/>
        <w:gridCol w:w="2162"/>
      </w:tblGrid>
      <w:tr w:rsidRPr="00956B85" w:rsidR="003D642D" w:rsidTr="004909D2" w14:paraId="1B9712A0" w14:textId="77777777">
        <w:trPr>
          <w:jc w:val="center"/>
        </w:trPr>
        <w:tc>
          <w:tcPr>
            <w:tcW w:w="4705" w:type="dxa"/>
          </w:tcPr>
          <w:p w:rsidRPr="5FBF19AB" w:rsidR="003D642D" w:rsidP="004909D2" w:rsidRDefault="003D642D" w14:paraId="50861249" w14:textId="7DA338A0">
            <w:pPr>
              <w:spacing w:before="120" w:after="120"/>
              <w:rPr>
                <w:rFonts w:asciiTheme="minorHAnsi" w:hAnsiTheme="minorHAnsi"/>
                <w:b/>
                <w:bCs/>
                <w:lang w:val="en-US" w:eastAsia="en-GB"/>
              </w:rPr>
            </w:pPr>
          </w:p>
        </w:tc>
        <w:tc>
          <w:tcPr>
            <w:tcW w:w="2162" w:type="dxa"/>
          </w:tcPr>
          <w:p w:rsidRPr="5FBF19AB" w:rsidR="003D642D" w:rsidP="004909D2" w:rsidRDefault="003D642D" w14:paraId="4278490B" w14:textId="09B847B2">
            <w:pPr>
              <w:tabs>
                <w:tab w:val="left" w:pos="1062"/>
              </w:tabs>
              <w:spacing w:before="120" w:after="120"/>
              <w:rPr>
                <w:rFonts w:asciiTheme="minorHAnsi" w:hAnsiTheme="minorHAnsi"/>
                <w:b/>
                <w:bCs/>
                <w:lang w:val="en-US" w:eastAsia="en-GB"/>
              </w:rPr>
            </w:pPr>
          </w:p>
        </w:tc>
      </w:tr>
      <w:tr w:rsidRPr="00956B85" w:rsidR="003D642D" w:rsidTr="004909D2" w14:paraId="3F232917" w14:textId="77777777">
        <w:trPr>
          <w:jc w:val="center"/>
        </w:trPr>
        <w:tc>
          <w:tcPr>
            <w:tcW w:w="4705" w:type="dxa"/>
          </w:tcPr>
          <w:p w:rsidR="003D642D" w:rsidP="004909D2" w:rsidRDefault="003D642D" w14:paraId="5F29749B" w14:textId="77777777">
            <w:pPr>
              <w:spacing w:before="120" w:after="120"/>
              <w:rPr>
                <w:rFonts w:asciiTheme="minorHAnsi" w:hAnsiTheme="minorHAnsi"/>
                <w:b/>
                <w:bCs/>
                <w:lang w:val="en-US" w:eastAsia="en-GB"/>
              </w:rPr>
            </w:pPr>
          </w:p>
          <w:p w:rsidR="00FA793D" w:rsidP="004909D2" w:rsidRDefault="00FA793D" w14:paraId="350D2529" w14:textId="77777777">
            <w:pPr>
              <w:spacing w:before="120" w:after="120"/>
              <w:rPr>
                <w:rFonts w:asciiTheme="minorHAnsi" w:hAnsiTheme="minorHAnsi"/>
                <w:b/>
                <w:bCs/>
                <w:lang w:val="en-US" w:eastAsia="en-GB"/>
              </w:rPr>
            </w:pPr>
          </w:p>
          <w:p w:rsidR="00FA793D" w:rsidP="004909D2" w:rsidRDefault="00FA793D" w14:paraId="38A89981" w14:textId="77777777">
            <w:pPr>
              <w:spacing w:before="120" w:after="120"/>
              <w:rPr>
                <w:rFonts w:asciiTheme="minorHAnsi" w:hAnsiTheme="minorHAnsi"/>
                <w:b/>
                <w:bCs/>
                <w:lang w:val="en-US" w:eastAsia="en-GB"/>
              </w:rPr>
            </w:pPr>
          </w:p>
          <w:p w:rsidR="00FA793D" w:rsidP="004909D2" w:rsidRDefault="00FA793D" w14:paraId="59749CE3" w14:textId="77777777">
            <w:pPr>
              <w:spacing w:before="120" w:after="120"/>
              <w:rPr>
                <w:rFonts w:asciiTheme="minorHAnsi" w:hAnsiTheme="minorHAnsi"/>
                <w:b/>
                <w:bCs/>
                <w:lang w:val="en-US" w:eastAsia="en-GB"/>
              </w:rPr>
            </w:pPr>
          </w:p>
          <w:p w:rsidR="00FA793D" w:rsidP="004909D2" w:rsidRDefault="00FA793D" w14:paraId="4190FBF2" w14:textId="77777777">
            <w:pPr>
              <w:spacing w:before="120" w:after="120"/>
              <w:rPr>
                <w:rFonts w:asciiTheme="minorHAnsi" w:hAnsiTheme="minorHAnsi"/>
                <w:b/>
                <w:bCs/>
                <w:lang w:val="en-US" w:eastAsia="en-GB"/>
              </w:rPr>
            </w:pPr>
          </w:p>
          <w:p w:rsidRPr="00956B85" w:rsidR="00341989" w:rsidP="004909D2" w:rsidRDefault="00341989" w14:paraId="0DB23F9F" w14:textId="77777777">
            <w:pPr>
              <w:spacing w:before="120" w:after="120"/>
              <w:rPr>
                <w:rFonts w:asciiTheme="minorHAnsi" w:hAnsiTheme="minorHAnsi"/>
                <w:b/>
                <w:bCs/>
                <w:lang w:val="en-US" w:eastAsia="en-GB"/>
              </w:rPr>
            </w:pPr>
          </w:p>
        </w:tc>
        <w:tc>
          <w:tcPr>
            <w:tcW w:w="2162" w:type="dxa"/>
          </w:tcPr>
          <w:p w:rsidRPr="00956B85" w:rsidR="003D642D" w:rsidP="004909D2" w:rsidRDefault="003D642D" w14:paraId="0A3F72C8" w14:textId="77777777">
            <w:pPr>
              <w:tabs>
                <w:tab w:val="left" w:pos="1062"/>
              </w:tabs>
              <w:spacing w:before="120" w:after="120"/>
              <w:rPr>
                <w:rFonts w:asciiTheme="minorHAnsi" w:hAnsiTheme="minorHAnsi"/>
                <w:b/>
                <w:bCs/>
                <w:lang w:val="en-US" w:eastAsia="en-GB"/>
              </w:rPr>
            </w:pPr>
          </w:p>
        </w:tc>
      </w:tr>
    </w:tbl>
    <w:p w:rsidR="003D642D" w:rsidP="5FBF19AB" w:rsidRDefault="003D642D" w14:paraId="6CA77427" w14:textId="77777777">
      <w:pPr>
        <w:jc w:val="both"/>
        <w:rPr>
          <w:rFonts w:cs="Arial" w:asciiTheme="minorHAnsi" w:hAnsiTheme="minorHAnsi"/>
          <w:b/>
          <w:bCs/>
          <w:color w:val="000000" w:themeColor="text1"/>
          <w:sz w:val="28"/>
          <w:szCs w:val="28"/>
          <w:lang w:eastAsia="en-GB"/>
        </w:rPr>
      </w:pPr>
    </w:p>
    <w:p w:rsidRPr="00956B85" w:rsidR="00956B85" w:rsidP="5FBF19AB" w:rsidRDefault="5FBF19AB" w14:paraId="0F7246E7" w14:textId="5B2D56CA">
      <w:pPr>
        <w:jc w:val="both"/>
        <w:rPr>
          <w:rFonts w:asciiTheme="minorHAnsi" w:hAnsiTheme="minorHAnsi"/>
          <w:b/>
          <w:bCs/>
          <w:sz w:val="28"/>
          <w:szCs w:val="28"/>
          <w:lang w:val="en-US" w:eastAsia="en-GB"/>
        </w:rPr>
      </w:pPr>
      <w:r w:rsidRPr="5FBF19AB">
        <w:rPr>
          <w:rFonts w:cs="Arial" w:asciiTheme="minorHAnsi" w:hAnsiTheme="minorHAnsi"/>
          <w:b/>
          <w:bCs/>
          <w:color w:val="000000" w:themeColor="text1"/>
          <w:sz w:val="28"/>
          <w:szCs w:val="28"/>
          <w:lang w:eastAsia="en-GB"/>
        </w:rPr>
        <w:t xml:space="preserve">This Policy was </w:t>
      </w:r>
      <w:r w:rsidR="00DD16D8">
        <w:rPr>
          <w:rFonts w:cs="Arial" w:asciiTheme="minorHAnsi" w:hAnsiTheme="minorHAnsi"/>
          <w:b/>
          <w:bCs/>
          <w:color w:val="000000" w:themeColor="text1"/>
          <w:sz w:val="28"/>
          <w:szCs w:val="28"/>
          <w:lang w:eastAsia="en-GB"/>
        </w:rPr>
        <w:t>adopted by</w:t>
      </w:r>
      <w:r w:rsidR="00F14270">
        <w:rPr>
          <w:rFonts w:cs="Arial" w:asciiTheme="minorHAnsi" w:hAnsiTheme="minorHAnsi"/>
          <w:b/>
          <w:bCs/>
          <w:color w:val="000000" w:themeColor="text1"/>
          <w:sz w:val="28"/>
          <w:szCs w:val="28"/>
          <w:lang w:eastAsia="en-GB"/>
        </w:rPr>
        <w:t>:</w:t>
      </w:r>
    </w:p>
    <w:p w:rsidRPr="00956B85" w:rsidR="00956B85" w:rsidP="00956B85" w:rsidRDefault="00956B85" w14:paraId="0F7246E8" w14:textId="77777777">
      <w:pPr>
        <w:jc w:val="center"/>
        <w:rPr>
          <w:rFonts w:asciiTheme="minorHAnsi" w:hAnsiTheme="minorHAnsi"/>
          <w:b/>
          <w:sz w:val="28"/>
          <w:szCs w:val="28"/>
          <w:lang w:val="en-US" w:eastAsia="en-GB"/>
        </w:rPr>
      </w:pPr>
    </w:p>
    <w:p w:rsidRPr="00956B85" w:rsidR="00956B85" w:rsidP="5FBF19AB" w:rsidRDefault="00CA23E4" w14:paraId="0F7246E9" w14:textId="23FC461D">
      <w:pPr>
        <w:jc w:val="center"/>
        <w:rPr>
          <w:rFonts w:asciiTheme="minorHAnsi" w:hAnsiTheme="minorHAnsi"/>
          <w:b/>
          <w:bCs/>
          <w:sz w:val="28"/>
          <w:szCs w:val="28"/>
          <w:lang w:val="en-US" w:eastAsia="en-GB"/>
        </w:rPr>
      </w:pPr>
      <w:r>
        <w:rPr>
          <w:rFonts w:asciiTheme="minorHAnsi" w:hAnsiTheme="minorHAnsi"/>
          <w:b/>
          <w:bCs/>
          <w:sz w:val="28"/>
          <w:szCs w:val="28"/>
          <w:lang w:val="en-US" w:eastAsia="en-GB"/>
        </w:rPr>
        <w:t>Y</w:t>
      </w:r>
      <w:r w:rsidRPr="5FBF19AB" w:rsidR="5FBF19AB">
        <w:rPr>
          <w:rFonts w:asciiTheme="minorHAnsi" w:hAnsiTheme="minorHAnsi"/>
          <w:b/>
          <w:bCs/>
          <w:sz w:val="28"/>
          <w:szCs w:val="28"/>
          <w:lang w:val="en-US" w:eastAsia="en-GB"/>
        </w:rPr>
        <w:t xml:space="preserve">orkshire Collaborative Academy Trust </w:t>
      </w:r>
    </w:p>
    <w:p w:rsidRPr="00956B85" w:rsidR="00956B85" w:rsidP="5FBF19AB" w:rsidRDefault="00341989" w14:paraId="0F7246EA" w14:textId="73FCA3BD">
      <w:pPr>
        <w:jc w:val="center"/>
        <w:rPr>
          <w:rFonts w:asciiTheme="minorHAnsi" w:hAnsiTheme="minorHAnsi"/>
          <w:b/>
          <w:bCs/>
          <w:sz w:val="28"/>
          <w:szCs w:val="28"/>
          <w:lang w:val="en-US" w:eastAsia="en-GB"/>
        </w:rPr>
      </w:pPr>
      <w:r>
        <w:rPr>
          <w:rFonts w:asciiTheme="minorHAnsi" w:hAnsiTheme="minorHAnsi"/>
          <w:b/>
          <w:bCs/>
          <w:sz w:val="28"/>
          <w:szCs w:val="28"/>
          <w:lang w:val="en-US" w:eastAsia="en-GB"/>
        </w:rPr>
        <w:t>03/</w:t>
      </w:r>
      <w:r w:rsidR="00FA793D">
        <w:rPr>
          <w:rFonts w:asciiTheme="minorHAnsi" w:hAnsiTheme="minorHAnsi"/>
          <w:b/>
          <w:bCs/>
          <w:sz w:val="28"/>
          <w:szCs w:val="28"/>
          <w:lang w:val="en-US" w:eastAsia="en-GB"/>
        </w:rPr>
        <w:t>202</w:t>
      </w:r>
      <w:r>
        <w:rPr>
          <w:rFonts w:asciiTheme="minorHAnsi" w:hAnsiTheme="minorHAnsi"/>
          <w:b/>
          <w:bCs/>
          <w:sz w:val="28"/>
          <w:szCs w:val="28"/>
          <w:lang w:val="en-US" w:eastAsia="en-GB"/>
        </w:rPr>
        <w:t>1</w:t>
      </w:r>
    </w:p>
    <w:p w:rsidRPr="00956B85" w:rsidR="00956B85" w:rsidP="00956B85" w:rsidRDefault="00956B85" w14:paraId="0F7246EB" w14:textId="77777777">
      <w:pPr>
        <w:jc w:val="center"/>
        <w:rPr>
          <w:rFonts w:asciiTheme="minorHAnsi" w:hAnsiTheme="minorHAnsi"/>
          <w:b/>
          <w:sz w:val="28"/>
          <w:szCs w:val="28"/>
          <w:lang w:val="en-US" w:eastAsia="en-GB"/>
        </w:rPr>
      </w:pPr>
    </w:p>
    <w:tbl>
      <w:tblPr>
        <w:tblStyle w:val="TableGrid1"/>
        <w:tblW w:w="0" w:type="auto"/>
        <w:jc w:val="center"/>
        <w:tblLook w:val="04A0" w:firstRow="1" w:lastRow="0" w:firstColumn="1" w:lastColumn="0" w:noHBand="0" w:noVBand="1"/>
      </w:tblPr>
      <w:tblGrid>
        <w:gridCol w:w="2359"/>
        <w:gridCol w:w="3320"/>
      </w:tblGrid>
      <w:tr w:rsidRPr="00956B85" w:rsidR="00956B85" w:rsidTr="5FBF19AB" w14:paraId="0F7246ED" w14:textId="77777777">
        <w:trPr>
          <w:jc w:val="center"/>
        </w:trPr>
        <w:tc>
          <w:tcPr>
            <w:tcW w:w="5679" w:type="dxa"/>
            <w:gridSpan w:val="2"/>
            <w:shd w:val="clear" w:color="auto" w:fill="F2F2F2" w:themeFill="background1" w:themeFillShade="F2"/>
          </w:tcPr>
          <w:p w:rsidRPr="00956B85" w:rsidR="00956B85" w:rsidP="5FBF19AB" w:rsidRDefault="5FBF19AB" w14:paraId="0F7246EC" w14:textId="50632125">
            <w:pPr>
              <w:spacing w:before="120" w:after="120"/>
              <w:jc w:val="center"/>
              <w:rPr>
                <w:rFonts w:asciiTheme="minorHAnsi" w:hAnsiTheme="minorHAnsi"/>
                <w:b/>
                <w:bCs/>
                <w:lang w:val="en-US" w:eastAsia="en-GB"/>
              </w:rPr>
            </w:pPr>
            <w:r w:rsidRPr="5FBF19AB">
              <w:rPr>
                <w:rFonts w:asciiTheme="minorHAnsi" w:hAnsiTheme="minorHAnsi"/>
                <w:b/>
                <w:bCs/>
                <w:lang w:val="en-US" w:eastAsia="en-GB"/>
              </w:rPr>
              <w:t xml:space="preserve">Chair of Trustees: </w:t>
            </w:r>
            <w:proofErr w:type="spellStart"/>
            <w:r w:rsidRPr="5FBF19AB">
              <w:rPr>
                <w:rFonts w:asciiTheme="minorHAnsi" w:hAnsiTheme="minorHAnsi"/>
                <w:b/>
                <w:bCs/>
                <w:lang w:val="en-US" w:eastAsia="en-GB"/>
              </w:rPr>
              <w:t>Mr</w:t>
            </w:r>
            <w:r w:rsidR="00FA793D">
              <w:rPr>
                <w:rFonts w:asciiTheme="minorHAnsi" w:hAnsiTheme="minorHAnsi"/>
                <w:b/>
                <w:bCs/>
                <w:lang w:val="en-US" w:eastAsia="en-GB"/>
              </w:rPr>
              <w:t>s</w:t>
            </w:r>
            <w:proofErr w:type="spellEnd"/>
            <w:r w:rsidR="00FA793D">
              <w:rPr>
                <w:rFonts w:asciiTheme="minorHAnsi" w:hAnsiTheme="minorHAnsi"/>
                <w:b/>
                <w:bCs/>
                <w:lang w:val="en-US" w:eastAsia="en-GB"/>
              </w:rPr>
              <w:t xml:space="preserve"> Jenny Baynes</w:t>
            </w:r>
          </w:p>
        </w:tc>
      </w:tr>
      <w:tr w:rsidRPr="00956B85" w:rsidR="00956B85" w:rsidTr="5FBF19AB" w14:paraId="0F7246F0" w14:textId="77777777">
        <w:trPr>
          <w:jc w:val="center"/>
        </w:trPr>
        <w:tc>
          <w:tcPr>
            <w:tcW w:w="2359" w:type="dxa"/>
            <w:tcBorders>
              <w:right w:val="single" w:color="auto" w:sz="4" w:space="0"/>
            </w:tcBorders>
          </w:tcPr>
          <w:p w:rsidRPr="00956B85" w:rsidR="00956B85" w:rsidP="5FBF19AB" w:rsidRDefault="5FBF19AB" w14:paraId="0F7246EE" w14:textId="77777777">
            <w:pPr>
              <w:spacing w:before="120" w:after="120"/>
              <w:rPr>
                <w:rFonts w:asciiTheme="minorHAnsi" w:hAnsiTheme="minorHAnsi"/>
                <w:b/>
                <w:bCs/>
                <w:lang w:val="en-US" w:eastAsia="en-GB"/>
              </w:rPr>
            </w:pPr>
            <w:r w:rsidRPr="5FBF19AB">
              <w:rPr>
                <w:rFonts w:asciiTheme="minorHAnsi" w:hAnsiTheme="minorHAnsi"/>
                <w:b/>
                <w:bCs/>
                <w:lang w:val="en-US" w:eastAsia="en-GB"/>
              </w:rPr>
              <w:t>Signature:</w:t>
            </w:r>
          </w:p>
        </w:tc>
        <w:tc>
          <w:tcPr>
            <w:tcW w:w="3320" w:type="dxa"/>
            <w:tcBorders>
              <w:left w:val="single" w:color="auto" w:sz="4" w:space="0"/>
            </w:tcBorders>
          </w:tcPr>
          <w:p w:rsidRPr="00956B85" w:rsidR="00956B85" w:rsidP="00956B85" w:rsidRDefault="00FA793D" w14:paraId="0F7246EF" w14:textId="2642D9CF">
            <w:pPr>
              <w:spacing w:before="120" w:after="120"/>
              <w:jc w:val="center"/>
              <w:rPr>
                <w:rFonts w:asciiTheme="minorHAnsi" w:hAnsiTheme="minorHAnsi"/>
                <w:b/>
                <w:lang w:val="en-US" w:eastAsia="en-GB"/>
              </w:rPr>
            </w:pPr>
            <w:r>
              <w:rPr>
                <w:noProof/>
              </w:rPr>
              <w:drawing>
                <wp:anchor distT="0" distB="0" distL="114300" distR="114300" simplePos="0" relativeHeight="251669504" behindDoc="1" locked="0" layoutInCell="1" allowOverlap="1" wp14:anchorId="6DAAB084" wp14:editId="6FE81007">
                  <wp:simplePos x="0" y="0"/>
                  <wp:positionH relativeFrom="column">
                    <wp:posOffset>95885</wp:posOffset>
                  </wp:positionH>
                  <wp:positionV relativeFrom="paragraph">
                    <wp:posOffset>83185</wp:posOffset>
                  </wp:positionV>
                  <wp:extent cx="876300" cy="381635"/>
                  <wp:effectExtent l="0" t="0" r="0" b="0"/>
                  <wp:wrapTight wrapText="bothSides">
                    <wp:wrapPolygon edited="0">
                      <wp:start x="0" y="0"/>
                      <wp:lineTo x="0" y="20486"/>
                      <wp:lineTo x="21130" y="20486"/>
                      <wp:lineTo x="21130" y="0"/>
                      <wp:lineTo x="0" y="0"/>
                    </wp:wrapPolygon>
                  </wp:wrapTight>
                  <wp:docPr id="335654132" name="Picture 33565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biLevel thresh="50000"/>
                            <a:extLst>
                              <a:ext uri="{28A0092B-C50C-407E-A947-70E740481C1C}">
                                <a14:useLocalDpi xmlns:a14="http://schemas.microsoft.com/office/drawing/2010/main" val="0"/>
                              </a:ext>
                            </a:extLst>
                          </a:blip>
                          <a:srcRect/>
                          <a:stretch>
                            <a:fillRect/>
                          </a:stretch>
                        </pic:blipFill>
                        <pic:spPr bwMode="auto">
                          <a:xfrm>
                            <a:off x="0" y="0"/>
                            <a:ext cx="876300" cy="3816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Pr="00956B85" w:rsidR="00956B85" w:rsidTr="5FBF19AB" w14:paraId="0F7246F3" w14:textId="77777777">
        <w:trPr>
          <w:jc w:val="center"/>
        </w:trPr>
        <w:tc>
          <w:tcPr>
            <w:tcW w:w="2359" w:type="dxa"/>
            <w:tcBorders>
              <w:right w:val="single" w:color="auto" w:sz="4" w:space="0"/>
            </w:tcBorders>
          </w:tcPr>
          <w:p w:rsidRPr="00956B85" w:rsidR="00956B85" w:rsidP="5FBF19AB" w:rsidRDefault="5FBF19AB" w14:paraId="0F7246F1" w14:textId="77777777">
            <w:pPr>
              <w:spacing w:before="120" w:after="120"/>
              <w:rPr>
                <w:rFonts w:asciiTheme="minorHAnsi" w:hAnsiTheme="minorHAnsi"/>
                <w:b/>
                <w:bCs/>
                <w:lang w:val="en-US" w:eastAsia="en-GB"/>
              </w:rPr>
            </w:pPr>
            <w:r w:rsidRPr="5FBF19AB">
              <w:rPr>
                <w:rFonts w:asciiTheme="minorHAnsi" w:hAnsiTheme="minorHAnsi"/>
                <w:b/>
                <w:bCs/>
                <w:lang w:val="en-US" w:eastAsia="en-GB"/>
              </w:rPr>
              <w:t>Frequency of review:</w:t>
            </w:r>
          </w:p>
        </w:tc>
        <w:tc>
          <w:tcPr>
            <w:tcW w:w="3320" w:type="dxa"/>
            <w:tcBorders>
              <w:left w:val="single" w:color="auto" w:sz="4" w:space="0"/>
            </w:tcBorders>
          </w:tcPr>
          <w:p w:rsidRPr="00956B85" w:rsidR="00956B85" w:rsidP="5FBF19AB" w:rsidRDefault="006C42F0" w14:paraId="0F7246F2" w14:textId="397D9952">
            <w:pPr>
              <w:spacing w:before="120" w:after="120"/>
              <w:rPr>
                <w:rFonts w:asciiTheme="minorHAnsi" w:hAnsiTheme="minorHAnsi"/>
                <w:lang w:val="en-US" w:eastAsia="en-GB"/>
              </w:rPr>
            </w:pPr>
            <w:r>
              <w:rPr>
                <w:rFonts w:asciiTheme="minorHAnsi" w:hAnsiTheme="minorHAnsi"/>
                <w:lang w:val="en-US" w:eastAsia="en-GB"/>
              </w:rPr>
              <w:t>3</w:t>
            </w:r>
            <w:r w:rsidR="00DD16D8">
              <w:rPr>
                <w:rFonts w:asciiTheme="minorHAnsi" w:hAnsiTheme="minorHAnsi"/>
                <w:lang w:val="en-US" w:eastAsia="en-GB"/>
              </w:rPr>
              <w:t xml:space="preserve"> year</w:t>
            </w:r>
            <w:r>
              <w:rPr>
                <w:rFonts w:asciiTheme="minorHAnsi" w:hAnsiTheme="minorHAnsi"/>
                <w:lang w:val="en-US" w:eastAsia="en-GB"/>
              </w:rPr>
              <w:t>s</w:t>
            </w:r>
          </w:p>
        </w:tc>
      </w:tr>
      <w:tr w:rsidRPr="00956B85" w:rsidR="00956B85" w:rsidTr="5FBF19AB" w14:paraId="0F7246F6" w14:textId="77777777">
        <w:trPr>
          <w:jc w:val="center"/>
        </w:trPr>
        <w:tc>
          <w:tcPr>
            <w:tcW w:w="2359" w:type="dxa"/>
            <w:tcBorders>
              <w:right w:val="single" w:color="auto" w:sz="4" w:space="0"/>
            </w:tcBorders>
          </w:tcPr>
          <w:p w:rsidRPr="00956B85" w:rsidR="00956B85" w:rsidP="5FBF19AB" w:rsidRDefault="5FBF19AB" w14:paraId="0F7246F4" w14:textId="77777777">
            <w:pPr>
              <w:spacing w:before="120" w:after="120"/>
              <w:rPr>
                <w:rFonts w:asciiTheme="minorHAnsi" w:hAnsiTheme="minorHAnsi"/>
                <w:b/>
                <w:bCs/>
                <w:lang w:val="en-US" w:eastAsia="en-GB"/>
              </w:rPr>
            </w:pPr>
            <w:r w:rsidRPr="5FBF19AB">
              <w:rPr>
                <w:rFonts w:asciiTheme="minorHAnsi" w:hAnsiTheme="minorHAnsi"/>
                <w:b/>
                <w:bCs/>
                <w:lang w:val="en-US" w:eastAsia="en-GB"/>
              </w:rPr>
              <w:t>To be reviewed by:</w:t>
            </w:r>
          </w:p>
        </w:tc>
        <w:tc>
          <w:tcPr>
            <w:tcW w:w="3320" w:type="dxa"/>
            <w:tcBorders>
              <w:left w:val="single" w:color="auto" w:sz="4" w:space="0"/>
            </w:tcBorders>
          </w:tcPr>
          <w:p w:rsidRPr="00956B85" w:rsidR="00956B85" w:rsidP="5FBF19AB" w:rsidRDefault="00DD16D8" w14:paraId="0F7246F5" w14:textId="2AC86585">
            <w:pPr>
              <w:spacing w:before="120" w:after="120"/>
              <w:rPr>
                <w:rFonts w:asciiTheme="minorHAnsi" w:hAnsiTheme="minorHAnsi"/>
                <w:lang w:val="en-US" w:eastAsia="en-GB"/>
              </w:rPr>
            </w:pPr>
            <w:r>
              <w:rPr>
                <w:rFonts w:asciiTheme="minorHAnsi" w:hAnsiTheme="minorHAnsi"/>
                <w:lang w:val="en-US" w:eastAsia="en-GB"/>
              </w:rPr>
              <w:t>SILG</w:t>
            </w:r>
          </w:p>
        </w:tc>
      </w:tr>
    </w:tbl>
    <w:p w:rsidRPr="00956B85" w:rsidR="00956B85" w:rsidP="00956B85" w:rsidRDefault="00956B85" w14:paraId="0F7246FA" w14:textId="77777777">
      <w:pPr>
        <w:jc w:val="center"/>
        <w:rPr>
          <w:rFonts w:asciiTheme="minorHAnsi" w:hAnsiTheme="minorHAnsi"/>
          <w:b/>
          <w:szCs w:val="20"/>
          <w:lang w:val="en-US" w:eastAsia="en-GB"/>
        </w:rPr>
      </w:pPr>
      <w:r w:rsidRPr="00956B85">
        <w:rPr>
          <w:rFonts w:asciiTheme="minorHAnsi" w:hAnsiTheme="minorHAnsi"/>
          <w:b/>
          <w:szCs w:val="20"/>
          <w:lang w:val="en-US" w:eastAsia="en-GB"/>
        </w:rPr>
        <w:t xml:space="preserve">    </w:t>
      </w:r>
    </w:p>
    <w:p w:rsidRPr="00956B85" w:rsidR="00956B85" w:rsidP="00956B85" w:rsidRDefault="00956B85" w14:paraId="0F7246FB" w14:textId="77777777">
      <w:pPr>
        <w:jc w:val="center"/>
        <w:rPr>
          <w:rFonts w:asciiTheme="minorHAnsi" w:hAnsiTheme="minorHAnsi"/>
          <w:b/>
          <w:szCs w:val="20"/>
          <w:lang w:val="en-US" w:eastAsia="en-GB"/>
        </w:rPr>
      </w:pPr>
    </w:p>
    <w:p w:rsidRPr="00956B85" w:rsidR="00956B85" w:rsidP="5FBF19AB" w:rsidRDefault="5FBF19AB" w14:paraId="0F7246FC" w14:textId="77777777">
      <w:pPr>
        <w:jc w:val="center"/>
        <w:rPr>
          <w:rFonts w:asciiTheme="minorHAnsi" w:hAnsiTheme="minorHAnsi"/>
          <w:b/>
          <w:bCs/>
          <w:sz w:val="28"/>
          <w:szCs w:val="28"/>
          <w:lang w:val="en-US" w:eastAsia="en-GB"/>
        </w:rPr>
      </w:pPr>
      <w:r w:rsidRPr="5FBF19AB">
        <w:rPr>
          <w:rFonts w:asciiTheme="minorHAnsi" w:hAnsiTheme="minorHAnsi"/>
          <w:b/>
          <w:bCs/>
          <w:sz w:val="28"/>
          <w:szCs w:val="28"/>
          <w:lang w:val="en-US" w:eastAsia="en-GB"/>
        </w:rPr>
        <w:t>REVIEW RECORD</w:t>
      </w:r>
    </w:p>
    <w:p w:rsidRPr="00956B85" w:rsidR="00956B85" w:rsidP="00956B85" w:rsidRDefault="00956B85" w14:paraId="0F7246FD" w14:textId="77777777">
      <w:pPr>
        <w:jc w:val="center"/>
        <w:rPr>
          <w:rFonts w:asciiTheme="minorHAnsi" w:hAnsiTheme="minorHAnsi"/>
          <w:b/>
          <w:szCs w:val="20"/>
          <w:lang w:val="en-US" w:eastAsia="en-GB"/>
        </w:rPr>
      </w:pPr>
    </w:p>
    <w:tbl>
      <w:tblPr>
        <w:tblStyle w:val="TableGrid1"/>
        <w:tblW w:w="9828" w:type="dxa"/>
        <w:tblLook w:val="04A0" w:firstRow="1" w:lastRow="0" w:firstColumn="1" w:lastColumn="0" w:noHBand="0" w:noVBand="1"/>
      </w:tblPr>
      <w:tblGrid>
        <w:gridCol w:w="1728"/>
        <w:gridCol w:w="5850"/>
        <w:gridCol w:w="2250"/>
      </w:tblGrid>
      <w:tr w:rsidRPr="00956B85" w:rsidR="00956B85" w:rsidTr="5FBF19AB" w14:paraId="0F724701" w14:textId="77777777">
        <w:tc>
          <w:tcPr>
            <w:tcW w:w="1728" w:type="dxa"/>
            <w:shd w:val="clear" w:color="auto" w:fill="F2F2F2" w:themeFill="background1" w:themeFillShade="F2"/>
          </w:tcPr>
          <w:p w:rsidRPr="00956B85" w:rsidR="00956B85" w:rsidP="5FBF19AB" w:rsidRDefault="5FBF19AB" w14:paraId="0F7246FE" w14:textId="77777777">
            <w:pPr>
              <w:spacing w:before="120" w:after="120"/>
              <w:rPr>
                <w:rFonts w:asciiTheme="minorHAnsi" w:hAnsiTheme="minorHAnsi"/>
                <w:b/>
                <w:bCs/>
                <w:lang w:val="en-US" w:eastAsia="en-GB"/>
              </w:rPr>
            </w:pPr>
            <w:r w:rsidRPr="5FBF19AB">
              <w:rPr>
                <w:rFonts w:asciiTheme="minorHAnsi" w:hAnsiTheme="minorHAnsi"/>
                <w:b/>
                <w:bCs/>
                <w:lang w:val="en-US" w:eastAsia="en-GB"/>
              </w:rPr>
              <w:t>Date of review</w:t>
            </w:r>
          </w:p>
        </w:tc>
        <w:tc>
          <w:tcPr>
            <w:tcW w:w="5850" w:type="dxa"/>
            <w:shd w:val="clear" w:color="auto" w:fill="F2F2F2" w:themeFill="background1" w:themeFillShade="F2"/>
          </w:tcPr>
          <w:p w:rsidRPr="00956B85" w:rsidR="00956B85" w:rsidP="5FBF19AB" w:rsidRDefault="5FBF19AB" w14:paraId="0F7246FF" w14:textId="77777777">
            <w:pPr>
              <w:spacing w:before="120" w:after="120"/>
              <w:rPr>
                <w:rFonts w:asciiTheme="minorHAnsi" w:hAnsiTheme="minorHAnsi"/>
                <w:b/>
                <w:bCs/>
                <w:lang w:val="en-US" w:eastAsia="en-GB"/>
              </w:rPr>
            </w:pPr>
            <w:r w:rsidRPr="5FBF19AB">
              <w:rPr>
                <w:rFonts w:asciiTheme="minorHAnsi" w:hAnsiTheme="minorHAnsi"/>
                <w:b/>
                <w:bCs/>
                <w:lang w:val="en-US" w:eastAsia="en-GB"/>
              </w:rPr>
              <w:t>Reason for review</w:t>
            </w:r>
          </w:p>
        </w:tc>
        <w:tc>
          <w:tcPr>
            <w:tcW w:w="2250" w:type="dxa"/>
            <w:shd w:val="clear" w:color="auto" w:fill="F2F2F2" w:themeFill="background1" w:themeFillShade="F2"/>
          </w:tcPr>
          <w:p w:rsidRPr="00956B85" w:rsidR="00956B85" w:rsidP="5FBF19AB" w:rsidRDefault="5FBF19AB" w14:paraId="0F724700" w14:textId="77777777">
            <w:pPr>
              <w:spacing w:before="120" w:after="120"/>
              <w:rPr>
                <w:rFonts w:asciiTheme="minorHAnsi" w:hAnsiTheme="minorHAnsi"/>
                <w:b/>
                <w:bCs/>
                <w:lang w:val="en-US" w:eastAsia="en-GB"/>
              </w:rPr>
            </w:pPr>
            <w:r w:rsidRPr="5FBF19AB">
              <w:rPr>
                <w:rFonts w:asciiTheme="minorHAnsi" w:hAnsiTheme="minorHAnsi"/>
                <w:b/>
                <w:bCs/>
                <w:lang w:val="en-US" w:eastAsia="en-GB"/>
              </w:rPr>
              <w:t>Date of next review</w:t>
            </w:r>
          </w:p>
        </w:tc>
      </w:tr>
      <w:tr w:rsidRPr="00956B85" w:rsidR="00956B85" w:rsidTr="5FBF19AB" w14:paraId="0F724705" w14:textId="77777777">
        <w:tc>
          <w:tcPr>
            <w:tcW w:w="1728" w:type="dxa"/>
          </w:tcPr>
          <w:p w:rsidRPr="00956B85" w:rsidR="00956B85" w:rsidP="00956B85" w:rsidRDefault="00341989" w14:paraId="0F724702" w14:textId="1385148C">
            <w:pPr>
              <w:spacing w:before="120" w:after="120"/>
              <w:rPr>
                <w:rFonts w:asciiTheme="minorHAnsi" w:hAnsiTheme="minorHAnsi"/>
                <w:b/>
                <w:szCs w:val="20"/>
                <w:lang w:val="en-US" w:eastAsia="en-GB"/>
              </w:rPr>
            </w:pPr>
            <w:r>
              <w:rPr>
                <w:rFonts w:asciiTheme="minorHAnsi" w:hAnsiTheme="minorHAnsi"/>
                <w:b/>
                <w:szCs w:val="20"/>
                <w:lang w:val="en-US" w:eastAsia="en-GB"/>
              </w:rPr>
              <w:t>Jan 202</w:t>
            </w:r>
            <w:r w:rsidR="00522DFC">
              <w:rPr>
                <w:rFonts w:asciiTheme="minorHAnsi" w:hAnsiTheme="minorHAnsi"/>
                <w:b/>
                <w:szCs w:val="20"/>
                <w:lang w:val="en-US" w:eastAsia="en-GB"/>
              </w:rPr>
              <w:t>4</w:t>
            </w:r>
          </w:p>
        </w:tc>
        <w:tc>
          <w:tcPr>
            <w:tcW w:w="5850" w:type="dxa"/>
          </w:tcPr>
          <w:p w:rsidRPr="00956B85" w:rsidR="00956B85" w:rsidP="00956B85" w:rsidRDefault="00397EE9" w14:paraId="0F724703" w14:textId="469CAC7E">
            <w:pPr>
              <w:spacing w:before="120" w:after="120"/>
              <w:rPr>
                <w:rFonts w:asciiTheme="minorHAnsi" w:hAnsiTheme="minorHAnsi"/>
                <w:b/>
                <w:szCs w:val="20"/>
                <w:lang w:val="en-US" w:eastAsia="en-GB"/>
              </w:rPr>
            </w:pPr>
            <w:r>
              <w:rPr>
                <w:rFonts w:asciiTheme="minorHAnsi" w:hAnsiTheme="minorHAnsi"/>
                <w:b/>
                <w:szCs w:val="20"/>
                <w:lang w:val="en-US" w:eastAsia="en-GB"/>
              </w:rPr>
              <w:t>Creation of new policy</w:t>
            </w:r>
          </w:p>
        </w:tc>
        <w:tc>
          <w:tcPr>
            <w:tcW w:w="2250" w:type="dxa"/>
          </w:tcPr>
          <w:p w:rsidRPr="00956B85" w:rsidR="00956B85" w:rsidP="00956B85" w:rsidRDefault="00341989" w14:paraId="0F724704" w14:textId="74034F14">
            <w:pPr>
              <w:spacing w:before="120" w:after="120"/>
              <w:rPr>
                <w:rFonts w:asciiTheme="minorHAnsi" w:hAnsiTheme="minorHAnsi"/>
                <w:b/>
                <w:szCs w:val="20"/>
                <w:lang w:val="en-US" w:eastAsia="en-GB"/>
              </w:rPr>
            </w:pPr>
            <w:r>
              <w:rPr>
                <w:rFonts w:asciiTheme="minorHAnsi" w:hAnsiTheme="minorHAnsi"/>
                <w:b/>
                <w:szCs w:val="20"/>
                <w:lang w:val="en-US" w:eastAsia="en-GB"/>
              </w:rPr>
              <w:t>Jan 202</w:t>
            </w:r>
            <w:r w:rsidR="00522DFC">
              <w:rPr>
                <w:rFonts w:asciiTheme="minorHAnsi" w:hAnsiTheme="minorHAnsi"/>
                <w:b/>
                <w:szCs w:val="20"/>
                <w:lang w:val="en-US" w:eastAsia="en-GB"/>
              </w:rPr>
              <w:t>7</w:t>
            </w:r>
          </w:p>
        </w:tc>
      </w:tr>
    </w:tbl>
    <w:p w:rsidRPr="00956B85" w:rsidR="00956B85" w:rsidP="00956B85" w:rsidRDefault="00956B85" w14:paraId="0F724706" w14:textId="77777777">
      <w:pPr>
        <w:rPr>
          <w:rFonts w:asciiTheme="minorHAnsi" w:hAnsiTheme="minorHAnsi"/>
          <w:sz w:val="10"/>
          <w:szCs w:val="10"/>
          <w:lang w:val="en-US" w:eastAsia="en-GB"/>
        </w:rPr>
      </w:pPr>
    </w:p>
    <w:p w:rsidRPr="00956B85" w:rsidR="00956B85" w:rsidP="00956B85" w:rsidRDefault="00956B85" w14:paraId="0F72470F" w14:textId="77777777">
      <w:pPr>
        <w:rPr>
          <w:rFonts w:eastAsia="Calibri" w:asciiTheme="minorHAnsi" w:hAnsiTheme="minorHAnsi"/>
          <w:b/>
        </w:rPr>
      </w:pPr>
    </w:p>
    <w:p w:rsidRPr="00956B85" w:rsidR="00956B85" w:rsidP="00956B85" w:rsidRDefault="00956B85" w14:paraId="0F724718" w14:textId="77777777">
      <w:pPr>
        <w:rPr>
          <w:rFonts w:asciiTheme="minorHAnsi" w:hAnsiTheme="minorHAnsi"/>
          <w:sz w:val="10"/>
          <w:szCs w:val="10"/>
          <w:lang w:val="en-US" w:eastAsia="en-GB"/>
        </w:rPr>
      </w:pPr>
    </w:p>
    <w:p w:rsidRPr="00956B85" w:rsidR="00956B85" w:rsidP="00956B85" w:rsidRDefault="00956B85" w14:paraId="0F724720" w14:textId="77777777">
      <w:pPr>
        <w:rPr>
          <w:rFonts w:asciiTheme="minorHAnsi" w:hAnsiTheme="minorHAnsi"/>
          <w:lang w:val="en-US" w:eastAsia="en-GB"/>
        </w:rPr>
      </w:pPr>
    </w:p>
    <w:p w:rsidRPr="00956B85" w:rsidR="00956B85" w:rsidP="00956B85" w:rsidRDefault="00956B85" w14:paraId="0F724721" w14:textId="77777777">
      <w:pPr>
        <w:rPr>
          <w:rFonts w:asciiTheme="minorHAnsi" w:hAnsiTheme="minorHAnsi"/>
          <w:lang w:val="en-US" w:eastAsia="en-GB"/>
        </w:rPr>
      </w:pPr>
    </w:p>
    <w:p w:rsidRPr="00956B85" w:rsidR="00956B85" w:rsidP="00956B85" w:rsidRDefault="00956B85" w14:paraId="0F72472A" w14:textId="77777777">
      <w:pPr>
        <w:rPr>
          <w:rFonts w:asciiTheme="minorHAnsi" w:hAnsiTheme="minorHAnsi"/>
          <w:sz w:val="10"/>
          <w:szCs w:val="10"/>
          <w:lang w:val="en-US" w:eastAsia="en-GB"/>
        </w:rPr>
      </w:pPr>
    </w:p>
    <w:p w:rsidRPr="00276B14" w:rsidR="001A25A8" w:rsidP="00956B85" w:rsidRDefault="001A25A8" w14:paraId="0F724732" w14:textId="77777777">
      <w:pPr>
        <w:rPr>
          <w:color w:val="333399"/>
          <w:sz w:val="28"/>
          <w:szCs w:val="28"/>
        </w:rPr>
      </w:pPr>
    </w:p>
    <w:p w:rsidR="00956B85" w:rsidP="00E91BB6" w:rsidRDefault="00956B85" w14:paraId="0F724733" w14:textId="77777777">
      <w:pPr>
        <w:ind w:left="360"/>
        <w:rPr>
          <w:rFonts w:ascii="Arial" w:hAnsi="Arial" w:cs="Arial"/>
          <w:color w:val="FF0000"/>
        </w:rPr>
      </w:pPr>
    </w:p>
    <w:p w:rsidRPr="0067705D" w:rsidR="0067705D" w:rsidP="0067705D" w:rsidRDefault="0067705D" w14:paraId="411C43F4" w14:textId="1B4A0B14">
      <w:pPr>
        <w:pStyle w:val="NormalWeb"/>
        <w:rPr>
          <w:rFonts w:ascii="Times" w:hAnsi="Times" w:eastAsiaTheme="minorEastAsia"/>
          <w:sz w:val="20"/>
          <w:szCs w:val="20"/>
        </w:rPr>
      </w:pPr>
      <w:r w:rsidRPr="0067705D">
        <w:rPr>
          <w:rFonts w:ascii="Comic Sans MS,Bold" w:hAnsi="Comic Sans MS,Bold" w:eastAsiaTheme="minorEastAsia"/>
          <w:sz w:val="32"/>
          <w:szCs w:val="32"/>
        </w:rPr>
        <w:t xml:space="preserve"> </w:t>
      </w:r>
    </w:p>
    <w:p w:rsidR="00E3502F" w:rsidP="0067705D" w:rsidRDefault="00E3502F" w14:paraId="036B55A7" w14:textId="77777777">
      <w:pPr>
        <w:spacing w:before="100" w:beforeAutospacing="1" w:after="100" w:afterAutospacing="1"/>
        <w:rPr>
          <w:rFonts w:eastAsiaTheme="minorEastAsia"/>
          <w:b/>
        </w:rPr>
      </w:pPr>
    </w:p>
    <w:p w:rsidR="00F15AB4" w:rsidP="0067705D" w:rsidRDefault="00F15AB4" w14:paraId="6490A747" w14:textId="77777777">
      <w:pPr>
        <w:spacing w:before="100" w:beforeAutospacing="1" w:after="100" w:afterAutospacing="1"/>
        <w:rPr>
          <w:rFonts w:eastAsiaTheme="minorEastAsia"/>
          <w:b/>
        </w:rPr>
      </w:pPr>
    </w:p>
    <w:p w:rsidR="00F14270" w:rsidP="0067705D" w:rsidRDefault="00F14270" w14:paraId="4FCA64A6" w14:textId="77777777">
      <w:pPr>
        <w:spacing w:before="100" w:beforeAutospacing="1" w:after="100" w:afterAutospacing="1"/>
        <w:rPr>
          <w:rFonts w:eastAsiaTheme="minorEastAsia"/>
          <w:b/>
        </w:rPr>
      </w:pPr>
    </w:p>
    <w:p w:rsidR="00F14270" w:rsidP="0067705D" w:rsidRDefault="00F14270" w14:paraId="40250758" w14:textId="77777777">
      <w:pPr>
        <w:spacing w:before="100" w:beforeAutospacing="1" w:after="100" w:afterAutospacing="1"/>
        <w:rPr>
          <w:rFonts w:eastAsiaTheme="minorEastAsia"/>
          <w:b/>
        </w:rPr>
      </w:pPr>
    </w:p>
    <w:p w:rsidR="00522DFC" w:rsidRDefault="00522DFC" w14:paraId="7E132B53" w14:textId="55B89896">
      <w:pPr>
        <w:rPr>
          <w:rFonts w:eastAsiaTheme="minorEastAsia"/>
          <w:b/>
        </w:rPr>
      </w:pPr>
      <w:r>
        <w:rPr>
          <w:rFonts w:eastAsiaTheme="minorEastAsia"/>
          <w:b/>
        </w:rPr>
        <w:br w:type="page"/>
      </w:r>
    </w:p>
    <w:p w:rsidR="00FA793D" w:rsidP="0067705D" w:rsidRDefault="00FA793D" w14:paraId="25C28AC2" w14:textId="77777777">
      <w:pPr>
        <w:spacing w:before="100" w:beforeAutospacing="1" w:after="100" w:afterAutospacing="1"/>
        <w:rPr>
          <w:rFonts w:eastAsiaTheme="minorEastAsia"/>
          <w:b/>
        </w:rPr>
      </w:pPr>
    </w:p>
    <w:p w:rsidRPr="00341989" w:rsidR="00341989" w:rsidP="00341989" w:rsidRDefault="00341989" w14:paraId="32DBB2E7" w14:textId="77777777">
      <w:pPr>
        <w:jc w:val="both"/>
        <w:rPr>
          <w:rFonts w:eastAsia="Tahoma" w:asciiTheme="minorHAnsi" w:hAnsiTheme="minorHAnsi" w:cstheme="minorHAnsi"/>
        </w:rPr>
      </w:pPr>
      <w:r w:rsidRPr="00341989">
        <w:rPr>
          <w:rFonts w:eastAsia="Tahoma" w:asciiTheme="minorHAnsi" w:hAnsiTheme="minorHAnsi" w:cstheme="minorHAnsi"/>
        </w:rPr>
        <w:t>This Policy has been written to reflect current legislation and other school policies:</w:t>
      </w:r>
    </w:p>
    <w:p w:rsidRPr="00341989" w:rsidR="00341989" w:rsidP="00341989" w:rsidRDefault="00341989" w14:paraId="316B2594"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Safeguarding and Child Protection Policy </w:t>
      </w:r>
    </w:p>
    <w:p w:rsidRPr="00341989" w:rsidR="00341989" w:rsidP="00341989" w:rsidRDefault="00341989" w14:paraId="768D7A8D"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Data Protection Policy  </w:t>
      </w:r>
    </w:p>
    <w:p w:rsidRPr="00341989" w:rsidR="00341989" w:rsidP="00341989" w:rsidRDefault="00341989" w14:paraId="2CA3609F"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Special Educational Needs and Disabilities (SEND) Policy (state year)</w:t>
      </w:r>
    </w:p>
    <w:p w:rsidRPr="00341989" w:rsidR="00341989" w:rsidP="00341989" w:rsidRDefault="00341989" w14:paraId="12BE6EBC"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Behaviour for Learning Policy </w:t>
      </w:r>
    </w:p>
    <w:p w:rsidRPr="00341989" w:rsidR="00341989" w:rsidP="00341989" w:rsidRDefault="00341989" w14:paraId="2EAAD3E7"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Accessibility Policy </w:t>
      </w:r>
    </w:p>
    <w:p w:rsidRPr="00341989" w:rsidR="00341989" w:rsidP="00341989" w:rsidRDefault="00341989" w14:paraId="6A9001D5"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Teaching and Learning Policy </w:t>
      </w:r>
    </w:p>
    <w:p w:rsidRPr="00341989" w:rsidR="00341989" w:rsidP="00341989" w:rsidRDefault="00341989" w14:paraId="31A33C12"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Curriculum Policy </w:t>
      </w:r>
    </w:p>
    <w:p w:rsidRPr="00341989" w:rsidR="00341989" w:rsidP="00341989" w:rsidRDefault="00341989" w14:paraId="5E444366"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Online Safety Policy  </w:t>
      </w:r>
    </w:p>
    <w:p w:rsidRPr="00341989" w:rsidR="00341989" w:rsidP="00341989" w:rsidRDefault="00341989" w14:paraId="7BDA771E"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Health and Safety Policy </w:t>
      </w:r>
    </w:p>
    <w:p w:rsidRPr="00341989" w:rsidR="00341989" w:rsidP="00341989" w:rsidRDefault="00341989" w14:paraId="0718BCA7"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Attendance Policy </w:t>
      </w:r>
    </w:p>
    <w:p w:rsidRPr="00341989" w:rsidR="00341989" w:rsidP="00341989" w:rsidRDefault="00341989" w14:paraId="5B0A04CB"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Online Safety/Acceptable Use Agreement Policy </w:t>
      </w:r>
    </w:p>
    <w:p w:rsidRPr="00341989" w:rsidR="00341989" w:rsidP="00341989" w:rsidRDefault="00341989" w14:paraId="2A66CD71" w14:textId="77777777">
      <w:pPr>
        <w:numPr>
          <w:ilvl w:val="0"/>
          <w:numId w:val="23"/>
        </w:numPr>
        <w:contextualSpacing/>
        <w:jc w:val="both"/>
        <w:rPr>
          <w:rFonts w:eastAsia="Tahoma" w:asciiTheme="minorHAnsi" w:hAnsiTheme="minorHAnsi" w:cstheme="minorHAnsi"/>
        </w:rPr>
      </w:pPr>
      <w:r w:rsidRPr="00341989">
        <w:rPr>
          <w:rFonts w:eastAsia="Tahoma" w:asciiTheme="minorHAnsi" w:hAnsiTheme="minorHAnsi" w:cstheme="minorHAnsi"/>
        </w:rPr>
        <w:t xml:space="preserve">Staff Code of Conduct </w:t>
      </w:r>
    </w:p>
    <w:p w:rsidRPr="00341989" w:rsidR="00341989" w:rsidP="00341989" w:rsidRDefault="00341989" w14:paraId="44E43EE5" w14:textId="77777777">
      <w:pPr>
        <w:jc w:val="both"/>
        <w:rPr>
          <w:rFonts w:eastAsia="Tahoma" w:cstheme="minorHAnsi"/>
        </w:rPr>
      </w:pPr>
    </w:p>
    <w:sdt>
      <w:sdtPr>
        <w:id w:val="-575969723"/>
        <w:docPartObj>
          <w:docPartGallery w:val="Table of Contents"/>
          <w:docPartUnique/>
        </w:docPartObj>
      </w:sdtPr>
      <w:sdtEndPr>
        <w:rPr>
          <w:b/>
          <w:bCs/>
          <w:noProof/>
        </w:rPr>
      </w:sdtEndPr>
      <w:sdtContent>
        <w:p w:rsidRPr="00341989" w:rsidR="00341989" w:rsidP="00341989" w:rsidRDefault="00341989" w14:paraId="034D9EAD" w14:textId="77777777">
          <w:pPr>
            <w:keepNext/>
            <w:keepLines/>
            <w:spacing w:line="259" w:lineRule="auto"/>
            <w:rPr>
              <w:rFonts w:asciiTheme="minorHAnsi" w:hAnsiTheme="minorHAnsi" w:eastAsiaTheme="majorEastAsia" w:cstheme="minorHAnsi"/>
              <w:b/>
            </w:rPr>
          </w:pPr>
          <w:r w:rsidRPr="00341989">
            <w:rPr>
              <w:rFonts w:asciiTheme="minorHAnsi" w:hAnsiTheme="minorHAnsi" w:eastAsiaTheme="majorEastAsia" w:cstheme="minorHAnsi"/>
              <w:b/>
            </w:rPr>
            <w:t>Table of Contents</w:t>
          </w:r>
        </w:p>
        <w:p w:rsidRPr="00341989" w:rsidR="00341989" w:rsidP="00341989" w:rsidRDefault="00341989" w14:paraId="53CD1143" w14:textId="77777777">
          <w:pPr>
            <w:tabs>
              <w:tab w:val="left" w:pos="450"/>
              <w:tab w:val="right" w:leader="dot" w:pos="9305"/>
            </w:tabs>
            <w:rPr>
              <w:rFonts w:asciiTheme="minorHAnsi" w:hAnsiTheme="minorHAnsi" w:eastAsiaTheme="minorEastAsia" w:cstheme="minorHAnsi"/>
              <w:noProof/>
              <w:sz w:val="22"/>
              <w:szCs w:val="22"/>
              <w:lang w:eastAsia="en-GB"/>
            </w:rPr>
          </w:pPr>
          <w:r w:rsidRPr="00341989">
            <w:rPr>
              <w:rFonts w:asciiTheme="minorHAnsi" w:hAnsiTheme="minorHAnsi" w:cstheme="minorHAnsi"/>
            </w:rPr>
            <w:fldChar w:fldCharType="begin"/>
          </w:r>
          <w:r w:rsidRPr="00341989">
            <w:rPr>
              <w:rFonts w:asciiTheme="minorHAnsi" w:hAnsiTheme="minorHAnsi" w:cstheme="minorHAnsi"/>
            </w:rPr>
            <w:instrText xml:space="preserve"> TOC \o "1-3" \h \z \u </w:instrText>
          </w:r>
          <w:r w:rsidRPr="00341989">
            <w:rPr>
              <w:rFonts w:asciiTheme="minorHAnsi" w:hAnsiTheme="minorHAnsi" w:cstheme="minorHAnsi"/>
            </w:rPr>
            <w:fldChar w:fldCharType="separate"/>
          </w:r>
          <w:hyperlink w:history="1" w:anchor="_Toc62414598">
            <w:r w:rsidRPr="00341989">
              <w:rPr>
                <w:rFonts w:eastAsia="Tahoma" w:asciiTheme="minorHAnsi" w:hAnsiTheme="minorHAnsi" w:cstheme="minorHAnsi"/>
                <w:noProof/>
                <w:color w:val="0000FF"/>
                <w:u w:val="single"/>
              </w:rPr>
              <w:t>1.</w:t>
            </w:r>
            <w:r w:rsidRPr="00341989">
              <w:rPr>
                <w:rFonts w:asciiTheme="minorHAnsi" w:hAnsiTheme="minorHAnsi" w:eastAsiaTheme="minorEastAsia" w:cstheme="minorHAnsi"/>
                <w:noProof/>
                <w:sz w:val="22"/>
                <w:szCs w:val="22"/>
                <w:lang w:eastAsia="en-GB"/>
              </w:rPr>
              <w:tab/>
            </w:r>
            <w:r w:rsidRPr="00341989">
              <w:rPr>
                <w:rFonts w:eastAsia="Tahoma" w:asciiTheme="minorHAnsi" w:hAnsiTheme="minorHAnsi" w:cstheme="minorHAnsi"/>
                <w:noProof/>
                <w:color w:val="0000FF"/>
                <w:u w:val="single"/>
              </w:rPr>
              <w:t>Legal framework</w:t>
            </w:r>
            <w:r w:rsidRPr="00341989">
              <w:rPr>
                <w:rFonts w:asciiTheme="minorHAnsi" w:hAnsiTheme="minorHAnsi" w:cstheme="minorHAnsi"/>
                <w:noProof/>
                <w:webHidden/>
              </w:rPr>
              <w:tab/>
            </w:r>
            <w:r w:rsidRPr="00341989">
              <w:rPr>
                <w:rFonts w:asciiTheme="minorHAnsi" w:hAnsiTheme="minorHAnsi" w:cstheme="minorHAnsi"/>
                <w:noProof/>
                <w:webHidden/>
              </w:rPr>
              <w:fldChar w:fldCharType="begin"/>
            </w:r>
            <w:r w:rsidRPr="00341989">
              <w:rPr>
                <w:rFonts w:asciiTheme="minorHAnsi" w:hAnsiTheme="minorHAnsi" w:cstheme="minorHAnsi"/>
                <w:noProof/>
                <w:webHidden/>
              </w:rPr>
              <w:instrText xml:space="preserve"> PAGEREF _Toc62414598 \h </w:instrText>
            </w:r>
            <w:r w:rsidRPr="00341989">
              <w:rPr>
                <w:rFonts w:asciiTheme="minorHAnsi" w:hAnsiTheme="minorHAnsi" w:cstheme="minorHAnsi"/>
                <w:noProof/>
                <w:webHidden/>
              </w:rPr>
            </w:r>
            <w:r w:rsidRPr="00341989">
              <w:rPr>
                <w:rFonts w:asciiTheme="minorHAnsi" w:hAnsiTheme="minorHAnsi" w:cstheme="minorHAnsi"/>
                <w:noProof/>
                <w:webHidden/>
              </w:rPr>
              <w:fldChar w:fldCharType="separate"/>
            </w:r>
            <w:r w:rsidRPr="00341989">
              <w:rPr>
                <w:rFonts w:asciiTheme="minorHAnsi" w:hAnsiTheme="minorHAnsi" w:cstheme="minorHAnsi"/>
                <w:noProof/>
                <w:webHidden/>
              </w:rPr>
              <w:t>2</w:t>
            </w:r>
            <w:r w:rsidRPr="00341989">
              <w:rPr>
                <w:rFonts w:asciiTheme="minorHAnsi" w:hAnsiTheme="minorHAnsi" w:cstheme="minorHAnsi"/>
                <w:noProof/>
                <w:webHidden/>
              </w:rPr>
              <w:fldChar w:fldCharType="end"/>
            </w:r>
          </w:hyperlink>
        </w:p>
        <w:p w:rsidRPr="00341989" w:rsidR="00341989" w:rsidP="00341989" w:rsidRDefault="00522DFC" w14:paraId="7D1C1CF1" w14:textId="77777777">
          <w:pPr>
            <w:tabs>
              <w:tab w:val="left" w:pos="450"/>
              <w:tab w:val="right" w:leader="dot" w:pos="9305"/>
            </w:tabs>
            <w:rPr>
              <w:rFonts w:asciiTheme="minorHAnsi" w:hAnsiTheme="minorHAnsi" w:eastAsiaTheme="minorEastAsia" w:cstheme="minorHAnsi"/>
              <w:noProof/>
              <w:sz w:val="22"/>
              <w:szCs w:val="22"/>
              <w:lang w:eastAsia="en-GB"/>
            </w:rPr>
          </w:pPr>
          <w:hyperlink w:history="1" w:anchor="_Toc62414599">
            <w:r w:rsidRPr="00341989" w:rsidR="00341989">
              <w:rPr>
                <w:rFonts w:eastAsia="Tahoma" w:asciiTheme="minorHAnsi" w:hAnsiTheme="minorHAnsi" w:cstheme="minorHAnsi"/>
                <w:noProof/>
                <w:color w:val="0000FF"/>
                <w:u w:val="single"/>
              </w:rPr>
              <w:t xml:space="preserve">2. </w:t>
            </w:r>
            <w:r w:rsidRPr="00341989" w:rsidR="00341989">
              <w:rPr>
                <w:rFonts w:asciiTheme="minorHAnsi" w:hAnsiTheme="minorHAnsi" w:eastAsiaTheme="minorEastAsia" w:cstheme="minorHAnsi"/>
                <w:noProof/>
                <w:sz w:val="22"/>
                <w:szCs w:val="22"/>
                <w:lang w:eastAsia="en-GB"/>
              </w:rPr>
              <w:tab/>
            </w:r>
            <w:r w:rsidRPr="00341989" w:rsidR="00341989">
              <w:rPr>
                <w:rFonts w:eastAsia="Tahoma" w:asciiTheme="minorHAnsi" w:hAnsiTheme="minorHAnsi" w:cstheme="minorHAnsi"/>
                <w:noProof/>
                <w:color w:val="0000FF"/>
                <w:u w:val="single"/>
              </w:rPr>
              <w:t>Roles and responsibilities</w:t>
            </w:r>
            <w:r w:rsidRPr="00341989" w:rsidR="00341989">
              <w:rPr>
                <w:rFonts w:asciiTheme="minorHAnsi" w:hAnsiTheme="minorHAnsi" w:cstheme="minorHAnsi"/>
                <w:noProof/>
                <w:webHidden/>
              </w:rPr>
              <w:tab/>
            </w:r>
            <w:r w:rsidRPr="00341989" w:rsidR="00341989">
              <w:rPr>
                <w:rFonts w:asciiTheme="minorHAnsi" w:hAnsiTheme="minorHAnsi" w:cstheme="minorHAnsi"/>
                <w:noProof/>
                <w:webHidden/>
              </w:rPr>
              <w:fldChar w:fldCharType="begin"/>
            </w:r>
            <w:r w:rsidRPr="00341989" w:rsidR="00341989">
              <w:rPr>
                <w:rFonts w:asciiTheme="minorHAnsi" w:hAnsiTheme="minorHAnsi" w:cstheme="minorHAnsi"/>
                <w:noProof/>
                <w:webHidden/>
              </w:rPr>
              <w:instrText xml:space="preserve"> PAGEREF _Toc62414599 \h </w:instrText>
            </w:r>
            <w:r w:rsidRPr="00341989" w:rsidR="00341989">
              <w:rPr>
                <w:rFonts w:asciiTheme="minorHAnsi" w:hAnsiTheme="minorHAnsi" w:cstheme="minorHAnsi"/>
                <w:noProof/>
                <w:webHidden/>
              </w:rPr>
            </w:r>
            <w:r w:rsidRPr="00341989" w:rsidR="00341989">
              <w:rPr>
                <w:rFonts w:asciiTheme="minorHAnsi" w:hAnsiTheme="minorHAnsi" w:cstheme="minorHAnsi"/>
                <w:noProof/>
                <w:webHidden/>
              </w:rPr>
              <w:fldChar w:fldCharType="separate"/>
            </w:r>
            <w:r w:rsidRPr="00341989" w:rsidR="00341989">
              <w:rPr>
                <w:rFonts w:asciiTheme="minorHAnsi" w:hAnsiTheme="minorHAnsi" w:cstheme="minorHAnsi"/>
                <w:noProof/>
                <w:webHidden/>
              </w:rPr>
              <w:t>3</w:t>
            </w:r>
            <w:r w:rsidRPr="00341989" w:rsidR="00341989">
              <w:rPr>
                <w:rFonts w:asciiTheme="minorHAnsi" w:hAnsiTheme="minorHAnsi" w:cstheme="minorHAnsi"/>
                <w:noProof/>
                <w:webHidden/>
              </w:rPr>
              <w:fldChar w:fldCharType="end"/>
            </w:r>
          </w:hyperlink>
        </w:p>
        <w:p w:rsidRPr="00341989" w:rsidR="00341989" w:rsidP="00341989" w:rsidRDefault="00522DFC" w14:paraId="3A8F4615" w14:textId="77777777">
          <w:pPr>
            <w:tabs>
              <w:tab w:val="left" w:pos="450"/>
              <w:tab w:val="right" w:leader="dot" w:pos="9305"/>
            </w:tabs>
            <w:rPr>
              <w:rFonts w:asciiTheme="minorHAnsi" w:hAnsiTheme="minorHAnsi" w:eastAsiaTheme="minorEastAsia" w:cstheme="minorHAnsi"/>
              <w:noProof/>
              <w:sz w:val="22"/>
              <w:szCs w:val="22"/>
              <w:lang w:eastAsia="en-GB"/>
            </w:rPr>
          </w:pPr>
          <w:hyperlink w:history="1" w:anchor="_Toc62414600">
            <w:r w:rsidRPr="00341989" w:rsidR="00341989">
              <w:rPr>
                <w:rFonts w:eastAsia="Tahoma" w:asciiTheme="minorHAnsi" w:hAnsiTheme="minorHAnsi" w:cstheme="minorHAnsi"/>
                <w:noProof/>
                <w:color w:val="0000FF"/>
                <w:u w:val="single"/>
              </w:rPr>
              <w:t xml:space="preserve">3. </w:t>
            </w:r>
            <w:r w:rsidRPr="00341989" w:rsidR="00341989">
              <w:rPr>
                <w:rFonts w:asciiTheme="minorHAnsi" w:hAnsiTheme="minorHAnsi" w:eastAsiaTheme="minorEastAsia" w:cstheme="minorHAnsi"/>
                <w:noProof/>
                <w:sz w:val="22"/>
                <w:szCs w:val="22"/>
                <w:lang w:eastAsia="en-GB"/>
              </w:rPr>
              <w:tab/>
            </w:r>
            <w:r w:rsidRPr="00341989" w:rsidR="00341989">
              <w:rPr>
                <w:rFonts w:eastAsia="Tahoma" w:asciiTheme="minorHAnsi" w:hAnsiTheme="minorHAnsi" w:cstheme="minorHAnsi"/>
                <w:noProof/>
                <w:color w:val="0000FF"/>
                <w:u w:val="single"/>
              </w:rPr>
              <w:t>Resources</w:t>
            </w:r>
            <w:r w:rsidRPr="00341989" w:rsidR="00341989">
              <w:rPr>
                <w:rFonts w:asciiTheme="minorHAnsi" w:hAnsiTheme="minorHAnsi" w:cstheme="minorHAnsi"/>
                <w:noProof/>
                <w:webHidden/>
              </w:rPr>
              <w:tab/>
            </w:r>
            <w:r w:rsidRPr="00341989" w:rsidR="00341989">
              <w:rPr>
                <w:rFonts w:asciiTheme="minorHAnsi" w:hAnsiTheme="minorHAnsi" w:cstheme="minorHAnsi"/>
                <w:noProof/>
                <w:webHidden/>
              </w:rPr>
              <w:fldChar w:fldCharType="begin"/>
            </w:r>
            <w:r w:rsidRPr="00341989" w:rsidR="00341989">
              <w:rPr>
                <w:rFonts w:asciiTheme="minorHAnsi" w:hAnsiTheme="minorHAnsi" w:cstheme="minorHAnsi"/>
                <w:noProof/>
                <w:webHidden/>
              </w:rPr>
              <w:instrText xml:space="preserve"> PAGEREF _Toc62414600 \h </w:instrText>
            </w:r>
            <w:r w:rsidRPr="00341989" w:rsidR="00341989">
              <w:rPr>
                <w:rFonts w:asciiTheme="minorHAnsi" w:hAnsiTheme="minorHAnsi" w:cstheme="minorHAnsi"/>
                <w:noProof/>
                <w:webHidden/>
              </w:rPr>
            </w:r>
            <w:r w:rsidRPr="00341989" w:rsidR="00341989">
              <w:rPr>
                <w:rFonts w:asciiTheme="minorHAnsi" w:hAnsiTheme="minorHAnsi" w:cstheme="minorHAnsi"/>
                <w:noProof/>
                <w:webHidden/>
              </w:rPr>
              <w:fldChar w:fldCharType="separate"/>
            </w:r>
            <w:r w:rsidRPr="00341989" w:rsidR="00341989">
              <w:rPr>
                <w:rFonts w:asciiTheme="minorHAnsi" w:hAnsiTheme="minorHAnsi" w:cstheme="minorHAnsi"/>
                <w:noProof/>
                <w:webHidden/>
              </w:rPr>
              <w:t>6</w:t>
            </w:r>
            <w:r w:rsidRPr="00341989" w:rsidR="00341989">
              <w:rPr>
                <w:rFonts w:asciiTheme="minorHAnsi" w:hAnsiTheme="minorHAnsi" w:cstheme="minorHAnsi"/>
                <w:noProof/>
                <w:webHidden/>
              </w:rPr>
              <w:fldChar w:fldCharType="end"/>
            </w:r>
          </w:hyperlink>
        </w:p>
        <w:p w:rsidRPr="00341989" w:rsidR="00341989" w:rsidP="00341989" w:rsidRDefault="00522DFC" w14:paraId="25806946" w14:textId="77777777">
          <w:pPr>
            <w:tabs>
              <w:tab w:val="left" w:pos="450"/>
              <w:tab w:val="right" w:leader="dot" w:pos="9305"/>
            </w:tabs>
            <w:rPr>
              <w:rFonts w:asciiTheme="minorHAnsi" w:hAnsiTheme="minorHAnsi" w:eastAsiaTheme="minorEastAsia" w:cstheme="minorHAnsi"/>
              <w:noProof/>
              <w:sz w:val="22"/>
              <w:szCs w:val="22"/>
              <w:lang w:eastAsia="en-GB"/>
            </w:rPr>
          </w:pPr>
          <w:hyperlink w:history="1" w:anchor="_Toc62414601">
            <w:r w:rsidRPr="00341989" w:rsidR="00341989">
              <w:rPr>
                <w:rFonts w:eastAsia="Tahoma" w:asciiTheme="minorHAnsi" w:hAnsiTheme="minorHAnsi" w:cstheme="minorHAnsi"/>
                <w:noProof/>
                <w:color w:val="0000FF"/>
                <w:u w:val="single"/>
              </w:rPr>
              <w:t xml:space="preserve">4. </w:t>
            </w:r>
            <w:r w:rsidRPr="00341989" w:rsidR="00341989">
              <w:rPr>
                <w:rFonts w:asciiTheme="minorHAnsi" w:hAnsiTheme="minorHAnsi" w:eastAsiaTheme="minorEastAsia" w:cstheme="minorHAnsi"/>
                <w:noProof/>
                <w:sz w:val="22"/>
                <w:szCs w:val="22"/>
                <w:lang w:eastAsia="en-GB"/>
              </w:rPr>
              <w:tab/>
            </w:r>
            <w:r w:rsidRPr="00341989" w:rsidR="00341989">
              <w:rPr>
                <w:rFonts w:eastAsia="Tahoma" w:asciiTheme="minorHAnsi" w:hAnsiTheme="minorHAnsi" w:cstheme="minorHAnsi"/>
                <w:noProof/>
                <w:color w:val="0000FF"/>
                <w:u w:val="single"/>
              </w:rPr>
              <w:t>Online safety</w:t>
            </w:r>
            <w:r w:rsidRPr="00341989" w:rsidR="00341989">
              <w:rPr>
                <w:rFonts w:asciiTheme="minorHAnsi" w:hAnsiTheme="minorHAnsi" w:cstheme="minorHAnsi"/>
                <w:noProof/>
                <w:webHidden/>
              </w:rPr>
              <w:tab/>
            </w:r>
            <w:r w:rsidRPr="00341989" w:rsidR="00341989">
              <w:rPr>
                <w:rFonts w:asciiTheme="minorHAnsi" w:hAnsiTheme="minorHAnsi" w:cstheme="minorHAnsi"/>
                <w:noProof/>
                <w:webHidden/>
              </w:rPr>
              <w:fldChar w:fldCharType="begin"/>
            </w:r>
            <w:r w:rsidRPr="00341989" w:rsidR="00341989">
              <w:rPr>
                <w:rFonts w:asciiTheme="minorHAnsi" w:hAnsiTheme="minorHAnsi" w:cstheme="minorHAnsi"/>
                <w:noProof/>
                <w:webHidden/>
              </w:rPr>
              <w:instrText xml:space="preserve"> PAGEREF _Toc62414601 \h </w:instrText>
            </w:r>
            <w:r w:rsidRPr="00341989" w:rsidR="00341989">
              <w:rPr>
                <w:rFonts w:asciiTheme="minorHAnsi" w:hAnsiTheme="minorHAnsi" w:cstheme="minorHAnsi"/>
                <w:noProof/>
                <w:webHidden/>
              </w:rPr>
            </w:r>
            <w:r w:rsidRPr="00341989" w:rsidR="00341989">
              <w:rPr>
                <w:rFonts w:asciiTheme="minorHAnsi" w:hAnsiTheme="minorHAnsi" w:cstheme="minorHAnsi"/>
                <w:noProof/>
                <w:webHidden/>
              </w:rPr>
              <w:fldChar w:fldCharType="separate"/>
            </w:r>
            <w:r w:rsidRPr="00341989" w:rsidR="00341989">
              <w:rPr>
                <w:rFonts w:asciiTheme="minorHAnsi" w:hAnsiTheme="minorHAnsi" w:cstheme="minorHAnsi"/>
                <w:noProof/>
                <w:webHidden/>
              </w:rPr>
              <w:t>6</w:t>
            </w:r>
            <w:r w:rsidRPr="00341989" w:rsidR="00341989">
              <w:rPr>
                <w:rFonts w:asciiTheme="minorHAnsi" w:hAnsiTheme="minorHAnsi" w:cstheme="minorHAnsi"/>
                <w:noProof/>
                <w:webHidden/>
              </w:rPr>
              <w:fldChar w:fldCharType="end"/>
            </w:r>
          </w:hyperlink>
        </w:p>
        <w:p w:rsidRPr="00341989" w:rsidR="00341989" w:rsidP="00341989" w:rsidRDefault="00522DFC" w14:paraId="4A536D82" w14:textId="77777777">
          <w:pPr>
            <w:tabs>
              <w:tab w:val="left" w:pos="450"/>
              <w:tab w:val="right" w:leader="dot" w:pos="9305"/>
            </w:tabs>
            <w:rPr>
              <w:rFonts w:asciiTheme="minorHAnsi" w:hAnsiTheme="minorHAnsi" w:eastAsiaTheme="minorEastAsia" w:cstheme="minorHAnsi"/>
              <w:noProof/>
              <w:sz w:val="22"/>
              <w:szCs w:val="22"/>
              <w:lang w:eastAsia="en-GB"/>
            </w:rPr>
          </w:pPr>
          <w:hyperlink w:history="1" w:anchor="_Toc62414602">
            <w:r w:rsidRPr="00341989" w:rsidR="00341989">
              <w:rPr>
                <w:rFonts w:eastAsia="Tahoma" w:asciiTheme="minorHAnsi" w:hAnsiTheme="minorHAnsi" w:cstheme="minorHAnsi"/>
                <w:noProof/>
                <w:color w:val="0000FF"/>
                <w:u w:val="single"/>
              </w:rPr>
              <w:t xml:space="preserve">5. </w:t>
            </w:r>
            <w:r w:rsidRPr="00341989" w:rsidR="00341989">
              <w:rPr>
                <w:rFonts w:asciiTheme="minorHAnsi" w:hAnsiTheme="minorHAnsi" w:eastAsiaTheme="minorEastAsia" w:cstheme="minorHAnsi"/>
                <w:noProof/>
                <w:sz w:val="22"/>
                <w:szCs w:val="22"/>
                <w:lang w:eastAsia="en-GB"/>
              </w:rPr>
              <w:tab/>
            </w:r>
            <w:r w:rsidRPr="00341989" w:rsidR="00341989">
              <w:rPr>
                <w:rFonts w:eastAsia="Tahoma" w:asciiTheme="minorHAnsi" w:hAnsiTheme="minorHAnsi" w:cstheme="minorHAnsi"/>
                <w:noProof/>
                <w:color w:val="0000FF"/>
                <w:u w:val="single"/>
              </w:rPr>
              <w:t>Safeguarding</w:t>
            </w:r>
            <w:r w:rsidRPr="00341989" w:rsidR="00341989">
              <w:rPr>
                <w:rFonts w:asciiTheme="minorHAnsi" w:hAnsiTheme="minorHAnsi" w:cstheme="minorHAnsi"/>
                <w:noProof/>
                <w:webHidden/>
              </w:rPr>
              <w:tab/>
            </w:r>
            <w:r w:rsidRPr="00341989" w:rsidR="00341989">
              <w:rPr>
                <w:rFonts w:asciiTheme="minorHAnsi" w:hAnsiTheme="minorHAnsi" w:cstheme="minorHAnsi"/>
                <w:noProof/>
                <w:webHidden/>
              </w:rPr>
              <w:fldChar w:fldCharType="begin"/>
            </w:r>
            <w:r w:rsidRPr="00341989" w:rsidR="00341989">
              <w:rPr>
                <w:rFonts w:asciiTheme="minorHAnsi" w:hAnsiTheme="minorHAnsi" w:cstheme="minorHAnsi"/>
                <w:noProof/>
                <w:webHidden/>
              </w:rPr>
              <w:instrText xml:space="preserve"> PAGEREF _Toc62414602 \h </w:instrText>
            </w:r>
            <w:r w:rsidRPr="00341989" w:rsidR="00341989">
              <w:rPr>
                <w:rFonts w:asciiTheme="minorHAnsi" w:hAnsiTheme="minorHAnsi" w:cstheme="minorHAnsi"/>
                <w:noProof/>
                <w:webHidden/>
              </w:rPr>
            </w:r>
            <w:r w:rsidRPr="00341989" w:rsidR="00341989">
              <w:rPr>
                <w:rFonts w:asciiTheme="minorHAnsi" w:hAnsiTheme="minorHAnsi" w:cstheme="minorHAnsi"/>
                <w:noProof/>
                <w:webHidden/>
              </w:rPr>
              <w:fldChar w:fldCharType="separate"/>
            </w:r>
            <w:r w:rsidRPr="00341989" w:rsidR="00341989">
              <w:rPr>
                <w:rFonts w:asciiTheme="minorHAnsi" w:hAnsiTheme="minorHAnsi" w:cstheme="minorHAnsi"/>
                <w:noProof/>
                <w:webHidden/>
              </w:rPr>
              <w:t>7</w:t>
            </w:r>
            <w:r w:rsidRPr="00341989" w:rsidR="00341989">
              <w:rPr>
                <w:rFonts w:asciiTheme="minorHAnsi" w:hAnsiTheme="minorHAnsi" w:cstheme="minorHAnsi"/>
                <w:noProof/>
                <w:webHidden/>
              </w:rPr>
              <w:fldChar w:fldCharType="end"/>
            </w:r>
          </w:hyperlink>
        </w:p>
        <w:p w:rsidRPr="00341989" w:rsidR="00341989" w:rsidP="00341989" w:rsidRDefault="00522DFC" w14:paraId="7D9CEE36" w14:textId="77777777">
          <w:pPr>
            <w:tabs>
              <w:tab w:val="left" w:pos="450"/>
              <w:tab w:val="right" w:leader="dot" w:pos="9305"/>
            </w:tabs>
            <w:rPr>
              <w:rFonts w:asciiTheme="minorHAnsi" w:hAnsiTheme="minorHAnsi" w:eastAsiaTheme="minorEastAsia" w:cstheme="minorHAnsi"/>
              <w:noProof/>
              <w:sz w:val="22"/>
              <w:szCs w:val="22"/>
              <w:lang w:eastAsia="en-GB"/>
            </w:rPr>
          </w:pPr>
          <w:hyperlink w:history="1" w:anchor="_Toc62414603">
            <w:r w:rsidRPr="00341989" w:rsidR="00341989">
              <w:rPr>
                <w:rFonts w:eastAsia="Tahoma" w:asciiTheme="minorHAnsi" w:hAnsiTheme="minorHAnsi" w:cstheme="minorHAnsi"/>
                <w:noProof/>
                <w:color w:val="0000FF"/>
                <w:u w:val="single"/>
              </w:rPr>
              <w:t xml:space="preserve">6. </w:t>
            </w:r>
            <w:r w:rsidRPr="00341989" w:rsidR="00341989">
              <w:rPr>
                <w:rFonts w:asciiTheme="minorHAnsi" w:hAnsiTheme="minorHAnsi" w:eastAsiaTheme="minorEastAsia" w:cstheme="minorHAnsi"/>
                <w:noProof/>
                <w:sz w:val="22"/>
                <w:szCs w:val="22"/>
                <w:lang w:eastAsia="en-GB"/>
              </w:rPr>
              <w:tab/>
            </w:r>
            <w:r w:rsidRPr="00341989" w:rsidR="00341989">
              <w:rPr>
                <w:rFonts w:eastAsia="Tahoma" w:asciiTheme="minorHAnsi" w:hAnsiTheme="minorHAnsi" w:cstheme="minorHAnsi"/>
                <w:noProof/>
                <w:color w:val="0000FF"/>
                <w:u w:val="single"/>
              </w:rPr>
              <w:t>Data protection</w:t>
            </w:r>
            <w:r w:rsidRPr="00341989" w:rsidR="00341989">
              <w:rPr>
                <w:rFonts w:asciiTheme="minorHAnsi" w:hAnsiTheme="minorHAnsi" w:cstheme="minorHAnsi"/>
                <w:noProof/>
                <w:webHidden/>
              </w:rPr>
              <w:tab/>
            </w:r>
            <w:r w:rsidRPr="00341989" w:rsidR="00341989">
              <w:rPr>
                <w:rFonts w:asciiTheme="minorHAnsi" w:hAnsiTheme="minorHAnsi" w:cstheme="minorHAnsi"/>
                <w:noProof/>
                <w:webHidden/>
              </w:rPr>
              <w:fldChar w:fldCharType="begin"/>
            </w:r>
            <w:r w:rsidRPr="00341989" w:rsidR="00341989">
              <w:rPr>
                <w:rFonts w:asciiTheme="minorHAnsi" w:hAnsiTheme="minorHAnsi" w:cstheme="minorHAnsi"/>
                <w:noProof/>
                <w:webHidden/>
              </w:rPr>
              <w:instrText xml:space="preserve"> PAGEREF _Toc62414603 \h </w:instrText>
            </w:r>
            <w:r w:rsidRPr="00341989" w:rsidR="00341989">
              <w:rPr>
                <w:rFonts w:asciiTheme="minorHAnsi" w:hAnsiTheme="minorHAnsi" w:cstheme="minorHAnsi"/>
                <w:noProof/>
                <w:webHidden/>
              </w:rPr>
            </w:r>
            <w:r w:rsidRPr="00341989" w:rsidR="00341989">
              <w:rPr>
                <w:rFonts w:asciiTheme="minorHAnsi" w:hAnsiTheme="minorHAnsi" w:cstheme="minorHAnsi"/>
                <w:noProof/>
                <w:webHidden/>
              </w:rPr>
              <w:fldChar w:fldCharType="separate"/>
            </w:r>
            <w:r w:rsidRPr="00341989" w:rsidR="00341989">
              <w:rPr>
                <w:rFonts w:asciiTheme="minorHAnsi" w:hAnsiTheme="minorHAnsi" w:cstheme="minorHAnsi"/>
                <w:noProof/>
                <w:webHidden/>
              </w:rPr>
              <w:t>7</w:t>
            </w:r>
            <w:r w:rsidRPr="00341989" w:rsidR="00341989">
              <w:rPr>
                <w:rFonts w:asciiTheme="minorHAnsi" w:hAnsiTheme="minorHAnsi" w:cstheme="minorHAnsi"/>
                <w:noProof/>
                <w:webHidden/>
              </w:rPr>
              <w:fldChar w:fldCharType="end"/>
            </w:r>
          </w:hyperlink>
        </w:p>
        <w:p w:rsidRPr="00341989" w:rsidR="00341989" w:rsidP="00341989" w:rsidRDefault="00522DFC" w14:paraId="086B9398" w14:textId="77777777">
          <w:pPr>
            <w:tabs>
              <w:tab w:val="left" w:pos="450"/>
              <w:tab w:val="right" w:leader="dot" w:pos="9305"/>
            </w:tabs>
            <w:rPr>
              <w:rFonts w:asciiTheme="minorHAnsi" w:hAnsiTheme="minorHAnsi" w:eastAsiaTheme="minorEastAsia" w:cstheme="minorHAnsi"/>
              <w:noProof/>
              <w:sz w:val="22"/>
              <w:szCs w:val="22"/>
              <w:lang w:eastAsia="en-GB"/>
            </w:rPr>
          </w:pPr>
          <w:hyperlink w:history="1" w:anchor="_Toc62414604">
            <w:r w:rsidRPr="00341989" w:rsidR="00341989">
              <w:rPr>
                <w:rFonts w:eastAsia="Tahoma" w:asciiTheme="minorHAnsi" w:hAnsiTheme="minorHAnsi" w:cstheme="minorHAnsi"/>
                <w:noProof/>
                <w:color w:val="0000FF"/>
                <w:u w:val="single"/>
              </w:rPr>
              <w:t xml:space="preserve">7. </w:t>
            </w:r>
            <w:r w:rsidRPr="00341989" w:rsidR="00341989">
              <w:rPr>
                <w:rFonts w:asciiTheme="minorHAnsi" w:hAnsiTheme="minorHAnsi" w:eastAsiaTheme="minorEastAsia" w:cstheme="minorHAnsi"/>
                <w:noProof/>
                <w:sz w:val="22"/>
                <w:szCs w:val="22"/>
                <w:lang w:eastAsia="en-GB"/>
              </w:rPr>
              <w:tab/>
            </w:r>
            <w:r w:rsidRPr="00341989" w:rsidR="00341989">
              <w:rPr>
                <w:rFonts w:eastAsia="Tahoma" w:asciiTheme="minorHAnsi" w:hAnsiTheme="minorHAnsi" w:cstheme="minorHAnsi"/>
                <w:noProof/>
                <w:color w:val="0000FF"/>
                <w:u w:val="single"/>
              </w:rPr>
              <w:t>Health and safety</w:t>
            </w:r>
            <w:r w:rsidRPr="00341989" w:rsidR="00341989">
              <w:rPr>
                <w:rFonts w:asciiTheme="minorHAnsi" w:hAnsiTheme="minorHAnsi" w:cstheme="minorHAnsi"/>
                <w:noProof/>
                <w:webHidden/>
              </w:rPr>
              <w:tab/>
            </w:r>
            <w:r w:rsidRPr="00341989" w:rsidR="00341989">
              <w:rPr>
                <w:rFonts w:asciiTheme="minorHAnsi" w:hAnsiTheme="minorHAnsi" w:cstheme="minorHAnsi"/>
                <w:noProof/>
                <w:webHidden/>
              </w:rPr>
              <w:fldChar w:fldCharType="begin"/>
            </w:r>
            <w:r w:rsidRPr="00341989" w:rsidR="00341989">
              <w:rPr>
                <w:rFonts w:asciiTheme="minorHAnsi" w:hAnsiTheme="minorHAnsi" w:cstheme="minorHAnsi"/>
                <w:noProof/>
                <w:webHidden/>
              </w:rPr>
              <w:instrText xml:space="preserve"> PAGEREF _Toc62414604 \h </w:instrText>
            </w:r>
            <w:r w:rsidRPr="00341989" w:rsidR="00341989">
              <w:rPr>
                <w:rFonts w:asciiTheme="minorHAnsi" w:hAnsiTheme="minorHAnsi" w:cstheme="minorHAnsi"/>
                <w:noProof/>
                <w:webHidden/>
              </w:rPr>
            </w:r>
            <w:r w:rsidRPr="00341989" w:rsidR="00341989">
              <w:rPr>
                <w:rFonts w:asciiTheme="minorHAnsi" w:hAnsiTheme="minorHAnsi" w:cstheme="minorHAnsi"/>
                <w:noProof/>
                <w:webHidden/>
              </w:rPr>
              <w:fldChar w:fldCharType="separate"/>
            </w:r>
            <w:r w:rsidRPr="00341989" w:rsidR="00341989">
              <w:rPr>
                <w:rFonts w:asciiTheme="minorHAnsi" w:hAnsiTheme="minorHAnsi" w:cstheme="minorHAnsi"/>
                <w:noProof/>
                <w:webHidden/>
              </w:rPr>
              <w:t>8</w:t>
            </w:r>
            <w:r w:rsidRPr="00341989" w:rsidR="00341989">
              <w:rPr>
                <w:rFonts w:asciiTheme="minorHAnsi" w:hAnsiTheme="minorHAnsi" w:cstheme="minorHAnsi"/>
                <w:noProof/>
                <w:webHidden/>
              </w:rPr>
              <w:fldChar w:fldCharType="end"/>
            </w:r>
          </w:hyperlink>
        </w:p>
        <w:p w:rsidRPr="00341989" w:rsidR="00341989" w:rsidP="00341989" w:rsidRDefault="00522DFC" w14:paraId="2209D901" w14:textId="77777777">
          <w:pPr>
            <w:tabs>
              <w:tab w:val="left" w:pos="450"/>
              <w:tab w:val="right" w:leader="dot" w:pos="9305"/>
            </w:tabs>
            <w:rPr>
              <w:rFonts w:asciiTheme="minorHAnsi" w:hAnsiTheme="minorHAnsi" w:eastAsiaTheme="minorEastAsia" w:cstheme="minorHAnsi"/>
              <w:noProof/>
              <w:sz w:val="22"/>
              <w:szCs w:val="22"/>
              <w:lang w:eastAsia="en-GB"/>
            </w:rPr>
          </w:pPr>
          <w:hyperlink w:history="1" w:anchor="_Toc62414605">
            <w:r w:rsidRPr="00341989" w:rsidR="00341989">
              <w:rPr>
                <w:rFonts w:eastAsia="Tahoma" w:asciiTheme="minorHAnsi" w:hAnsiTheme="minorHAnsi" w:cstheme="minorHAnsi"/>
                <w:noProof/>
                <w:color w:val="0000FF"/>
                <w:u w:val="single"/>
              </w:rPr>
              <w:t xml:space="preserve">8. </w:t>
            </w:r>
            <w:r w:rsidRPr="00341989" w:rsidR="00341989">
              <w:rPr>
                <w:rFonts w:asciiTheme="minorHAnsi" w:hAnsiTheme="minorHAnsi" w:eastAsiaTheme="minorEastAsia" w:cstheme="minorHAnsi"/>
                <w:noProof/>
                <w:sz w:val="22"/>
                <w:szCs w:val="22"/>
                <w:lang w:eastAsia="en-GB"/>
              </w:rPr>
              <w:tab/>
            </w:r>
            <w:r w:rsidRPr="00341989" w:rsidR="00341989">
              <w:rPr>
                <w:rFonts w:eastAsia="Tahoma" w:asciiTheme="minorHAnsi" w:hAnsiTheme="minorHAnsi" w:cstheme="minorHAnsi"/>
                <w:noProof/>
                <w:color w:val="0000FF"/>
                <w:u w:val="single"/>
              </w:rPr>
              <w:t>School day</w:t>
            </w:r>
            <w:r w:rsidRPr="00341989" w:rsidR="00341989">
              <w:rPr>
                <w:rFonts w:asciiTheme="minorHAnsi" w:hAnsiTheme="minorHAnsi" w:cstheme="minorHAnsi"/>
                <w:noProof/>
                <w:webHidden/>
              </w:rPr>
              <w:tab/>
            </w:r>
            <w:r w:rsidRPr="00341989" w:rsidR="00341989">
              <w:rPr>
                <w:rFonts w:asciiTheme="minorHAnsi" w:hAnsiTheme="minorHAnsi" w:cstheme="minorHAnsi"/>
                <w:noProof/>
                <w:webHidden/>
              </w:rPr>
              <w:fldChar w:fldCharType="begin"/>
            </w:r>
            <w:r w:rsidRPr="00341989" w:rsidR="00341989">
              <w:rPr>
                <w:rFonts w:asciiTheme="minorHAnsi" w:hAnsiTheme="minorHAnsi" w:cstheme="minorHAnsi"/>
                <w:noProof/>
                <w:webHidden/>
              </w:rPr>
              <w:instrText xml:space="preserve"> PAGEREF _Toc62414605 \h </w:instrText>
            </w:r>
            <w:r w:rsidRPr="00341989" w:rsidR="00341989">
              <w:rPr>
                <w:rFonts w:asciiTheme="minorHAnsi" w:hAnsiTheme="minorHAnsi" w:cstheme="minorHAnsi"/>
                <w:noProof/>
                <w:webHidden/>
              </w:rPr>
            </w:r>
            <w:r w:rsidRPr="00341989" w:rsidR="00341989">
              <w:rPr>
                <w:rFonts w:asciiTheme="minorHAnsi" w:hAnsiTheme="minorHAnsi" w:cstheme="minorHAnsi"/>
                <w:noProof/>
                <w:webHidden/>
              </w:rPr>
              <w:fldChar w:fldCharType="separate"/>
            </w:r>
            <w:r w:rsidRPr="00341989" w:rsidR="00341989">
              <w:rPr>
                <w:rFonts w:asciiTheme="minorHAnsi" w:hAnsiTheme="minorHAnsi" w:cstheme="minorHAnsi"/>
                <w:noProof/>
                <w:webHidden/>
              </w:rPr>
              <w:t>8</w:t>
            </w:r>
            <w:r w:rsidRPr="00341989" w:rsidR="00341989">
              <w:rPr>
                <w:rFonts w:asciiTheme="minorHAnsi" w:hAnsiTheme="minorHAnsi" w:cstheme="minorHAnsi"/>
                <w:noProof/>
                <w:webHidden/>
              </w:rPr>
              <w:fldChar w:fldCharType="end"/>
            </w:r>
          </w:hyperlink>
        </w:p>
        <w:p w:rsidRPr="00341989" w:rsidR="00341989" w:rsidP="00341989" w:rsidRDefault="00522DFC" w14:paraId="6ED6CA56" w14:textId="77777777">
          <w:pPr>
            <w:tabs>
              <w:tab w:val="left" w:pos="450"/>
              <w:tab w:val="right" w:leader="dot" w:pos="9305"/>
            </w:tabs>
            <w:rPr>
              <w:rFonts w:asciiTheme="minorHAnsi" w:hAnsiTheme="minorHAnsi" w:eastAsiaTheme="minorEastAsia" w:cstheme="minorHAnsi"/>
              <w:noProof/>
              <w:sz w:val="22"/>
              <w:szCs w:val="22"/>
              <w:lang w:eastAsia="en-GB"/>
            </w:rPr>
          </w:pPr>
          <w:hyperlink w:history="1" w:anchor="_Toc62414606">
            <w:r w:rsidRPr="00341989" w:rsidR="00341989">
              <w:rPr>
                <w:rFonts w:eastAsia="Tahoma" w:asciiTheme="minorHAnsi" w:hAnsiTheme="minorHAnsi" w:cstheme="minorHAnsi"/>
                <w:noProof/>
                <w:color w:val="0000FF"/>
                <w:u w:val="single"/>
              </w:rPr>
              <w:t>9.</w:t>
            </w:r>
            <w:r w:rsidRPr="00341989" w:rsidR="00341989">
              <w:rPr>
                <w:rFonts w:asciiTheme="minorHAnsi" w:hAnsiTheme="minorHAnsi" w:eastAsiaTheme="minorEastAsia" w:cstheme="minorHAnsi"/>
                <w:noProof/>
                <w:sz w:val="22"/>
                <w:szCs w:val="22"/>
                <w:lang w:eastAsia="en-GB"/>
              </w:rPr>
              <w:tab/>
            </w:r>
            <w:r w:rsidRPr="00341989" w:rsidR="00341989">
              <w:rPr>
                <w:rFonts w:eastAsia="Tahoma" w:asciiTheme="minorHAnsi" w:hAnsiTheme="minorHAnsi" w:cstheme="minorHAnsi"/>
                <w:noProof/>
                <w:color w:val="0000FF"/>
                <w:u w:val="single"/>
              </w:rPr>
              <w:t>Communication</w:t>
            </w:r>
            <w:r w:rsidRPr="00341989" w:rsidR="00341989">
              <w:rPr>
                <w:rFonts w:asciiTheme="minorHAnsi" w:hAnsiTheme="minorHAnsi" w:cstheme="minorHAnsi"/>
                <w:noProof/>
                <w:webHidden/>
              </w:rPr>
              <w:tab/>
            </w:r>
            <w:r w:rsidRPr="00341989" w:rsidR="00341989">
              <w:rPr>
                <w:rFonts w:asciiTheme="minorHAnsi" w:hAnsiTheme="minorHAnsi" w:cstheme="minorHAnsi"/>
                <w:noProof/>
                <w:webHidden/>
              </w:rPr>
              <w:fldChar w:fldCharType="begin"/>
            </w:r>
            <w:r w:rsidRPr="00341989" w:rsidR="00341989">
              <w:rPr>
                <w:rFonts w:asciiTheme="minorHAnsi" w:hAnsiTheme="minorHAnsi" w:cstheme="minorHAnsi"/>
                <w:noProof/>
                <w:webHidden/>
              </w:rPr>
              <w:instrText xml:space="preserve"> PAGEREF _Toc62414606 \h </w:instrText>
            </w:r>
            <w:r w:rsidRPr="00341989" w:rsidR="00341989">
              <w:rPr>
                <w:rFonts w:asciiTheme="minorHAnsi" w:hAnsiTheme="minorHAnsi" w:cstheme="minorHAnsi"/>
                <w:noProof/>
                <w:webHidden/>
              </w:rPr>
            </w:r>
            <w:r w:rsidRPr="00341989" w:rsidR="00341989">
              <w:rPr>
                <w:rFonts w:asciiTheme="minorHAnsi" w:hAnsiTheme="minorHAnsi" w:cstheme="minorHAnsi"/>
                <w:noProof/>
                <w:webHidden/>
              </w:rPr>
              <w:fldChar w:fldCharType="separate"/>
            </w:r>
            <w:r w:rsidRPr="00341989" w:rsidR="00341989">
              <w:rPr>
                <w:rFonts w:asciiTheme="minorHAnsi" w:hAnsiTheme="minorHAnsi" w:cstheme="minorHAnsi"/>
                <w:noProof/>
                <w:webHidden/>
              </w:rPr>
              <w:t>8</w:t>
            </w:r>
            <w:r w:rsidRPr="00341989" w:rsidR="00341989">
              <w:rPr>
                <w:rFonts w:asciiTheme="minorHAnsi" w:hAnsiTheme="minorHAnsi" w:cstheme="minorHAnsi"/>
                <w:noProof/>
                <w:webHidden/>
              </w:rPr>
              <w:fldChar w:fldCharType="end"/>
            </w:r>
          </w:hyperlink>
        </w:p>
        <w:p w:rsidRPr="00341989" w:rsidR="00341989" w:rsidP="00341989" w:rsidRDefault="00522DFC" w14:paraId="411D3051" w14:textId="77777777">
          <w:pPr>
            <w:tabs>
              <w:tab w:val="left" w:pos="450"/>
              <w:tab w:val="right" w:leader="dot" w:pos="9305"/>
            </w:tabs>
            <w:rPr>
              <w:rFonts w:asciiTheme="minorHAnsi" w:hAnsiTheme="minorHAnsi" w:eastAsiaTheme="minorEastAsia" w:cstheme="minorHAnsi"/>
              <w:noProof/>
              <w:sz w:val="22"/>
              <w:szCs w:val="22"/>
              <w:lang w:eastAsia="en-GB"/>
            </w:rPr>
          </w:pPr>
          <w:hyperlink w:history="1" w:anchor="_Toc62414607">
            <w:r w:rsidRPr="00341989" w:rsidR="00341989">
              <w:rPr>
                <w:rFonts w:eastAsia="Tahoma" w:asciiTheme="minorHAnsi" w:hAnsiTheme="minorHAnsi" w:cstheme="minorHAnsi"/>
                <w:noProof/>
                <w:color w:val="0000FF"/>
                <w:u w:val="single"/>
              </w:rPr>
              <w:t xml:space="preserve">10. </w:t>
            </w:r>
            <w:r w:rsidRPr="00341989" w:rsidR="00341989">
              <w:rPr>
                <w:rFonts w:asciiTheme="minorHAnsi" w:hAnsiTheme="minorHAnsi" w:eastAsiaTheme="minorEastAsia" w:cstheme="minorHAnsi"/>
                <w:noProof/>
                <w:sz w:val="22"/>
                <w:szCs w:val="22"/>
                <w:lang w:eastAsia="en-GB"/>
              </w:rPr>
              <w:tab/>
            </w:r>
            <w:r w:rsidRPr="00341989" w:rsidR="00341989">
              <w:rPr>
                <w:rFonts w:eastAsia="Tahoma" w:asciiTheme="minorHAnsi" w:hAnsiTheme="minorHAnsi" w:cstheme="minorHAnsi"/>
                <w:noProof/>
                <w:color w:val="0000FF"/>
                <w:u w:val="single"/>
              </w:rPr>
              <w:t>Monitoring and review</w:t>
            </w:r>
            <w:r w:rsidRPr="00341989" w:rsidR="00341989">
              <w:rPr>
                <w:rFonts w:asciiTheme="minorHAnsi" w:hAnsiTheme="minorHAnsi" w:cstheme="minorHAnsi"/>
                <w:noProof/>
                <w:webHidden/>
              </w:rPr>
              <w:tab/>
            </w:r>
            <w:r w:rsidRPr="00341989" w:rsidR="00341989">
              <w:rPr>
                <w:rFonts w:asciiTheme="minorHAnsi" w:hAnsiTheme="minorHAnsi" w:cstheme="minorHAnsi"/>
                <w:noProof/>
                <w:webHidden/>
              </w:rPr>
              <w:fldChar w:fldCharType="begin"/>
            </w:r>
            <w:r w:rsidRPr="00341989" w:rsidR="00341989">
              <w:rPr>
                <w:rFonts w:asciiTheme="minorHAnsi" w:hAnsiTheme="minorHAnsi" w:cstheme="minorHAnsi"/>
                <w:noProof/>
                <w:webHidden/>
              </w:rPr>
              <w:instrText xml:space="preserve"> PAGEREF _Toc62414607 \h </w:instrText>
            </w:r>
            <w:r w:rsidRPr="00341989" w:rsidR="00341989">
              <w:rPr>
                <w:rFonts w:asciiTheme="minorHAnsi" w:hAnsiTheme="minorHAnsi" w:cstheme="minorHAnsi"/>
                <w:noProof/>
                <w:webHidden/>
              </w:rPr>
            </w:r>
            <w:r w:rsidRPr="00341989" w:rsidR="00341989">
              <w:rPr>
                <w:rFonts w:asciiTheme="minorHAnsi" w:hAnsiTheme="minorHAnsi" w:cstheme="minorHAnsi"/>
                <w:noProof/>
                <w:webHidden/>
              </w:rPr>
              <w:fldChar w:fldCharType="separate"/>
            </w:r>
            <w:r w:rsidRPr="00341989" w:rsidR="00341989">
              <w:rPr>
                <w:rFonts w:asciiTheme="minorHAnsi" w:hAnsiTheme="minorHAnsi" w:cstheme="minorHAnsi"/>
                <w:noProof/>
                <w:webHidden/>
              </w:rPr>
              <w:t>9</w:t>
            </w:r>
            <w:r w:rsidRPr="00341989" w:rsidR="00341989">
              <w:rPr>
                <w:rFonts w:asciiTheme="minorHAnsi" w:hAnsiTheme="minorHAnsi" w:cstheme="minorHAnsi"/>
                <w:noProof/>
                <w:webHidden/>
              </w:rPr>
              <w:fldChar w:fldCharType="end"/>
            </w:r>
          </w:hyperlink>
        </w:p>
        <w:p w:rsidRPr="00341989" w:rsidR="00341989" w:rsidP="00341989" w:rsidRDefault="00341989" w14:paraId="17D35CA2" w14:textId="77777777">
          <w:r w:rsidRPr="00341989">
            <w:rPr>
              <w:rFonts w:asciiTheme="minorHAnsi" w:hAnsiTheme="minorHAnsi" w:cstheme="minorHAnsi"/>
              <w:b/>
              <w:bCs/>
              <w:noProof/>
            </w:rPr>
            <w:fldChar w:fldCharType="end"/>
          </w:r>
        </w:p>
      </w:sdtContent>
    </w:sdt>
    <w:p w:rsidRPr="00341989" w:rsidR="00341989" w:rsidP="00341989" w:rsidRDefault="00341989" w14:paraId="22957816" w14:textId="77777777">
      <w:pPr>
        <w:jc w:val="both"/>
        <w:rPr>
          <w:rFonts w:eastAsia="Tahoma" w:asciiTheme="minorHAnsi" w:hAnsiTheme="minorHAnsi" w:cstheme="minorHAnsi"/>
          <w:b/>
          <w:bCs/>
        </w:rPr>
      </w:pPr>
      <w:r w:rsidRPr="00341989">
        <w:rPr>
          <w:rFonts w:eastAsia="Tahoma" w:asciiTheme="minorHAnsi" w:hAnsiTheme="minorHAnsi" w:cstheme="minorHAnsi"/>
          <w:b/>
          <w:bCs/>
        </w:rPr>
        <w:t xml:space="preserve">Statement of intent  </w:t>
      </w:r>
    </w:p>
    <w:p w:rsidRPr="00341989" w:rsidR="00341989" w:rsidP="16C66802" w:rsidRDefault="00341989" w14:paraId="5B2CB789" w14:textId="3F4E1A5A">
      <w:pPr>
        <w:jc w:val="both"/>
        <w:rPr>
          <w:rFonts w:ascii="Calibri" w:hAnsi="Calibri" w:eastAsia="Tahoma" w:cs="Calibri" w:asciiTheme="minorAscii" w:hAnsiTheme="minorAscii" w:cstheme="minorAscii"/>
        </w:rPr>
      </w:pPr>
      <w:r w:rsidRPr="1A02BDF0" w:rsidR="00341989">
        <w:rPr>
          <w:rFonts w:ascii="Calibri" w:hAnsi="Calibri" w:eastAsia="Tahoma" w:cs="Calibri" w:asciiTheme="minorAscii" w:hAnsiTheme="minorAscii" w:cstheme="minorAscii"/>
        </w:rPr>
        <w:t>At</w:t>
      </w:r>
      <w:r w:rsidRPr="1A02BDF0" w:rsidR="78444013">
        <w:rPr>
          <w:rFonts w:ascii="Calibri" w:hAnsi="Calibri" w:eastAsia="Tahoma" w:cs="Calibri" w:asciiTheme="minorAscii" w:hAnsiTheme="minorAscii" w:cstheme="minorAscii"/>
        </w:rPr>
        <w:t xml:space="preserve"> Darley and </w:t>
      </w:r>
      <w:r w:rsidRPr="1A02BDF0" w:rsidR="78444013">
        <w:rPr>
          <w:rFonts w:ascii="Calibri" w:hAnsi="Calibri" w:eastAsia="Tahoma" w:cs="Calibri" w:asciiTheme="minorAscii" w:hAnsiTheme="minorAscii" w:cstheme="minorAscii"/>
        </w:rPr>
        <w:t>Summerbridge</w:t>
      </w:r>
      <w:r w:rsidRPr="1A02BDF0" w:rsidR="78444013">
        <w:rPr>
          <w:rFonts w:ascii="Calibri" w:hAnsi="Calibri" w:eastAsia="Tahoma" w:cs="Calibri" w:asciiTheme="minorAscii" w:hAnsiTheme="minorAscii" w:cstheme="minorAscii"/>
        </w:rPr>
        <w:t xml:space="preserve"> Primary </w:t>
      </w:r>
      <w:r w:rsidRPr="1A02BDF0" w:rsidR="78444013">
        <w:rPr>
          <w:rFonts w:ascii="Calibri" w:hAnsi="Calibri" w:eastAsia="Tahoma" w:cs="Calibri" w:asciiTheme="minorAscii" w:hAnsiTheme="minorAscii" w:cstheme="minorAscii"/>
        </w:rPr>
        <w:t xml:space="preserve">Schools </w:t>
      </w:r>
      <w:r w:rsidRPr="1A02BDF0" w:rsidR="00341989">
        <w:rPr>
          <w:rFonts w:ascii="Calibri" w:hAnsi="Calibri" w:eastAsia="Tahoma" w:cs="Calibri" w:asciiTheme="minorAscii" w:hAnsiTheme="minorAscii" w:cstheme="minorAscii"/>
        </w:rPr>
        <w:t xml:space="preserve"> </w:t>
      </w:r>
      <w:r w:rsidRPr="1A02BDF0" w:rsidR="00341989">
        <w:rPr>
          <w:rFonts w:ascii="Calibri" w:hAnsi="Calibri" w:eastAsia="Tahoma" w:cs="Calibri" w:asciiTheme="minorAscii" w:hAnsiTheme="minorAscii" w:cstheme="minorAscii"/>
        </w:rPr>
        <w:t>we</w:t>
      </w:r>
      <w:r w:rsidRPr="1A02BDF0" w:rsidR="00341989">
        <w:rPr>
          <w:rFonts w:ascii="Calibri" w:hAnsi="Calibri" w:eastAsia="Tahoma" w:cs="Calibri" w:asciiTheme="minorAscii" w:hAnsiTheme="minorAscii" w:cstheme="minorAscii"/>
        </w:rPr>
        <w:t xml:space="preserve"> understand the need to continually deliver high quality education, including during periods of remote working – whether for an individual pupil or many. We recognise the importa</w:t>
      </w:r>
      <w:r w:rsidRPr="1A02BDF0" w:rsidR="00341989">
        <w:rPr>
          <w:rFonts w:ascii="Calibri" w:hAnsi="Calibri" w:eastAsia="Tahoma" w:cs="Calibri" w:asciiTheme="minorAscii" w:hAnsiTheme="minorAscii" w:cstheme="minorAscii"/>
        </w:rPr>
        <w:t>nce of</w:t>
      </w:r>
      <w:r w:rsidRPr="1A02BDF0" w:rsidR="00341989">
        <w:rPr>
          <w:rFonts w:ascii="Calibri" w:hAnsi="Calibri" w:eastAsia="Tahoma" w:cs="Calibri" w:asciiTheme="minorAscii" w:hAnsiTheme="minorAscii" w:cstheme="minorAscii"/>
        </w:rPr>
        <w:t xml:space="preserve"> </w:t>
      </w:r>
      <w:r w:rsidRPr="1A02BDF0" w:rsidR="00341989">
        <w:rPr>
          <w:rFonts w:ascii="Calibri" w:hAnsi="Calibri" w:eastAsia="Tahoma" w:cs="Calibri" w:asciiTheme="minorAscii" w:hAnsiTheme="minorAscii" w:cstheme="minorAscii"/>
        </w:rPr>
        <w:t>mai</w:t>
      </w:r>
      <w:r w:rsidRPr="1A02BDF0" w:rsidR="00341989">
        <w:rPr>
          <w:rFonts w:ascii="Calibri" w:hAnsi="Calibri" w:eastAsia="Tahoma" w:cs="Calibri" w:asciiTheme="minorAscii" w:hAnsiTheme="minorAscii" w:cstheme="minorAscii"/>
        </w:rPr>
        <w:t>ntaining</w:t>
      </w:r>
      <w:r w:rsidRPr="1A02BDF0" w:rsidR="00341989">
        <w:rPr>
          <w:rFonts w:ascii="Calibri" w:hAnsi="Calibri" w:eastAsia="Tahoma" w:cs="Calibri" w:asciiTheme="minorAscii" w:hAnsiTheme="minorAscii" w:cstheme="minorAscii"/>
        </w:rPr>
        <w:t xml:space="preserve"> </w:t>
      </w:r>
      <w:r w:rsidRPr="1A02BDF0" w:rsidR="00341989">
        <w:rPr>
          <w:rFonts w:ascii="Calibri" w:hAnsi="Calibri" w:eastAsia="Tahoma" w:cs="Calibri" w:asciiTheme="minorAscii" w:hAnsiTheme="minorAscii" w:cstheme="minorAscii"/>
        </w:rPr>
        <w:t>high expectations</w:t>
      </w:r>
      <w:r w:rsidRPr="1A02BDF0" w:rsidR="00341989">
        <w:rPr>
          <w:rFonts w:ascii="Calibri" w:hAnsi="Calibri" w:eastAsia="Tahoma" w:cs="Calibri" w:asciiTheme="minorAscii" w:hAnsiTheme="minorAscii" w:cstheme="minorAscii"/>
        </w:rPr>
        <w:t xml:space="preserve"> in all areas of school life and ensuring that all pupils have access to the learning resources and support they need to succeed. </w:t>
      </w:r>
    </w:p>
    <w:p w:rsidRPr="00341989" w:rsidR="00341989" w:rsidP="00341989" w:rsidRDefault="00341989" w14:paraId="5D89F0EA" w14:textId="77777777">
      <w:pPr>
        <w:suppressAutoHyphens/>
        <w:autoSpaceDN w:val="0"/>
        <w:jc w:val="both"/>
        <w:textAlignment w:val="baseline"/>
        <w:rPr>
          <w:rFonts w:eastAsia="Tahoma" w:asciiTheme="minorHAnsi" w:hAnsiTheme="minorHAnsi" w:cstheme="minorHAnsi"/>
          <w:lang w:val="en" w:eastAsia="en-GB"/>
        </w:rPr>
      </w:pPr>
    </w:p>
    <w:p w:rsidRPr="00341989" w:rsidR="00341989" w:rsidP="16C66802" w:rsidRDefault="00341989" w14:paraId="0FEC1B4D" w14:textId="77777777" w14:noSpellErr="1">
      <w:pPr>
        <w:suppressAutoHyphens/>
        <w:autoSpaceDN w:val="0"/>
        <w:jc w:val="both"/>
        <w:textAlignment w:val="baseline"/>
        <w:rPr>
          <w:rFonts w:ascii="Calibri" w:hAnsi="Calibri" w:eastAsia="Tahoma" w:cs="Calibri" w:asciiTheme="minorAscii" w:hAnsiTheme="minorAscii" w:cstheme="minorAscii"/>
          <w:lang w:val="en-US" w:eastAsia="en-GB"/>
        </w:rPr>
      </w:pPr>
      <w:r w:rsidRPr="16C66802" w:rsidR="00341989">
        <w:rPr>
          <w:rFonts w:ascii="Calibri" w:hAnsi="Calibri" w:eastAsia="Tahoma" w:cs="Calibri" w:asciiTheme="minorAscii" w:hAnsiTheme="minorAscii" w:cstheme="minorAscii"/>
          <w:lang w:val="en-US" w:eastAsia="en-GB"/>
        </w:rPr>
        <w:t xml:space="preserve">This information is intended to provide clarity and transparency to pupils and Parents/Carers about what to expect from remote education if local restrictions require entire cohorts (or bubbles) to remain at home. </w:t>
      </w:r>
    </w:p>
    <w:p w:rsidRPr="00341989" w:rsidR="00341989" w:rsidP="00341989" w:rsidRDefault="00341989" w14:paraId="6FE007BA" w14:textId="77777777">
      <w:pPr>
        <w:suppressAutoHyphens/>
        <w:autoSpaceDN w:val="0"/>
        <w:jc w:val="both"/>
        <w:textAlignment w:val="baseline"/>
        <w:rPr>
          <w:rFonts w:eastAsia="Tahoma" w:asciiTheme="minorHAnsi" w:hAnsiTheme="minorHAnsi" w:cstheme="minorHAnsi"/>
          <w:lang w:val="en" w:eastAsia="en-GB"/>
        </w:rPr>
      </w:pPr>
    </w:p>
    <w:p w:rsidRPr="00341989" w:rsidR="00341989" w:rsidP="00341989" w:rsidRDefault="00341989" w14:paraId="0095519A" w14:textId="77777777">
      <w:pPr>
        <w:jc w:val="both"/>
        <w:rPr>
          <w:rFonts w:eastAsia="Tahoma" w:asciiTheme="minorHAnsi" w:hAnsiTheme="minorHAnsi" w:cstheme="minorHAnsi"/>
        </w:rPr>
      </w:pPr>
      <w:r w:rsidRPr="00341989">
        <w:rPr>
          <w:rFonts w:eastAsia="Tahoma" w:asciiTheme="minorHAnsi" w:hAnsiTheme="minorHAnsi" w:cstheme="minorHAnsi"/>
        </w:rPr>
        <w:t>This policy aims to:</w:t>
      </w:r>
    </w:p>
    <w:p w:rsidRPr="00341989" w:rsidR="00341989" w:rsidP="00341989" w:rsidRDefault="00341989" w14:paraId="7B682B20" w14:textId="77777777">
      <w:pPr>
        <w:numPr>
          <w:ilvl w:val="0"/>
          <w:numId w:val="24"/>
        </w:numPr>
        <w:ind w:left="720"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Minimise the disruption to pupils’ education and the delivery of the curriculum. </w:t>
      </w:r>
    </w:p>
    <w:p w:rsidRPr="00341989" w:rsidR="00341989" w:rsidP="00341989" w:rsidRDefault="00341989" w14:paraId="664B74F1" w14:textId="77777777">
      <w:pPr>
        <w:numPr>
          <w:ilvl w:val="0"/>
          <w:numId w:val="24"/>
        </w:numPr>
        <w:ind w:left="720" w:hanging="720"/>
        <w:contextualSpacing/>
        <w:jc w:val="both"/>
        <w:rPr>
          <w:rFonts w:eastAsia="Tahoma" w:asciiTheme="minorHAnsi" w:hAnsiTheme="minorHAnsi" w:cstheme="minorHAnsi"/>
        </w:rPr>
      </w:pPr>
      <w:r w:rsidRPr="00341989">
        <w:rPr>
          <w:rFonts w:eastAsia="Tahoma" w:asciiTheme="minorHAnsi" w:hAnsiTheme="minorHAnsi" w:cstheme="minorHAnsi"/>
        </w:rPr>
        <w:t>Ensure provision is in place so that all pupils have access to high quality learning resources.</w:t>
      </w:r>
    </w:p>
    <w:p w:rsidRPr="00341989" w:rsidR="00341989" w:rsidP="00341989" w:rsidRDefault="00341989" w14:paraId="77D232C4" w14:textId="77777777">
      <w:pPr>
        <w:numPr>
          <w:ilvl w:val="0"/>
          <w:numId w:val="24"/>
        </w:numPr>
        <w:ind w:left="720"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Protect pupils from the risks associated with using devices connected to the internet. </w:t>
      </w:r>
    </w:p>
    <w:p w:rsidRPr="00341989" w:rsidR="00341989" w:rsidP="00341989" w:rsidRDefault="00341989" w14:paraId="55F274A6" w14:textId="77777777">
      <w:pPr>
        <w:numPr>
          <w:ilvl w:val="0"/>
          <w:numId w:val="24"/>
        </w:numPr>
        <w:ind w:left="720" w:hanging="720"/>
        <w:contextualSpacing/>
        <w:jc w:val="both"/>
        <w:rPr>
          <w:rFonts w:eastAsia="Tahoma" w:asciiTheme="minorHAnsi" w:hAnsiTheme="minorHAnsi" w:cstheme="minorHAnsi"/>
        </w:rPr>
      </w:pPr>
      <w:r w:rsidRPr="00341989">
        <w:rPr>
          <w:rFonts w:eastAsia="Tahoma" w:asciiTheme="minorHAnsi" w:hAnsiTheme="minorHAnsi" w:cstheme="minorHAnsi"/>
        </w:rPr>
        <w:t>Ensure staff, parents/carers, and pupil data remains secure and is not lost or misused.</w:t>
      </w:r>
    </w:p>
    <w:p w:rsidRPr="00341989" w:rsidR="00341989" w:rsidP="00341989" w:rsidRDefault="00341989" w14:paraId="5171F06D" w14:textId="77777777">
      <w:pPr>
        <w:numPr>
          <w:ilvl w:val="0"/>
          <w:numId w:val="24"/>
        </w:numPr>
        <w:ind w:left="720"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Ensure robust safeguarding measures continue to be in effect during the period of remote learning. </w:t>
      </w:r>
    </w:p>
    <w:p w:rsidRPr="00341989" w:rsidR="00341989" w:rsidP="00341989" w:rsidRDefault="00341989" w14:paraId="1B21638F" w14:textId="77777777">
      <w:pPr>
        <w:numPr>
          <w:ilvl w:val="0"/>
          <w:numId w:val="24"/>
        </w:numPr>
        <w:ind w:left="720"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Ensure all pupils have the provision they need to complete their work to the best of their ability, and to remain happy, healthy, and supported during periods of remote learning. </w:t>
      </w:r>
    </w:p>
    <w:p w:rsidRPr="00341989" w:rsidR="00341989" w:rsidP="00341989" w:rsidRDefault="00341989" w14:paraId="6AF5363E" w14:textId="77777777">
      <w:pPr>
        <w:jc w:val="both"/>
        <w:rPr>
          <w:rFonts w:eastAsia="Tahoma" w:cstheme="minorHAnsi"/>
        </w:rPr>
      </w:pPr>
    </w:p>
    <w:p w:rsidRPr="00341989" w:rsidR="00341989" w:rsidP="00341989" w:rsidRDefault="00341989" w14:paraId="5C2EEBCC" w14:textId="77777777">
      <w:pPr>
        <w:keepNext/>
        <w:numPr>
          <w:ilvl w:val="0"/>
          <w:numId w:val="30"/>
        </w:numPr>
        <w:tabs>
          <w:tab w:val="left" w:pos="720"/>
        </w:tabs>
        <w:spacing w:before="240" w:after="100" w:afterAutospacing="1"/>
        <w:ind w:hanging="720"/>
        <w:outlineLvl w:val="0"/>
        <w:rPr>
          <w:rFonts w:eastAsia="Tahoma" w:asciiTheme="minorHAnsi" w:hAnsiTheme="minorHAnsi" w:cstheme="minorHAnsi"/>
          <w:b/>
          <w:color w:val="000000"/>
        </w:rPr>
      </w:pPr>
      <w:bookmarkStart w:name="_Toc62414598" w:id="0"/>
      <w:r w:rsidRPr="00341989">
        <w:rPr>
          <w:rFonts w:eastAsia="Tahoma" w:asciiTheme="minorHAnsi" w:hAnsiTheme="minorHAnsi" w:cstheme="minorHAnsi"/>
          <w:b/>
          <w:color w:val="000000"/>
        </w:rPr>
        <w:t>Legal framework</w:t>
      </w:r>
      <w:bookmarkEnd w:id="0"/>
      <w:r w:rsidRPr="00341989">
        <w:rPr>
          <w:rFonts w:eastAsia="Tahoma" w:asciiTheme="minorHAnsi" w:hAnsiTheme="minorHAnsi" w:cstheme="minorHAnsi"/>
          <w:b/>
          <w:color w:val="000000"/>
        </w:rPr>
        <w:t xml:space="preserve"> </w:t>
      </w:r>
    </w:p>
    <w:p w:rsidRPr="00341989" w:rsidR="00341989" w:rsidP="00341989" w:rsidRDefault="00341989" w14:paraId="0F18D3F1" w14:textId="77777777">
      <w:pPr>
        <w:numPr>
          <w:ilvl w:val="1"/>
          <w:numId w:val="30"/>
        </w:numPr>
        <w:tabs>
          <w:tab w:val="left" w:pos="720"/>
          <w:tab w:val="left" w:pos="1440"/>
          <w:tab w:val="left" w:pos="1800"/>
        </w:tabs>
        <w:ind w:left="720"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This policy has due regard to all relevant legislation and statutory guidance including, but not limited to, the following:  </w:t>
      </w:r>
    </w:p>
    <w:p w:rsidRPr="00341989" w:rsidR="00341989" w:rsidP="00341989" w:rsidRDefault="00341989" w14:paraId="46878E6E" w14:textId="77777777">
      <w:pPr>
        <w:numPr>
          <w:ilvl w:val="0"/>
          <w:numId w:val="2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The Coronavirus Act 2020 Provision of Remote Education (England) Temporary Continuity Direction </w:t>
      </w:r>
    </w:p>
    <w:p w:rsidRPr="00341989" w:rsidR="00341989" w:rsidP="00341989" w:rsidRDefault="00341989" w14:paraId="596FEF8C" w14:textId="77777777">
      <w:pPr>
        <w:numPr>
          <w:ilvl w:val="0"/>
          <w:numId w:val="2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Equality Act 2010: advice for schools DfE Feb 2013</w:t>
      </w:r>
    </w:p>
    <w:p w:rsidRPr="00341989" w:rsidR="00341989" w:rsidP="00341989" w:rsidRDefault="00341989" w14:paraId="3645A2AE" w14:textId="77777777">
      <w:pPr>
        <w:numPr>
          <w:ilvl w:val="0"/>
          <w:numId w:val="2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Special Educational Needs and Disability Regulations 2014</w:t>
      </w:r>
    </w:p>
    <w:p w:rsidRPr="00341989" w:rsidR="00341989" w:rsidP="00341989" w:rsidRDefault="00341989" w14:paraId="287EB85E" w14:textId="77777777">
      <w:pPr>
        <w:numPr>
          <w:ilvl w:val="0"/>
          <w:numId w:val="2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Education Act 2002</w:t>
      </w:r>
    </w:p>
    <w:p w:rsidRPr="00341989" w:rsidR="00341989" w:rsidP="00341989" w:rsidRDefault="00341989" w14:paraId="2073A8BF" w14:textId="77777777">
      <w:pPr>
        <w:numPr>
          <w:ilvl w:val="0"/>
          <w:numId w:val="2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The General Data Protection Regulation (GDPR) </w:t>
      </w:r>
    </w:p>
    <w:p w:rsidRPr="00341989" w:rsidR="00341989" w:rsidP="00341989" w:rsidRDefault="00341989" w14:paraId="101D5C84" w14:textId="77777777">
      <w:pPr>
        <w:numPr>
          <w:ilvl w:val="0"/>
          <w:numId w:val="2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The Reporting of Injuries, Diseases and Dangerous Occurrences Regulations 2013 </w:t>
      </w:r>
    </w:p>
    <w:p w:rsidRPr="00341989" w:rsidR="00341989" w:rsidP="00341989" w:rsidRDefault="00341989" w14:paraId="5172DF1C" w14:textId="77777777">
      <w:pPr>
        <w:numPr>
          <w:ilvl w:val="0"/>
          <w:numId w:val="2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Data Protection Act 2018  </w:t>
      </w:r>
    </w:p>
    <w:p w:rsidRPr="00341989" w:rsidR="00341989" w:rsidP="00341989" w:rsidRDefault="00341989" w14:paraId="3EE626FD" w14:textId="77777777">
      <w:pPr>
        <w:numPr>
          <w:ilvl w:val="0"/>
          <w:numId w:val="2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DfE 2020 Keeping children safe in </w:t>
      </w:r>
      <w:proofErr w:type="gramStart"/>
      <w:r w:rsidRPr="00341989">
        <w:rPr>
          <w:rFonts w:eastAsia="Tahoma" w:asciiTheme="minorHAnsi" w:hAnsiTheme="minorHAnsi" w:cstheme="minorHAnsi"/>
        </w:rPr>
        <w:t>education</w:t>
      </w:r>
      <w:proofErr w:type="gramEnd"/>
      <w:r w:rsidRPr="00341989">
        <w:rPr>
          <w:rFonts w:eastAsia="Tahoma" w:asciiTheme="minorHAnsi" w:hAnsiTheme="minorHAnsi" w:cstheme="minorHAnsi"/>
        </w:rPr>
        <w:t xml:space="preserve"> </w:t>
      </w:r>
    </w:p>
    <w:p w:rsidRPr="00341989" w:rsidR="00341989" w:rsidP="00341989" w:rsidRDefault="00341989" w14:paraId="1E728E61" w14:textId="77777777">
      <w:pPr>
        <w:numPr>
          <w:ilvl w:val="0"/>
          <w:numId w:val="2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DfE 2016 ‘Children missing education’</w:t>
      </w:r>
    </w:p>
    <w:p w:rsidRPr="00341989" w:rsidR="00341989" w:rsidP="00341989" w:rsidRDefault="00341989" w14:paraId="2BCCEA3E" w14:textId="77777777">
      <w:pPr>
        <w:rPr>
          <w:rFonts w:eastAsia="Tahoma"/>
        </w:rPr>
      </w:pPr>
    </w:p>
    <w:p w:rsidRPr="00341989" w:rsidR="00341989" w:rsidP="00341989" w:rsidRDefault="00341989" w14:paraId="6F431F8B" w14:textId="77777777">
      <w:pPr>
        <w:tabs>
          <w:tab w:val="left" w:pos="72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1.2.</w:t>
      </w:r>
      <w:r w:rsidRPr="00341989">
        <w:rPr>
          <w:rFonts w:eastAsia="Tahoma" w:asciiTheme="minorHAnsi" w:hAnsiTheme="minorHAnsi" w:cstheme="minorHAnsi"/>
        </w:rPr>
        <w:tab/>
      </w:r>
      <w:r w:rsidRPr="00341989">
        <w:rPr>
          <w:rFonts w:eastAsia="Tahoma" w:asciiTheme="minorHAnsi" w:hAnsiTheme="minorHAnsi" w:cstheme="minorHAnsi"/>
        </w:rPr>
        <w:t xml:space="preserve">This policy has due regard to national guidance including, but not limited to, the following: </w:t>
      </w:r>
    </w:p>
    <w:p w:rsidRPr="00341989" w:rsidR="00341989" w:rsidP="00341989" w:rsidRDefault="00341989" w14:paraId="7D1DFB39" w14:textId="77777777">
      <w:pPr>
        <w:numPr>
          <w:ilvl w:val="0"/>
          <w:numId w:val="29"/>
        </w:numPr>
        <w:tabs>
          <w:tab w:val="left" w:pos="720"/>
          <w:tab w:val="left" w:pos="1080"/>
          <w:tab w:val="left" w:pos="1440"/>
          <w:tab w:val="left" w:pos="1800"/>
        </w:tabs>
        <w:ind w:left="1253" w:hanging="533"/>
        <w:contextualSpacing/>
        <w:jc w:val="both"/>
        <w:rPr>
          <w:rFonts w:eastAsia="Tahoma" w:asciiTheme="minorHAnsi" w:hAnsiTheme="minorHAnsi" w:cstheme="minorHAnsi"/>
        </w:rPr>
      </w:pPr>
      <w:r w:rsidRPr="00341989">
        <w:rPr>
          <w:rFonts w:eastAsia="Tahoma" w:asciiTheme="minorHAnsi" w:hAnsiTheme="minorHAnsi" w:cstheme="minorHAnsi"/>
        </w:rPr>
        <w:t>DfE Remote education good practice</w:t>
      </w:r>
    </w:p>
    <w:p w:rsidRPr="00341989" w:rsidR="00341989" w:rsidP="00341989" w:rsidRDefault="00341989" w14:paraId="023BB0EC"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eastAsia="Tahoma" w:asciiTheme="minorHAnsi" w:hAnsiTheme="minorHAnsi" w:cstheme="minorHAnsi"/>
        </w:rPr>
        <w:tab/>
      </w:r>
      <w:hyperlink w:history="1" r:id="rId13">
        <w:r w:rsidRPr="00341989">
          <w:rPr>
            <w:rFonts w:eastAsia="Tahoma" w:asciiTheme="minorHAnsi" w:hAnsiTheme="minorHAnsi" w:cstheme="minorHAnsi"/>
            <w:color w:val="0000FF"/>
            <w:u w:val="single"/>
          </w:rPr>
          <w:t>https://www.gov.uk/government/publications/remote-education-good-practice/remote-education-good-practice</w:t>
        </w:r>
      </w:hyperlink>
      <w:r w:rsidRPr="00341989">
        <w:rPr>
          <w:rFonts w:eastAsia="Tahoma" w:asciiTheme="minorHAnsi" w:hAnsiTheme="minorHAnsi" w:cstheme="minorHAnsi"/>
        </w:rPr>
        <w:t xml:space="preserve"> </w:t>
      </w:r>
    </w:p>
    <w:p w:rsidRPr="00341989" w:rsidR="00341989" w:rsidP="00341989" w:rsidRDefault="00341989" w14:paraId="46FF00E9"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DfE (2020) Keeping children safe in </w:t>
      </w:r>
      <w:proofErr w:type="gramStart"/>
      <w:r w:rsidRPr="00341989">
        <w:rPr>
          <w:rFonts w:eastAsia="Tahoma" w:asciiTheme="minorHAnsi" w:hAnsiTheme="minorHAnsi" w:cstheme="minorHAnsi"/>
        </w:rPr>
        <w:t>education</w:t>
      </w:r>
      <w:proofErr w:type="gramEnd"/>
    </w:p>
    <w:p w:rsidRPr="00341989" w:rsidR="00341989" w:rsidP="00341989" w:rsidRDefault="00341989" w14:paraId="3FD2C6CF"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asciiTheme="minorHAnsi" w:hAnsiTheme="minorHAnsi" w:cstheme="minorHAnsi"/>
        </w:rPr>
        <w:tab/>
      </w:r>
      <w:hyperlink w:history="1" r:id="rId14">
        <w:r w:rsidRPr="00341989">
          <w:rPr>
            <w:rFonts w:eastAsia="Tahoma" w:asciiTheme="minorHAnsi" w:hAnsiTheme="minorHAnsi" w:cstheme="minorHAnsi"/>
            <w:color w:val="0000FF"/>
            <w:u w:val="single"/>
          </w:rPr>
          <w:t>https://www.gov.uk/government/publications/keeping-children-safe-in-education--2</w:t>
        </w:r>
      </w:hyperlink>
    </w:p>
    <w:p w:rsidRPr="00341989" w:rsidR="00341989" w:rsidP="00341989" w:rsidRDefault="00341989" w14:paraId="1421CDB7"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Addendum: recording attendance in relation to coronavirus (COVID-19) during the 2020 to 2021 academic year 2020 to 2021 academic year</w:t>
      </w:r>
    </w:p>
    <w:p w:rsidRPr="00341989" w:rsidR="00341989" w:rsidP="00341989" w:rsidRDefault="00341989" w14:paraId="6FDDA923"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asciiTheme="minorHAnsi" w:hAnsiTheme="minorHAnsi" w:cstheme="minorHAnsi"/>
        </w:rPr>
        <w:tab/>
      </w:r>
      <w:hyperlink w:history="1" r:id="rId15">
        <w:r w:rsidRPr="00341989">
          <w:rPr>
            <w:rFonts w:eastAsia="Tahoma" w:asciiTheme="minorHAnsi" w:hAnsiTheme="minorHAnsi" w:cstheme="minorHAnsi"/>
            <w:color w:val="0000FF"/>
            <w:u w:val="single"/>
          </w:rPr>
          <w:t>https://www.gov.uk/government/publications/school-attendance/addendum-recording-attendance-in-relation-to-coronavirus-covid-19-during-the-2020-to-2021-academic-year</w:t>
        </w:r>
      </w:hyperlink>
      <w:r w:rsidRPr="00341989">
        <w:rPr>
          <w:rFonts w:eastAsia="Tahoma" w:asciiTheme="minorHAnsi" w:hAnsiTheme="minorHAnsi" w:cstheme="minorHAnsi"/>
        </w:rPr>
        <w:t xml:space="preserve"> </w:t>
      </w:r>
    </w:p>
    <w:p w:rsidRPr="00341989" w:rsidR="00341989" w:rsidP="00341989" w:rsidRDefault="00341989" w14:paraId="25AEA4BE"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DfE (2020) Attendance in Schools</w:t>
      </w:r>
    </w:p>
    <w:p w:rsidRPr="00341989" w:rsidR="00341989" w:rsidP="00341989" w:rsidRDefault="00341989" w14:paraId="37F2DEC5"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eastAsia="Tahoma" w:asciiTheme="minorHAnsi" w:hAnsiTheme="minorHAnsi" w:cstheme="minorHAnsi"/>
        </w:rPr>
        <w:tab/>
      </w:r>
      <w:hyperlink w:history="1" r:id="rId16">
        <w:r w:rsidRPr="00341989">
          <w:rPr>
            <w:rFonts w:eastAsia="Tahoma" w:asciiTheme="minorHAnsi" w:hAnsiTheme="minorHAnsi" w:cstheme="minorHAnsi"/>
            <w:color w:val="0000FF"/>
            <w:u w:val="single"/>
          </w:rPr>
          <w:t>https://assets.publishing.service.gov.uk/government/uploads/system/uploads/attachment_data/file/907535/School_attendance_guidance_for_2020_to_2021_academic_year.pdf</w:t>
        </w:r>
      </w:hyperlink>
      <w:r w:rsidRPr="00341989">
        <w:rPr>
          <w:rFonts w:eastAsia="Tahoma" w:asciiTheme="minorHAnsi" w:hAnsiTheme="minorHAnsi" w:cstheme="minorHAnsi"/>
        </w:rPr>
        <w:t xml:space="preserve"> </w:t>
      </w:r>
    </w:p>
    <w:p w:rsidRPr="00341989" w:rsidR="00341989" w:rsidP="00341989" w:rsidRDefault="00341989" w14:paraId="7B590BEC"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asciiTheme="minorHAnsi" w:hAnsiTheme="minorHAnsi" w:cstheme="minorHAnsi"/>
        </w:rPr>
        <w:tab/>
      </w:r>
      <w:hyperlink r:id="rId17">
        <w:r w:rsidRPr="00341989">
          <w:rPr>
            <w:rFonts w:eastAsia="Tahoma" w:asciiTheme="minorHAnsi" w:hAnsiTheme="minorHAnsi" w:cstheme="minorHAnsi"/>
            <w:color w:val="0000FF"/>
            <w:u w:val="single"/>
          </w:rPr>
          <w:t>https://www.gov.uk/government/publications/early-years-foundation-stage-framework</w:t>
        </w:r>
      </w:hyperlink>
      <w:r w:rsidRPr="00341989">
        <w:rPr>
          <w:rFonts w:eastAsia="Tahoma" w:asciiTheme="minorHAnsi" w:hAnsiTheme="minorHAnsi" w:cstheme="minorHAnsi"/>
        </w:rPr>
        <w:t xml:space="preserve"> </w:t>
      </w:r>
    </w:p>
    <w:p w:rsidRPr="00341989" w:rsidR="00341989" w:rsidP="00341989" w:rsidRDefault="00341989" w14:paraId="222B4D34"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DfE (2017) Special educational needs and disability code of practice: 0 to 25 years</w:t>
      </w:r>
    </w:p>
    <w:p w:rsidRPr="00341989" w:rsidR="00341989" w:rsidP="00341989" w:rsidRDefault="00341989" w14:paraId="723D9017"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eastAsia="Tahoma" w:asciiTheme="minorHAnsi" w:hAnsiTheme="minorHAnsi" w:cstheme="minorHAnsi"/>
        </w:rPr>
        <w:tab/>
      </w:r>
      <w:hyperlink w:history="1" r:id="rId18">
        <w:r w:rsidRPr="00341989">
          <w:rPr>
            <w:rFonts w:eastAsia="Tahoma" w:asciiTheme="minorHAnsi" w:hAnsiTheme="minorHAnsi" w:cstheme="minorHAnsi"/>
            <w:color w:val="0000FF"/>
            <w:u w:val="single"/>
          </w:rPr>
          <w:t>https://assets.publishing.service.gov.uk/government/uploads/system/uploads/attachment_data/file/398815/SEND_Code_of_Practice_January_2015.pdf</w:t>
        </w:r>
      </w:hyperlink>
      <w:r w:rsidRPr="00341989">
        <w:rPr>
          <w:rFonts w:eastAsia="Tahoma" w:asciiTheme="minorHAnsi" w:hAnsiTheme="minorHAnsi" w:cstheme="minorHAnsi"/>
        </w:rPr>
        <w:t xml:space="preserve">  </w:t>
      </w:r>
    </w:p>
    <w:p w:rsidRPr="00341989" w:rsidR="00341989" w:rsidP="00341989" w:rsidRDefault="00341989" w14:paraId="3ECDB825"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DfE (2018) Health and safety: responsibilities and duties for schools</w:t>
      </w:r>
    </w:p>
    <w:p w:rsidRPr="00341989" w:rsidR="00341989" w:rsidP="00341989" w:rsidRDefault="00341989" w14:paraId="751E2B98"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eastAsia="Tahoma" w:asciiTheme="minorHAnsi" w:hAnsiTheme="minorHAnsi" w:cstheme="minorHAnsi"/>
        </w:rPr>
        <w:tab/>
      </w:r>
      <w:hyperlink w:history="1" r:id="rId19">
        <w:r w:rsidRPr="00341989">
          <w:rPr>
            <w:rFonts w:eastAsia="Tahoma" w:asciiTheme="minorHAnsi" w:hAnsiTheme="minorHAnsi" w:cstheme="minorHAnsi"/>
            <w:color w:val="0000FF"/>
            <w:u w:val="single"/>
          </w:rPr>
          <w:t>https://www.gov.uk/government/publications/health-and-safety-advice-for-schools/responsibilities-and-duties-for-schools</w:t>
        </w:r>
      </w:hyperlink>
      <w:r w:rsidRPr="00341989">
        <w:rPr>
          <w:rFonts w:eastAsia="Tahoma" w:asciiTheme="minorHAnsi" w:hAnsiTheme="minorHAnsi" w:cstheme="minorHAnsi"/>
        </w:rPr>
        <w:t xml:space="preserve"> </w:t>
      </w:r>
    </w:p>
    <w:p w:rsidRPr="00341989" w:rsidR="00341989" w:rsidP="00341989" w:rsidRDefault="00341989" w14:paraId="217B635A"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DfE (2018) Health and safety for school children </w:t>
      </w:r>
    </w:p>
    <w:p w:rsidRPr="00341989" w:rsidR="00341989" w:rsidP="00341989" w:rsidRDefault="00341989" w14:paraId="159F345D"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eastAsia="Tahoma" w:asciiTheme="minorHAnsi" w:hAnsiTheme="minorHAnsi" w:cstheme="minorHAnsi"/>
        </w:rPr>
        <w:tab/>
      </w:r>
      <w:hyperlink w:history="1" r:id="rId20">
        <w:r w:rsidRPr="00341989">
          <w:rPr>
            <w:rFonts w:eastAsia="Tahoma" w:asciiTheme="minorHAnsi" w:hAnsiTheme="minorHAnsi" w:cstheme="minorHAnsi"/>
            <w:color w:val="0000FF"/>
            <w:u w:val="single"/>
          </w:rPr>
          <w:t>https://www.gov.uk/government/publications/health-and-safety-advice-for-schools/responsibilities-and-duties-for-schools</w:t>
        </w:r>
      </w:hyperlink>
      <w:r w:rsidRPr="00341989">
        <w:rPr>
          <w:rFonts w:eastAsia="Tahoma" w:asciiTheme="minorHAnsi" w:hAnsiTheme="minorHAnsi" w:cstheme="minorHAnsi"/>
        </w:rPr>
        <w:t xml:space="preserve"> </w:t>
      </w:r>
    </w:p>
    <w:p w:rsidRPr="00341989" w:rsidR="00341989" w:rsidP="00341989" w:rsidRDefault="00341989" w14:paraId="17A87DE6" w14:textId="77777777">
      <w:pPr>
        <w:numPr>
          <w:ilvl w:val="1"/>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DfE (2016) Children missing education</w:t>
      </w:r>
    </w:p>
    <w:p w:rsidRPr="00341989" w:rsidR="00341989" w:rsidP="00341989" w:rsidRDefault="00341989" w14:paraId="35F2972E"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eastAsia="Tahoma" w:asciiTheme="minorHAnsi" w:hAnsiTheme="minorHAnsi" w:cstheme="minorHAnsi"/>
        </w:rPr>
        <w:tab/>
      </w:r>
      <w:hyperlink w:history="1" r:id="rId21">
        <w:r w:rsidRPr="00341989">
          <w:rPr>
            <w:rFonts w:eastAsia="Tahoma" w:asciiTheme="minorHAnsi" w:hAnsiTheme="minorHAnsi" w:cstheme="minorHAnsi"/>
            <w:color w:val="0000FF"/>
            <w:u w:val="single"/>
          </w:rPr>
          <w:t>https://www.gov.uk/government/publications/children-missing-education</w:t>
        </w:r>
      </w:hyperlink>
      <w:r w:rsidRPr="00341989">
        <w:rPr>
          <w:rFonts w:eastAsia="Tahoma" w:asciiTheme="minorHAnsi" w:hAnsiTheme="minorHAnsi" w:cstheme="minorHAnsi"/>
        </w:rPr>
        <w:t xml:space="preserve">  </w:t>
      </w:r>
    </w:p>
    <w:p w:rsidRPr="00341989" w:rsidR="00341989" w:rsidP="00341989" w:rsidRDefault="00341989" w14:paraId="369E8326"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DfE (2020) </w:t>
      </w:r>
      <w:r w:rsidRPr="00341989">
        <w:rPr>
          <w:rFonts w:eastAsia="Tahoma" w:asciiTheme="minorHAnsi" w:hAnsiTheme="minorHAnsi" w:cstheme="minorHAnsi"/>
          <w:color w:val="0B0C0C"/>
        </w:rPr>
        <w:t xml:space="preserve">What parents and carers need to know about early year’s providers, schools and </w:t>
      </w:r>
      <w:proofErr w:type="gramStart"/>
      <w:r w:rsidRPr="00341989">
        <w:rPr>
          <w:rFonts w:eastAsia="Tahoma" w:asciiTheme="minorHAnsi" w:hAnsiTheme="minorHAnsi" w:cstheme="minorHAnsi"/>
          <w:color w:val="0B0C0C"/>
        </w:rPr>
        <w:t>colleges</w:t>
      </w:r>
      <w:proofErr w:type="gramEnd"/>
      <w:r w:rsidRPr="00341989">
        <w:rPr>
          <w:rFonts w:eastAsia="Tahoma" w:asciiTheme="minorHAnsi" w:hAnsiTheme="minorHAnsi" w:cstheme="minorHAnsi"/>
          <w:color w:val="0B0C0C"/>
        </w:rPr>
        <w:t xml:space="preserve"> </w:t>
      </w:r>
    </w:p>
    <w:p w:rsidRPr="00341989" w:rsidR="00341989" w:rsidP="00341989" w:rsidRDefault="00341989" w14:paraId="7A1A0E8F"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asciiTheme="minorHAnsi" w:hAnsiTheme="minorHAnsi" w:cstheme="minorHAnsi"/>
        </w:rPr>
        <w:tab/>
      </w:r>
      <w:hyperlink w:history="1" r:id="rId22">
        <w:r w:rsidRPr="00341989">
          <w:rPr>
            <w:rFonts w:asciiTheme="minorHAnsi" w:hAnsiTheme="minorHAnsi" w:cstheme="minorHAnsi"/>
            <w:color w:val="0000FF"/>
            <w:u w:val="single"/>
          </w:rPr>
          <w:t>https://www.gov.uk/government/publications/what-parents-and-carers-need-to-know-about-early-years-providers-schools-and-colleges-during-the-coronavirus-covid-19-outbreak</w:t>
        </w:r>
      </w:hyperlink>
    </w:p>
    <w:p w:rsidRPr="00341989" w:rsidR="00341989" w:rsidP="00341989" w:rsidRDefault="00341989" w14:paraId="54AD8846"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color w:val="0B0C0C"/>
        </w:rPr>
        <w:t>Get laptops and tablets for children who cannot attend school due to coronavirus (COVID-19)</w:t>
      </w:r>
    </w:p>
    <w:p w:rsidRPr="00341989" w:rsidR="00341989" w:rsidP="00341989" w:rsidRDefault="00341989" w14:paraId="2051B6E1" w14:textId="77777777">
      <w:pPr>
        <w:tabs>
          <w:tab w:val="left" w:pos="720"/>
          <w:tab w:val="left" w:pos="1080"/>
          <w:tab w:val="left" w:pos="1440"/>
          <w:tab w:val="left" w:pos="1800"/>
        </w:tabs>
        <w:ind w:left="1080" w:hanging="360"/>
        <w:jc w:val="both"/>
        <w:rPr>
          <w:rFonts w:eastAsia="Tahoma" w:asciiTheme="minorHAnsi" w:hAnsiTheme="minorHAnsi" w:cstheme="minorHAnsi"/>
        </w:rPr>
      </w:pPr>
      <w:r w:rsidRPr="00341989">
        <w:rPr>
          <w:rFonts w:asciiTheme="minorHAnsi" w:hAnsiTheme="minorHAnsi" w:cstheme="minorHAnsi"/>
        </w:rPr>
        <w:tab/>
      </w:r>
      <w:hyperlink w:history="1" r:id="rId23">
        <w:r w:rsidRPr="00341989">
          <w:rPr>
            <w:rFonts w:asciiTheme="minorHAnsi" w:hAnsiTheme="minorHAnsi" w:cstheme="minorHAnsi"/>
            <w:color w:val="0000FF"/>
            <w:u w:val="single"/>
          </w:rPr>
          <w:t>https://www.gov.uk/guidance/get-laptops-and-tablets-for-children-who-cannot-attend-school-due-to-coronavirus-covid-19</w:t>
        </w:r>
      </w:hyperlink>
    </w:p>
    <w:p w:rsidRPr="00341989" w:rsidR="00341989" w:rsidP="00341989" w:rsidRDefault="00341989" w14:paraId="79E19A38"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color w:val="0B0C0C"/>
        </w:rPr>
        <w:t>Get help with technology during coronavirus (COVID-19)</w:t>
      </w:r>
    </w:p>
    <w:p w:rsidRPr="00341989" w:rsidR="00341989" w:rsidP="00341989" w:rsidRDefault="00522DFC" w14:paraId="5EE6574B" w14:textId="77777777">
      <w:pPr>
        <w:numPr>
          <w:ilvl w:val="0"/>
          <w:numId w:val="29"/>
        </w:numPr>
        <w:tabs>
          <w:tab w:val="left" w:pos="720"/>
          <w:tab w:val="left" w:pos="1080"/>
          <w:tab w:val="left" w:pos="1440"/>
          <w:tab w:val="left" w:pos="1800"/>
        </w:tabs>
        <w:ind w:left="1080"/>
        <w:contextualSpacing/>
        <w:jc w:val="both"/>
        <w:rPr>
          <w:rFonts w:eastAsia="Tahoma" w:asciiTheme="minorHAnsi" w:hAnsiTheme="minorHAnsi" w:cstheme="minorHAnsi"/>
        </w:rPr>
      </w:pPr>
      <w:hyperlink w:history="1" r:id="rId24">
        <w:r w:rsidRPr="00341989" w:rsidR="00341989">
          <w:rPr>
            <w:rFonts w:asciiTheme="minorHAnsi" w:hAnsiTheme="minorHAnsi" w:eastAsiaTheme="minorHAnsi" w:cstheme="minorHAnsi"/>
            <w:color w:val="0000FF"/>
            <w:u w:val="single"/>
          </w:rPr>
          <w:t>https://www.gov.uk/guidance/get-help-with-technology-for-remote-education-during-coronavirus-covid-19</w:t>
        </w:r>
      </w:hyperlink>
    </w:p>
    <w:p w:rsidRPr="00341989" w:rsidR="00341989" w:rsidP="00341989" w:rsidRDefault="00341989" w14:paraId="45AFC950" w14:textId="77777777">
      <w:pPr>
        <w:tabs>
          <w:tab w:val="left" w:pos="720"/>
          <w:tab w:val="left" w:pos="1080"/>
          <w:tab w:val="left" w:pos="1440"/>
          <w:tab w:val="left" w:pos="1800"/>
        </w:tabs>
        <w:ind w:left="1080" w:hanging="360"/>
        <w:jc w:val="both"/>
        <w:rPr>
          <w:rFonts w:eastAsia="Tahoma" w:asciiTheme="minorHAnsi" w:hAnsiTheme="minorHAnsi" w:cstheme="minorHAnsi"/>
          <w:b/>
          <w:bCs/>
        </w:rPr>
      </w:pPr>
    </w:p>
    <w:p w:rsidRPr="00341989" w:rsidR="00341989" w:rsidP="00341989" w:rsidRDefault="00341989" w14:paraId="03CADF94" w14:textId="77777777">
      <w:pPr>
        <w:keepNext/>
        <w:outlineLvl w:val="0"/>
        <w:rPr>
          <w:rFonts w:eastAsia="Tahoma" w:asciiTheme="minorHAnsi" w:hAnsiTheme="minorHAnsi" w:cstheme="minorHAnsi"/>
          <w:b/>
          <w:color w:val="000000"/>
        </w:rPr>
      </w:pPr>
      <w:bookmarkStart w:name="_Toc62414599" w:id="1"/>
      <w:r w:rsidRPr="00341989">
        <w:rPr>
          <w:rFonts w:eastAsia="Tahoma" w:asciiTheme="minorHAnsi" w:hAnsiTheme="minorHAnsi" w:cstheme="minorHAnsi"/>
          <w:b/>
          <w:color w:val="000000"/>
        </w:rPr>
        <w:t xml:space="preserve">2. </w:t>
      </w:r>
      <w:r w:rsidRPr="00341989">
        <w:rPr>
          <w:rFonts w:eastAsia="Tahoma" w:asciiTheme="minorHAnsi" w:hAnsiTheme="minorHAnsi" w:cstheme="minorHAnsi"/>
          <w:b/>
          <w:color w:val="000000"/>
        </w:rPr>
        <w:tab/>
      </w:r>
      <w:r w:rsidRPr="00341989">
        <w:rPr>
          <w:rFonts w:eastAsia="Tahoma" w:asciiTheme="minorHAnsi" w:hAnsiTheme="minorHAnsi" w:cstheme="minorHAnsi"/>
          <w:b/>
          <w:color w:val="000000"/>
        </w:rPr>
        <w:t>Roles and responsibilities</w:t>
      </w:r>
      <w:bookmarkEnd w:id="1"/>
      <w:r w:rsidRPr="00341989">
        <w:rPr>
          <w:rFonts w:eastAsia="Tahoma" w:asciiTheme="minorHAnsi" w:hAnsiTheme="minorHAnsi" w:cstheme="minorHAnsi"/>
          <w:b/>
          <w:color w:val="000000"/>
        </w:rPr>
        <w:t xml:space="preserve"> </w:t>
      </w:r>
    </w:p>
    <w:p w:rsidRPr="00341989" w:rsidR="00341989" w:rsidP="00341989" w:rsidRDefault="00341989" w14:paraId="18EFD841" w14:textId="77777777">
      <w:pPr>
        <w:tabs>
          <w:tab w:val="left" w:pos="0"/>
          <w:tab w:val="left" w:pos="720"/>
          <w:tab w:val="left" w:pos="144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2.1. </w:t>
      </w:r>
      <w:r w:rsidRPr="00341989">
        <w:rPr>
          <w:rFonts w:eastAsia="Tahoma" w:asciiTheme="minorHAnsi" w:hAnsiTheme="minorHAnsi" w:cstheme="minorHAnsi"/>
        </w:rPr>
        <w:tab/>
      </w:r>
      <w:r w:rsidRPr="00341989">
        <w:rPr>
          <w:rFonts w:eastAsia="Tahoma" w:asciiTheme="minorHAnsi" w:hAnsiTheme="minorHAnsi" w:cstheme="minorHAnsi"/>
        </w:rPr>
        <w:t xml:space="preserve">The governing board is responsible for: </w:t>
      </w:r>
    </w:p>
    <w:p w:rsidRPr="00341989" w:rsidR="00341989" w:rsidP="00341989" w:rsidRDefault="00341989" w14:paraId="444804E3" w14:textId="77777777">
      <w:pPr>
        <w:numPr>
          <w:ilvl w:val="0"/>
          <w:numId w:val="31"/>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the school has robust risk management procedures in place. Ensuring that the school has a business continuity plan in place, where required. </w:t>
      </w:r>
    </w:p>
    <w:p w:rsidRPr="00341989" w:rsidR="00341989" w:rsidP="00341989" w:rsidRDefault="00341989" w14:paraId="19F0590D" w14:textId="77777777">
      <w:pPr>
        <w:numPr>
          <w:ilvl w:val="0"/>
          <w:numId w:val="31"/>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Evaluating the effectiveness of the school’s remote learning arrangements. </w:t>
      </w:r>
    </w:p>
    <w:p w:rsidRPr="00341989" w:rsidR="00341989" w:rsidP="00341989" w:rsidRDefault="00341989" w14:paraId="3495005F" w14:textId="77777777">
      <w:pPr>
        <w:tabs>
          <w:tab w:val="left" w:pos="720"/>
          <w:tab w:val="left" w:pos="1080"/>
          <w:tab w:val="left" w:pos="144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2.2. </w:t>
      </w:r>
      <w:r w:rsidRPr="00341989">
        <w:rPr>
          <w:rFonts w:eastAsia="Tahoma" w:asciiTheme="minorHAnsi" w:hAnsiTheme="minorHAnsi" w:cstheme="minorHAnsi"/>
        </w:rPr>
        <w:tab/>
      </w:r>
      <w:r w:rsidRPr="00341989">
        <w:rPr>
          <w:rFonts w:eastAsia="Tahoma" w:asciiTheme="minorHAnsi" w:hAnsiTheme="minorHAnsi" w:cstheme="minorHAnsi"/>
        </w:rPr>
        <w:t xml:space="preserve">The Headteacher is responsible for: </w:t>
      </w:r>
    </w:p>
    <w:p w:rsidRPr="00341989" w:rsidR="00341989" w:rsidP="00341989" w:rsidRDefault="00341989" w14:paraId="533BFC46" w14:textId="77777777">
      <w:pPr>
        <w:numPr>
          <w:ilvl w:val="0"/>
          <w:numId w:val="32"/>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staff, parents/carers and pupils adhere to the relevant policies at all times. </w:t>
      </w:r>
    </w:p>
    <w:p w:rsidRPr="00341989" w:rsidR="00341989" w:rsidP="00341989" w:rsidRDefault="00341989" w14:paraId="3F49F95F" w14:textId="77777777">
      <w:pPr>
        <w:numPr>
          <w:ilvl w:val="0"/>
          <w:numId w:val="32"/>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there are arrangements in place for identifying, evaluating, and managing the risks associated with remote learning to ensure that pupils are accessing remote learning safely. </w:t>
      </w:r>
    </w:p>
    <w:p w:rsidRPr="00341989" w:rsidR="00341989" w:rsidP="00341989" w:rsidRDefault="00341989" w14:paraId="13F09997" w14:textId="77777777">
      <w:pPr>
        <w:numPr>
          <w:ilvl w:val="0"/>
          <w:numId w:val="32"/>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Ensuring that there are arrangements in place for monitoring incidents associated with remote learning.</w:t>
      </w:r>
    </w:p>
    <w:p w:rsidRPr="00341989" w:rsidR="00341989" w:rsidP="00341989" w:rsidRDefault="00341989" w14:paraId="1040F4CC" w14:textId="77777777">
      <w:pPr>
        <w:numPr>
          <w:ilvl w:val="0"/>
          <w:numId w:val="32"/>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Overseeing that the school has the resources necessary to action the procedures in this policy. </w:t>
      </w:r>
    </w:p>
    <w:p w:rsidRPr="00341989" w:rsidR="00341989" w:rsidP="00341989" w:rsidRDefault="00341989" w14:paraId="26FBFFC4" w14:textId="77777777">
      <w:pPr>
        <w:numPr>
          <w:ilvl w:val="0"/>
          <w:numId w:val="32"/>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Reviewing the effectiveness of this policy on a regular basis and communicating any changes to staff, parents/carers, and pupils. </w:t>
      </w:r>
    </w:p>
    <w:p w:rsidRPr="00341989" w:rsidR="00341989" w:rsidP="00341989" w:rsidRDefault="00341989" w14:paraId="2C8FCAE3" w14:textId="77777777">
      <w:pPr>
        <w:numPr>
          <w:ilvl w:val="0"/>
          <w:numId w:val="32"/>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Arranging any additional training staff may require </w:t>
      </w:r>
      <w:proofErr w:type="gramStart"/>
      <w:r w:rsidRPr="00341989">
        <w:rPr>
          <w:rFonts w:eastAsia="Tahoma" w:asciiTheme="minorHAnsi" w:hAnsiTheme="minorHAnsi" w:cstheme="minorHAnsi"/>
        </w:rPr>
        <w:t>to support</w:t>
      </w:r>
      <w:proofErr w:type="gramEnd"/>
      <w:r w:rsidRPr="00341989">
        <w:rPr>
          <w:rFonts w:eastAsia="Tahoma" w:asciiTheme="minorHAnsi" w:hAnsiTheme="minorHAnsi" w:cstheme="minorHAnsi"/>
        </w:rPr>
        <w:t xml:space="preserve"> pupils during the period of remote learning. </w:t>
      </w:r>
    </w:p>
    <w:p w:rsidRPr="00341989" w:rsidR="00341989" w:rsidP="00341989" w:rsidRDefault="00341989" w14:paraId="23672149" w14:textId="77777777">
      <w:pPr>
        <w:numPr>
          <w:ilvl w:val="0"/>
          <w:numId w:val="32"/>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Conducting reviews on a regular basis of the remote learning arrangements to ensure pupils’ education is of a good and consistent standard. </w:t>
      </w:r>
    </w:p>
    <w:p w:rsidRPr="00341989" w:rsidR="00341989" w:rsidP="00341989" w:rsidRDefault="00341989" w14:paraId="4674B78C" w14:textId="77777777">
      <w:pPr>
        <w:numPr>
          <w:ilvl w:val="0"/>
          <w:numId w:val="32"/>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Communicating with parents/carers and pupils to ensure that they understand what is required of them whilst learning remotely.</w:t>
      </w:r>
    </w:p>
    <w:p w:rsidRPr="00341989" w:rsidR="00341989" w:rsidP="00341989" w:rsidRDefault="00341989" w14:paraId="06B26163" w14:textId="77777777">
      <w:pPr>
        <w:numPr>
          <w:ilvl w:val="0"/>
          <w:numId w:val="32"/>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Having due regard for the health and well-being of pupils, parents/carers and staff during remote learning periods.</w:t>
      </w:r>
    </w:p>
    <w:p w:rsidRPr="00341989" w:rsidR="00341989" w:rsidP="00341989" w:rsidRDefault="00341989" w14:paraId="044EB92F" w14:textId="77777777">
      <w:pPr>
        <w:tabs>
          <w:tab w:val="left" w:pos="720"/>
          <w:tab w:val="left" w:pos="1080"/>
          <w:tab w:val="left" w:pos="1260"/>
          <w:tab w:val="left" w:pos="144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2.3. </w:t>
      </w:r>
      <w:r w:rsidRPr="00341989">
        <w:rPr>
          <w:rFonts w:eastAsia="Tahoma" w:asciiTheme="minorHAnsi" w:hAnsiTheme="minorHAnsi" w:cstheme="minorHAnsi"/>
        </w:rPr>
        <w:tab/>
      </w:r>
      <w:r w:rsidRPr="00341989">
        <w:rPr>
          <w:rFonts w:eastAsia="Tahoma" w:asciiTheme="minorHAnsi" w:hAnsiTheme="minorHAnsi" w:cstheme="minorHAnsi"/>
        </w:rPr>
        <w:t xml:space="preserve">The Headteacher is responsible for: </w:t>
      </w:r>
    </w:p>
    <w:p w:rsidRPr="00341989" w:rsidR="00341989" w:rsidP="00341989" w:rsidRDefault="00341989" w14:paraId="5B22E59D" w14:textId="77777777">
      <w:pPr>
        <w:numPr>
          <w:ilvl w:val="0"/>
          <w:numId w:val="3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the relevant health and safety risk assessments, and the monitoring of these, are carried out within the agreed timeframes, in collaboration with the Headteacher and governing body. </w:t>
      </w:r>
    </w:p>
    <w:p w:rsidRPr="00341989" w:rsidR="00341989" w:rsidP="00341989" w:rsidRDefault="00341989" w14:paraId="64CF91F2" w14:textId="77777777">
      <w:pPr>
        <w:numPr>
          <w:ilvl w:val="0"/>
          <w:numId w:val="3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Putting procedures and safe systems of learning into practice, which are designed to eliminate or reduce the risks associated with remote learning. </w:t>
      </w:r>
    </w:p>
    <w:p w:rsidRPr="00341989" w:rsidR="00341989" w:rsidP="00341989" w:rsidRDefault="00341989" w14:paraId="0A1EEFEC" w14:textId="77777777">
      <w:pPr>
        <w:numPr>
          <w:ilvl w:val="0"/>
          <w:numId w:val="3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pupils identified as being at risk are provided with necessary information and instruction, as required. </w:t>
      </w:r>
    </w:p>
    <w:p w:rsidRPr="00341989" w:rsidR="00341989" w:rsidP="00341989" w:rsidRDefault="00341989" w14:paraId="5FE6DFA3" w14:textId="77777777">
      <w:pPr>
        <w:numPr>
          <w:ilvl w:val="0"/>
          <w:numId w:val="3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Managing the effectiveness of health and safety measures through a robust system of reporting, investigating, and recording incidents.</w:t>
      </w:r>
    </w:p>
    <w:p w:rsidRPr="00341989" w:rsidR="00341989" w:rsidP="00341989" w:rsidRDefault="00341989" w14:paraId="371E652E" w14:textId="77777777">
      <w:pPr>
        <w:numPr>
          <w:ilvl w:val="0"/>
          <w:numId w:val="39"/>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Being proactive in identifying potential risks caused by remote </w:t>
      </w:r>
      <w:proofErr w:type="gramStart"/>
      <w:r w:rsidRPr="00341989">
        <w:rPr>
          <w:rFonts w:eastAsia="Tahoma" w:asciiTheme="minorHAnsi" w:hAnsiTheme="minorHAnsi" w:cstheme="minorHAnsi"/>
        </w:rPr>
        <w:t>learning</w:t>
      </w:r>
      <w:proofErr w:type="gramEnd"/>
    </w:p>
    <w:p w:rsidRPr="00341989" w:rsidR="00341989" w:rsidP="00341989" w:rsidRDefault="00341989" w14:paraId="241C5DF2" w14:textId="77777777">
      <w:pPr>
        <w:tabs>
          <w:tab w:val="left" w:pos="720"/>
          <w:tab w:val="left" w:pos="144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2.4. </w:t>
      </w:r>
      <w:r w:rsidRPr="00341989">
        <w:rPr>
          <w:rFonts w:eastAsia="Tahoma" w:asciiTheme="minorHAnsi" w:hAnsiTheme="minorHAnsi" w:cstheme="minorHAnsi"/>
        </w:rPr>
        <w:tab/>
      </w:r>
      <w:r w:rsidRPr="00341989">
        <w:rPr>
          <w:rFonts w:eastAsia="Tahoma" w:asciiTheme="minorHAnsi" w:hAnsiTheme="minorHAnsi" w:cstheme="minorHAnsi"/>
        </w:rPr>
        <w:t xml:space="preserve">The Headteacher is responsible for: </w:t>
      </w:r>
    </w:p>
    <w:p w:rsidRPr="00341989" w:rsidR="00341989" w:rsidP="00341989" w:rsidRDefault="00341989" w14:paraId="6F4CC449" w14:textId="77777777">
      <w:pPr>
        <w:numPr>
          <w:ilvl w:val="0"/>
          <w:numId w:val="40"/>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Overseeing that all school-owned electronic devices used for remote learning have adequate anti-virus software and malware protection. </w:t>
      </w:r>
    </w:p>
    <w:p w:rsidRPr="00341989" w:rsidR="00341989" w:rsidP="00341989" w:rsidRDefault="00341989" w14:paraId="6F130746" w14:textId="77777777">
      <w:pPr>
        <w:numPr>
          <w:ilvl w:val="0"/>
          <w:numId w:val="40"/>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all computer programs used for remote learning are compliant with the GDPR and the Data Protection Act 2018. </w:t>
      </w:r>
    </w:p>
    <w:p w:rsidRPr="00341989" w:rsidR="00341989" w:rsidP="00341989" w:rsidRDefault="00341989" w14:paraId="480AF1DB" w14:textId="77777777">
      <w:pPr>
        <w:numPr>
          <w:ilvl w:val="0"/>
          <w:numId w:val="40"/>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Overseeing that any ICT equipment used for remote learning is resilient and can efficiently recover lost data.</w:t>
      </w:r>
    </w:p>
    <w:p w:rsidRPr="00341989" w:rsidR="00341989" w:rsidP="00341989" w:rsidRDefault="00341989" w14:paraId="66ED27E9" w14:textId="77777777">
      <w:pPr>
        <w:numPr>
          <w:ilvl w:val="0"/>
          <w:numId w:val="40"/>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Ensuring any data breaches are reported appropriately.</w:t>
      </w:r>
    </w:p>
    <w:p w:rsidRPr="00341989" w:rsidR="00341989" w:rsidP="00341989" w:rsidRDefault="00341989" w14:paraId="33210F2E" w14:textId="77777777">
      <w:pPr>
        <w:tabs>
          <w:tab w:val="left" w:pos="720"/>
          <w:tab w:val="left" w:pos="1080"/>
          <w:tab w:val="left" w:pos="144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2.5. </w:t>
      </w:r>
      <w:r w:rsidRPr="00341989">
        <w:rPr>
          <w:rFonts w:eastAsia="Tahoma" w:asciiTheme="minorHAnsi" w:hAnsiTheme="minorHAnsi" w:cstheme="minorHAnsi"/>
        </w:rPr>
        <w:tab/>
      </w:r>
      <w:r w:rsidRPr="00341989">
        <w:rPr>
          <w:rFonts w:eastAsia="Tahoma" w:asciiTheme="minorHAnsi" w:hAnsiTheme="minorHAnsi" w:cstheme="minorHAnsi"/>
        </w:rPr>
        <w:t xml:space="preserve">The Designated Safeguarding Lead is responsible for: </w:t>
      </w:r>
    </w:p>
    <w:p w:rsidRPr="00341989" w:rsidR="00341989" w:rsidP="00341989" w:rsidRDefault="00341989" w14:paraId="16502304" w14:textId="77777777">
      <w:pPr>
        <w:numPr>
          <w:ilvl w:val="0"/>
          <w:numId w:val="33"/>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Attending and arranging, where necessary, any safeguarding meetings that occur during the remote learning period. </w:t>
      </w:r>
    </w:p>
    <w:p w:rsidRPr="00341989" w:rsidR="00341989" w:rsidP="00341989" w:rsidRDefault="00341989" w14:paraId="1B5C18FC" w14:textId="77777777">
      <w:pPr>
        <w:numPr>
          <w:ilvl w:val="0"/>
          <w:numId w:val="33"/>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Liaising with the ICT support team to ensure that all technology used for remote learning is suitable for its purpose and will protect pupils online and that parents/carers are informed of steps that they can take to restrict such access when their children are accessing online remote learning on home devices.</w:t>
      </w:r>
    </w:p>
    <w:p w:rsidRPr="00341989" w:rsidR="00341989" w:rsidP="00341989" w:rsidRDefault="00341989" w14:paraId="37374ECB" w14:textId="77777777">
      <w:pPr>
        <w:numPr>
          <w:ilvl w:val="0"/>
          <w:numId w:val="33"/>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Identifying vulnerable pupils who may be at risk if they are learning remotely. </w:t>
      </w:r>
    </w:p>
    <w:p w:rsidRPr="00341989" w:rsidR="00341989" w:rsidP="00341989" w:rsidRDefault="00341989" w14:paraId="5FD69404" w14:textId="77777777">
      <w:pPr>
        <w:numPr>
          <w:ilvl w:val="0"/>
          <w:numId w:val="33"/>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child protection plans are enforced while the pupil is learning remotely, and liaising with the Headteacher and other organisations to make alternate arrangements for pupils who are at a high risk, where required. </w:t>
      </w:r>
    </w:p>
    <w:p w:rsidRPr="00341989" w:rsidR="00341989" w:rsidP="00341989" w:rsidRDefault="00341989" w14:paraId="45F9483A" w14:textId="77777777">
      <w:pPr>
        <w:numPr>
          <w:ilvl w:val="0"/>
          <w:numId w:val="33"/>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Identifying the level of support or intervention required while pupils learn remotely and ensuring appropriate measures are in place and monitor that this support or intervention is carried </w:t>
      </w:r>
      <w:proofErr w:type="gramStart"/>
      <w:r w:rsidRPr="00341989">
        <w:rPr>
          <w:rFonts w:eastAsia="Tahoma" w:asciiTheme="minorHAnsi" w:hAnsiTheme="minorHAnsi" w:cstheme="minorHAnsi"/>
        </w:rPr>
        <w:t>out</w:t>
      </w:r>
      <w:proofErr w:type="gramEnd"/>
    </w:p>
    <w:p w:rsidRPr="00341989" w:rsidR="00341989" w:rsidP="00341989" w:rsidRDefault="00341989" w14:paraId="0754ACB2" w14:textId="77777777">
      <w:pPr>
        <w:numPr>
          <w:ilvl w:val="0"/>
          <w:numId w:val="33"/>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Liaising with relevant individuals to ensure vulnerable pupils receive the support required during the period of remote </w:t>
      </w:r>
      <w:proofErr w:type="gramStart"/>
      <w:r w:rsidRPr="00341989">
        <w:rPr>
          <w:rFonts w:eastAsia="Tahoma" w:asciiTheme="minorHAnsi" w:hAnsiTheme="minorHAnsi" w:cstheme="minorHAnsi"/>
        </w:rPr>
        <w:t>working</w:t>
      </w:r>
      <w:proofErr w:type="gramEnd"/>
    </w:p>
    <w:p w:rsidRPr="00341989" w:rsidR="00341989" w:rsidP="00341989" w:rsidRDefault="00341989" w14:paraId="5671D10D" w14:textId="77777777">
      <w:pPr>
        <w:numPr>
          <w:ilvl w:val="0"/>
          <w:numId w:val="33"/>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all safeguarding incidents are adequately recorded and reported in line with the school’s safeguarding policy. </w:t>
      </w:r>
    </w:p>
    <w:p w:rsidRPr="00341989" w:rsidR="00341989" w:rsidP="00341989" w:rsidRDefault="00341989" w14:paraId="676DB5E3" w14:textId="77777777">
      <w:pPr>
        <w:tabs>
          <w:tab w:val="left" w:pos="720"/>
          <w:tab w:val="left" w:pos="1080"/>
          <w:tab w:val="left" w:pos="1440"/>
          <w:tab w:val="left" w:pos="1800"/>
        </w:tabs>
        <w:jc w:val="both"/>
        <w:rPr>
          <w:rFonts w:eastAsia="Tahoma" w:asciiTheme="minorHAnsi" w:hAnsiTheme="minorHAnsi" w:cstheme="minorHAnsi"/>
        </w:rPr>
      </w:pPr>
      <w:r w:rsidRPr="00341989">
        <w:rPr>
          <w:rFonts w:eastAsia="Tahoma" w:asciiTheme="minorHAnsi" w:hAnsiTheme="minorHAnsi" w:cstheme="minorHAnsi"/>
        </w:rPr>
        <w:t>2.6.</w:t>
      </w:r>
      <w:r w:rsidRPr="00341989">
        <w:rPr>
          <w:rFonts w:eastAsia="Tahoma" w:asciiTheme="minorHAnsi" w:hAnsiTheme="minorHAnsi" w:cstheme="minorHAnsi"/>
        </w:rPr>
        <w:tab/>
      </w:r>
      <w:r w:rsidRPr="00341989">
        <w:rPr>
          <w:rFonts w:eastAsia="Tahoma" w:asciiTheme="minorHAnsi" w:hAnsiTheme="minorHAnsi" w:cstheme="minorHAnsi"/>
        </w:rPr>
        <w:t xml:space="preserve">The Special Education Needs Coordinator is responsible for: </w:t>
      </w:r>
    </w:p>
    <w:p w:rsidRPr="00341989" w:rsidR="00341989" w:rsidP="00341989" w:rsidRDefault="00341989" w14:paraId="76E7C151" w14:textId="77777777">
      <w:pPr>
        <w:numPr>
          <w:ilvl w:val="0"/>
          <w:numId w:val="34"/>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Liaising with the ICT support team to ensure that the technology used for remote learning is accessible to all pupils and that reasonable adjustments are made where required. </w:t>
      </w:r>
    </w:p>
    <w:p w:rsidRPr="00341989" w:rsidR="00341989" w:rsidP="00341989" w:rsidRDefault="00341989" w14:paraId="33F04A4B" w14:textId="77777777">
      <w:pPr>
        <w:numPr>
          <w:ilvl w:val="0"/>
          <w:numId w:val="34"/>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pupils with Education Health Care Plans continue to have their needs met while learning remotely, and liaising with the Headteacher and other organisations to make any alternate arrangements for pupils with Educational Healthcare plans and Individual Health Plans </w:t>
      </w:r>
    </w:p>
    <w:p w:rsidRPr="00341989" w:rsidR="00341989" w:rsidP="00341989" w:rsidRDefault="00341989" w14:paraId="245F017B" w14:textId="77777777">
      <w:pPr>
        <w:numPr>
          <w:ilvl w:val="0"/>
          <w:numId w:val="34"/>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Identifying the level of support or intervention that is required while pupils with SEND learn remotely. </w:t>
      </w:r>
    </w:p>
    <w:p w:rsidRPr="00341989" w:rsidR="00341989" w:rsidP="00341989" w:rsidRDefault="00341989" w14:paraId="6BC8842D" w14:textId="77777777">
      <w:pPr>
        <w:numPr>
          <w:ilvl w:val="0"/>
          <w:numId w:val="34"/>
        </w:numPr>
        <w:tabs>
          <w:tab w:val="left" w:pos="720"/>
          <w:tab w:val="left" w:pos="1080"/>
          <w:tab w:val="left" w:pos="1440"/>
          <w:tab w:val="left" w:pos="1800"/>
        </w:tabs>
        <w:ind w:left="1080"/>
        <w:contextualSpacing/>
        <w:jc w:val="both"/>
        <w:rPr>
          <w:rFonts w:eastAsia="Tahoma" w:asciiTheme="minorHAnsi" w:hAnsiTheme="minorHAnsi" w:cstheme="minorHAnsi"/>
          <w:color w:val="000000" w:themeColor="text1"/>
        </w:rPr>
      </w:pPr>
      <w:r w:rsidRPr="00341989">
        <w:rPr>
          <w:rFonts w:eastAsia="Tahoma" w:asciiTheme="minorHAnsi" w:hAnsiTheme="minorHAnsi" w:cstheme="minorHAnsi"/>
        </w:rPr>
        <w:t xml:space="preserve">Schools will ensure that the pupil is able to continue working towards the objectives within the </w:t>
      </w:r>
      <w:proofErr w:type="gramStart"/>
      <w:r w:rsidRPr="00341989">
        <w:rPr>
          <w:rFonts w:eastAsia="Tahoma" w:asciiTheme="minorHAnsi" w:hAnsiTheme="minorHAnsi" w:cstheme="minorHAnsi"/>
        </w:rPr>
        <w:t>EHCP</w:t>
      </w:r>
      <w:proofErr w:type="gramEnd"/>
    </w:p>
    <w:p w:rsidRPr="00341989" w:rsidR="00341989" w:rsidP="00341989" w:rsidRDefault="00341989" w14:paraId="0683B0E8" w14:textId="77777777">
      <w:pPr>
        <w:numPr>
          <w:ilvl w:val="0"/>
          <w:numId w:val="34"/>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the provision put in place for pupils with SEND is monitored for effectiveness throughout the duration of the remote learning period &amp; adapted </w:t>
      </w:r>
      <w:proofErr w:type="gramStart"/>
      <w:r w:rsidRPr="00341989">
        <w:rPr>
          <w:rFonts w:eastAsia="Tahoma" w:asciiTheme="minorHAnsi" w:hAnsiTheme="minorHAnsi" w:cstheme="minorHAnsi"/>
        </w:rPr>
        <w:t>accordingly</w:t>
      </w:r>
      <w:proofErr w:type="gramEnd"/>
      <w:r w:rsidRPr="00341989">
        <w:rPr>
          <w:rFonts w:eastAsia="Tahoma" w:asciiTheme="minorHAnsi" w:hAnsiTheme="minorHAnsi" w:cstheme="minorHAnsi"/>
        </w:rPr>
        <w:t xml:space="preserve"> </w:t>
      </w:r>
    </w:p>
    <w:p w:rsidRPr="00341989" w:rsidR="00341989" w:rsidP="00341989" w:rsidRDefault="00341989" w14:paraId="05265FD2" w14:textId="77777777">
      <w:pPr>
        <w:tabs>
          <w:tab w:val="left" w:pos="720"/>
          <w:tab w:val="left" w:pos="108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2.7. </w:t>
      </w:r>
      <w:r w:rsidRPr="00341989">
        <w:rPr>
          <w:rFonts w:eastAsia="Tahoma" w:asciiTheme="minorHAnsi" w:hAnsiTheme="minorHAnsi" w:cstheme="minorHAnsi"/>
        </w:rPr>
        <w:tab/>
      </w:r>
      <w:r w:rsidRPr="00341989">
        <w:rPr>
          <w:rFonts w:eastAsia="Tahoma" w:asciiTheme="minorHAnsi" w:hAnsiTheme="minorHAnsi" w:cstheme="minorHAnsi"/>
        </w:rPr>
        <w:t xml:space="preserve">The School Office Manager is responsible for: </w:t>
      </w:r>
    </w:p>
    <w:p w:rsidRPr="00341989" w:rsidR="00341989" w:rsidP="00341989" w:rsidRDefault="00341989" w14:paraId="2C369CDC" w14:textId="77777777">
      <w:pPr>
        <w:numPr>
          <w:ilvl w:val="0"/>
          <w:numId w:val="3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Arranging the procurement of any equipment or technology required for staff to teach remotely and for pupils to learn from home. </w:t>
      </w:r>
    </w:p>
    <w:p w:rsidRPr="00341989" w:rsidR="00341989" w:rsidP="00341989" w:rsidRDefault="00341989" w14:paraId="462C65C9" w14:textId="77777777">
      <w:pPr>
        <w:numPr>
          <w:ilvl w:val="0"/>
          <w:numId w:val="3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Ensuring value for money when arranging the procurement of equipment or technology.</w:t>
      </w:r>
    </w:p>
    <w:p w:rsidRPr="00341989" w:rsidR="00341989" w:rsidP="00341989" w:rsidRDefault="00341989" w14:paraId="30499CE6" w14:textId="77777777">
      <w:pPr>
        <w:numPr>
          <w:ilvl w:val="0"/>
          <w:numId w:val="3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Ensuring that the school has adequate insurance to cover all remote working arrangements.</w:t>
      </w:r>
    </w:p>
    <w:p w:rsidRPr="00341989" w:rsidR="00341989" w:rsidP="00341989" w:rsidRDefault="00341989" w14:paraId="1314E4F8" w14:textId="77777777">
      <w:pPr>
        <w:tabs>
          <w:tab w:val="left" w:pos="720"/>
          <w:tab w:val="left" w:pos="108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2.8. </w:t>
      </w:r>
      <w:r w:rsidRPr="00341989">
        <w:rPr>
          <w:rFonts w:eastAsia="Tahoma" w:asciiTheme="minorHAnsi" w:hAnsiTheme="minorHAnsi" w:cstheme="minorHAnsi"/>
        </w:rPr>
        <w:tab/>
      </w:r>
      <w:r w:rsidRPr="00341989">
        <w:rPr>
          <w:rFonts w:eastAsia="Tahoma" w:asciiTheme="minorHAnsi" w:hAnsiTheme="minorHAnsi" w:cstheme="minorHAnsi"/>
        </w:rPr>
        <w:t xml:space="preserve">The ICT Support team are responsible for: </w:t>
      </w:r>
    </w:p>
    <w:p w:rsidRPr="00341989" w:rsidR="00341989" w:rsidP="00341989" w:rsidRDefault="00341989" w14:paraId="23A0C787" w14:textId="77777777">
      <w:pPr>
        <w:numPr>
          <w:ilvl w:val="0"/>
          <w:numId w:val="36"/>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Ensuring that all school-owned devices used for remote learning have suitable anti-virus software installed, have a secure connection, can recover lost work, and allow for audio and visual material to be recorded, where required.</w:t>
      </w:r>
    </w:p>
    <w:p w:rsidRPr="00341989" w:rsidR="00341989" w:rsidP="00341989" w:rsidRDefault="00341989" w14:paraId="6A1339D1" w14:textId="77777777">
      <w:pPr>
        <w:numPr>
          <w:ilvl w:val="0"/>
          <w:numId w:val="36"/>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that any programs or networks used for remote learning can effectively support </w:t>
      </w:r>
      <w:proofErr w:type="gramStart"/>
      <w:r w:rsidRPr="00341989">
        <w:rPr>
          <w:rFonts w:eastAsia="Tahoma" w:asciiTheme="minorHAnsi" w:hAnsiTheme="minorHAnsi" w:cstheme="minorHAnsi"/>
        </w:rPr>
        <w:t>a large number of</w:t>
      </w:r>
      <w:proofErr w:type="gramEnd"/>
      <w:r w:rsidRPr="00341989">
        <w:rPr>
          <w:rFonts w:eastAsia="Tahoma" w:asciiTheme="minorHAnsi" w:hAnsiTheme="minorHAnsi" w:cstheme="minorHAnsi"/>
        </w:rPr>
        <w:t xml:space="preserve"> users at one time, where required, e.g. undertaking ‘stress’ testing. </w:t>
      </w:r>
    </w:p>
    <w:p w:rsidRPr="00341989" w:rsidR="00341989" w:rsidP="00341989" w:rsidRDefault="00341989" w14:paraId="7E9DF478" w14:textId="77777777">
      <w:pPr>
        <w:numPr>
          <w:ilvl w:val="0"/>
          <w:numId w:val="36"/>
        </w:numPr>
        <w:tabs>
          <w:tab w:val="left" w:pos="720"/>
          <w:tab w:val="left" w:pos="108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Working with the SENCo to ensure that the equipment and technology used for learning remotely is accessible to all pupils and staff. </w:t>
      </w:r>
    </w:p>
    <w:p w:rsidRPr="00341989" w:rsidR="00341989" w:rsidP="00341989" w:rsidRDefault="00341989" w14:paraId="0CB88EDE" w14:textId="77777777">
      <w:pPr>
        <w:tabs>
          <w:tab w:val="left" w:pos="720"/>
          <w:tab w:val="left" w:pos="108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2.9. </w:t>
      </w:r>
      <w:r w:rsidRPr="00341989">
        <w:rPr>
          <w:rFonts w:eastAsia="Tahoma" w:asciiTheme="minorHAnsi" w:hAnsiTheme="minorHAnsi" w:cstheme="minorHAnsi"/>
        </w:rPr>
        <w:tab/>
      </w:r>
      <w:r w:rsidRPr="00341989">
        <w:rPr>
          <w:rFonts w:eastAsia="Tahoma" w:asciiTheme="minorHAnsi" w:hAnsiTheme="minorHAnsi" w:cstheme="minorHAnsi"/>
        </w:rPr>
        <w:t xml:space="preserve">Staff members are responsible for: </w:t>
      </w:r>
    </w:p>
    <w:p w:rsidRPr="00341989" w:rsidR="00341989" w:rsidP="00341989" w:rsidRDefault="00341989" w14:paraId="1F4D8416" w14:textId="77777777">
      <w:pPr>
        <w:numPr>
          <w:ilvl w:val="0"/>
          <w:numId w:val="37"/>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Adhering to this policy at all times during periods of remote learning. </w:t>
      </w:r>
    </w:p>
    <w:p w:rsidRPr="00341989" w:rsidR="00341989" w:rsidP="00341989" w:rsidRDefault="00341989" w14:paraId="7BD104A0" w14:textId="77777777">
      <w:pPr>
        <w:numPr>
          <w:ilvl w:val="0"/>
          <w:numId w:val="37"/>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Reporting any health and safety incidents to the Headteacher and asking for guidance as appropriate. </w:t>
      </w:r>
    </w:p>
    <w:p w:rsidRPr="00341989" w:rsidR="00341989" w:rsidP="00341989" w:rsidRDefault="00341989" w14:paraId="1CAB56A7" w14:textId="77777777">
      <w:pPr>
        <w:numPr>
          <w:ilvl w:val="0"/>
          <w:numId w:val="37"/>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Reporting any safeguarding incidents to the DSL and asking for guidance as appropriate.</w:t>
      </w:r>
    </w:p>
    <w:p w:rsidRPr="00341989" w:rsidR="00341989" w:rsidP="00341989" w:rsidRDefault="00341989" w14:paraId="74280720" w14:textId="77777777">
      <w:pPr>
        <w:numPr>
          <w:ilvl w:val="0"/>
          <w:numId w:val="37"/>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Taking part in any training conducted to meet the requirements of this policy, including training on how to use the necessary electronic equipment (provided by the school) and software. </w:t>
      </w:r>
    </w:p>
    <w:p w:rsidRPr="00341989" w:rsidR="00341989" w:rsidP="00341989" w:rsidRDefault="00341989" w14:paraId="3EA65B40" w14:textId="77777777">
      <w:pPr>
        <w:numPr>
          <w:ilvl w:val="0"/>
          <w:numId w:val="37"/>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Reporting any dangers or potential dangers, they identify, as well as any concerns they may have about remote learning, to the Headteacher. </w:t>
      </w:r>
    </w:p>
    <w:p w:rsidRPr="00341989" w:rsidR="00341989" w:rsidP="00341989" w:rsidRDefault="00341989" w14:paraId="0F076D36" w14:textId="77777777">
      <w:pPr>
        <w:numPr>
          <w:ilvl w:val="0"/>
          <w:numId w:val="37"/>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Reporting any defects on school-owned equipment used for remote learning to the ICT Support team. </w:t>
      </w:r>
    </w:p>
    <w:p w:rsidRPr="00341989" w:rsidR="00341989" w:rsidP="00341989" w:rsidRDefault="00341989" w14:paraId="2AF5649E" w14:textId="77777777">
      <w:pPr>
        <w:numPr>
          <w:ilvl w:val="0"/>
          <w:numId w:val="37"/>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Adhering to the Staff Code of Conduct at all times. </w:t>
      </w:r>
    </w:p>
    <w:p w:rsidRPr="00341989" w:rsidR="00341989" w:rsidP="00341989" w:rsidRDefault="00341989" w14:paraId="2321DD7D" w14:textId="77777777">
      <w:pPr>
        <w:numPr>
          <w:ilvl w:val="0"/>
          <w:numId w:val="37"/>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Providing high quality remote learning for the pupils for which they are responsible for.</w:t>
      </w:r>
    </w:p>
    <w:p w:rsidRPr="00341989" w:rsidR="00341989" w:rsidP="00341989" w:rsidRDefault="00341989" w14:paraId="653AC0F3" w14:textId="77777777">
      <w:pPr>
        <w:tabs>
          <w:tab w:val="left" w:pos="720"/>
          <w:tab w:val="left" w:pos="108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2.10. </w:t>
      </w:r>
      <w:r w:rsidRPr="00341989">
        <w:rPr>
          <w:rFonts w:eastAsia="Tahoma" w:asciiTheme="minorHAnsi" w:hAnsiTheme="minorHAnsi" w:cstheme="minorHAnsi"/>
        </w:rPr>
        <w:tab/>
      </w:r>
      <w:r w:rsidRPr="00341989">
        <w:rPr>
          <w:rFonts w:eastAsia="Tahoma" w:asciiTheme="minorHAnsi" w:hAnsiTheme="minorHAnsi" w:cstheme="minorHAnsi"/>
        </w:rPr>
        <w:t xml:space="preserve">Parents/Carers are responsible for: </w:t>
      </w:r>
    </w:p>
    <w:p w:rsidRPr="00341989" w:rsidR="00341989" w:rsidP="00341989" w:rsidRDefault="00341989" w14:paraId="1A09217E" w14:textId="77777777">
      <w:pPr>
        <w:numPr>
          <w:ilvl w:val="0"/>
          <w:numId w:val="3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Adhering to this policy at all times during periods of remote learning.</w:t>
      </w:r>
    </w:p>
    <w:p w:rsidRPr="00341989" w:rsidR="00341989" w:rsidP="00341989" w:rsidRDefault="00341989" w14:paraId="6B5691DF" w14:textId="77777777">
      <w:pPr>
        <w:numPr>
          <w:ilvl w:val="0"/>
          <w:numId w:val="3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their child is available to learn remotely and that the schoolwork set is completed on time and to the best of their child’s ability. </w:t>
      </w:r>
    </w:p>
    <w:p w:rsidRPr="00341989" w:rsidR="00341989" w:rsidP="00341989" w:rsidRDefault="00341989" w14:paraId="73271391" w14:textId="77777777">
      <w:pPr>
        <w:numPr>
          <w:ilvl w:val="0"/>
          <w:numId w:val="3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Reporting any technical issues to the school as soon as possible. </w:t>
      </w:r>
    </w:p>
    <w:p w:rsidRPr="00341989" w:rsidR="00341989" w:rsidP="00341989" w:rsidRDefault="00341989" w14:paraId="3D268FBF" w14:textId="77777777">
      <w:pPr>
        <w:numPr>
          <w:ilvl w:val="0"/>
          <w:numId w:val="3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Ensuring that their child always has access to remote learning material.</w:t>
      </w:r>
    </w:p>
    <w:p w:rsidRPr="00341989" w:rsidR="00341989" w:rsidP="00341989" w:rsidRDefault="00341989" w14:paraId="0B6565C9" w14:textId="77777777">
      <w:pPr>
        <w:numPr>
          <w:ilvl w:val="0"/>
          <w:numId w:val="3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Ensuring their child uses the equipment and technology used for remote learning as intended.</w:t>
      </w:r>
    </w:p>
    <w:p w:rsidRPr="00341989" w:rsidR="00341989" w:rsidP="00341989" w:rsidRDefault="00341989" w14:paraId="4BFE89DD" w14:textId="77777777">
      <w:pPr>
        <w:numPr>
          <w:ilvl w:val="0"/>
          <w:numId w:val="3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Engaging with school as appropriate throughout any periods of remote learning. </w:t>
      </w:r>
    </w:p>
    <w:p w:rsidRPr="00341989" w:rsidR="00341989" w:rsidP="00341989" w:rsidRDefault="00341989" w14:paraId="7EFBC5D0" w14:textId="77777777">
      <w:pPr>
        <w:numPr>
          <w:ilvl w:val="0"/>
          <w:numId w:val="38"/>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Adhering to the Acceptable Use Policy for online learning at all times. </w:t>
      </w:r>
    </w:p>
    <w:p w:rsidRPr="00341989" w:rsidR="00341989" w:rsidP="00341989" w:rsidRDefault="00341989" w14:paraId="1BE0B74C" w14:textId="77777777">
      <w:pPr>
        <w:tabs>
          <w:tab w:val="left" w:pos="720"/>
          <w:tab w:val="left" w:pos="1080"/>
          <w:tab w:val="left" w:pos="1440"/>
          <w:tab w:val="left" w:pos="1800"/>
        </w:tabs>
        <w:jc w:val="both"/>
        <w:rPr>
          <w:rFonts w:eastAsia="Tahoma" w:asciiTheme="minorHAnsi" w:hAnsiTheme="minorHAnsi" w:cstheme="minorHAnsi"/>
        </w:rPr>
      </w:pPr>
      <w:r w:rsidRPr="00341989">
        <w:rPr>
          <w:rFonts w:eastAsia="Tahoma" w:asciiTheme="minorHAnsi" w:hAnsiTheme="minorHAnsi" w:cstheme="minorHAnsi"/>
        </w:rPr>
        <w:t xml:space="preserve">2.11. </w:t>
      </w:r>
      <w:r w:rsidRPr="00341989">
        <w:rPr>
          <w:rFonts w:eastAsia="Tahoma" w:asciiTheme="minorHAnsi" w:hAnsiTheme="minorHAnsi" w:cstheme="minorHAnsi"/>
        </w:rPr>
        <w:tab/>
      </w:r>
      <w:r w:rsidRPr="00341989">
        <w:rPr>
          <w:rFonts w:eastAsia="Tahoma" w:asciiTheme="minorHAnsi" w:hAnsiTheme="minorHAnsi" w:cstheme="minorHAnsi"/>
        </w:rPr>
        <w:t xml:space="preserve">Pupils are responsible for: </w:t>
      </w:r>
    </w:p>
    <w:p w:rsidRPr="00341989" w:rsidR="00341989" w:rsidP="00341989" w:rsidRDefault="00341989" w14:paraId="16E4A678" w14:textId="77777777">
      <w:pPr>
        <w:numPr>
          <w:ilvl w:val="0"/>
          <w:numId w:val="2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Adhering to this policy at all times during periods of remote learning. </w:t>
      </w:r>
    </w:p>
    <w:p w:rsidRPr="00341989" w:rsidR="00341989" w:rsidP="00341989" w:rsidRDefault="00341989" w14:paraId="5CD3047C" w14:textId="77777777">
      <w:pPr>
        <w:numPr>
          <w:ilvl w:val="0"/>
          <w:numId w:val="2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they are available to learn remotely and that their schoolwork is completed on time and to the best of their ability. </w:t>
      </w:r>
    </w:p>
    <w:p w:rsidRPr="00341989" w:rsidR="00341989" w:rsidP="00341989" w:rsidRDefault="00341989" w14:paraId="26600069" w14:textId="77777777">
      <w:pPr>
        <w:numPr>
          <w:ilvl w:val="0"/>
          <w:numId w:val="2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Reporting any technical issues by notifying their class teachers.</w:t>
      </w:r>
    </w:p>
    <w:p w:rsidRPr="00341989" w:rsidR="00341989" w:rsidP="00341989" w:rsidRDefault="00341989" w14:paraId="4BFC7D2F" w14:textId="77777777">
      <w:pPr>
        <w:numPr>
          <w:ilvl w:val="0"/>
          <w:numId w:val="2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Ensuring they have access to remote learning material and notifying a responsible adult if they do not have access. </w:t>
      </w:r>
    </w:p>
    <w:p w:rsidRPr="00341989" w:rsidR="00341989" w:rsidP="00341989" w:rsidRDefault="00341989" w14:paraId="305B4107" w14:textId="77777777">
      <w:pPr>
        <w:numPr>
          <w:ilvl w:val="0"/>
          <w:numId w:val="2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Notifying a responsible adult if they are feeling unwell or are unable to complete the schoolwork they have been set. </w:t>
      </w:r>
    </w:p>
    <w:p w:rsidRPr="00341989" w:rsidR="00341989" w:rsidP="00341989" w:rsidRDefault="00341989" w14:paraId="37DA71ED" w14:textId="77777777">
      <w:pPr>
        <w:numPr>
          <w:ilvl w:val="0"/>
          <w:numId w:val="2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Ensuring they use any equipment and technology for remote learning as intended.</w:t>
      </w:r>
    </w:p>
    <w:p w:rsidRPr="00341989" w:rsidR="00341989" w:rsidP="00341989" w:rsidRDefault="00341989" w14:paraId="52515668" w14:textId="77777777">
      <w:pPr>
        <w:numPr>
          <w:ilvl w:val="0"/>
          <w:numId w:val="2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Reporting any safeguarding concerns they have to a responsible adult.</w:t>
      </w:r>
    </w:p>
    <w:p w:rsidRPr="00341989" w:rsidR="00341989" w:rsidP="00341989" w:rsidRDefault="00341989" w14:paraId="156CAE4C" w14:textId="77777777">
      <w:pPr>
        <w:numPr>
          <w:ilvl w:val="0"/>
          <w:numId w:val="25"/>
        </w:numPr>
        <w:tabs>
          <w:tab w:val="left" w:pos="720"/>
          <w:tab w:val="left" w:pos="1080"/>
          <w:tab w:val="left" w:pos="1440"/>
          <w:tab w:val="left" w:pos="180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Adhering to the Acceptable Use Policy for online learning at all times. </w:t>
      </w:r>
    </w:p>
    <w:p w:rsidRPr="00341989" w:rsidR="00341989" w:rsidP="00341989" w:rsidRDefault="00341989" w14:paraId="05675D46" w14:textId="77777777">
      <w:pPr>
        <w:tabs>
          <w:tab w:val="left" w:pos="360"/>
          <w:tab w:val="left" w:pos="1080"/>
          <w:tab w:val="left" w:pos="1440"/>
        </w:tabs>
        <w:jc w:val="both"/>
        <w:rPr>
          <w:rFonts w:eastAsia="Tahoma" w:asciiTheme="minorHAnsi" w:hAnsiTheme="minorHAnsi" w:cstheme="minorHAnsi"/>
        </w:rPr>
      </w:pPr>
      <w:r w:rsidRPr="00341989">
        <w:rPr>
          <w:rFonts w:eastAsia="Tahoma" w:asciiTheme="minorHAnsi" w:hAnsiTheme="minorHAnsi" w:cstheme="minorHAnsi"/>
        </w:rPr>
        <w:t xml:space="preserve"> </w:t>
      </w:r>
    </w:p>
    <w:p w:rsidRPr="00341989" w:rsidR="00341989" w:rsidP="00341989" w:rsidRDefault="00341989" w14:paraId="6971FABA" w14:textId="77777777">
      <w:pPr>
        <w:keepNext/>
        <w:outlineLvl w:val="0"/>
        <w:rPr>
          <w:rFonts w:eastAsia="Tahoma" w:asciiTheme="minorHAnsi" w:hAnsiTheme="minorHAnsi" w:cstheme="minorHAnsi"/>
          <w:b/>
          <w:color w:val="000000"/>
        </w:rPr>
      </w:pPr>
      <w:bookmarkStart w:name="_Toc62414600" w:id="2"/>
      <w:r w:rsidRPr="00341989">
        <w:rPr>
          <w:rFonts w:eastAsia="Tahoma" w:asciiTheme="minorHAnsi" w:hAnsiTheme="minorHAnsi" w:cstheme="minorHAnsi"/>
          <w:b/>
          <w:color w:val="000000"/>
        </w:rPr>
        <w:t xml:space="preserve">3. </w:t>
      </w:r>
      <w:r w:rsidRPr="00341989">
        <w:rPr>
          <w:rFonts w:eastAsia="Tahoma" w:asciiTheme="minorHAnsi" w:hAnsiTheme="minorHAnsi" w:cstheme="minorHAnsi"/>
          <w:b/>
          <w:color w:val="000000"/>
        </w:rPr>
        <w:tab/>
      </w:r>
      <w:r w:rsidRPr="00341989">
        <w:rPr>
          <w:rFonts w:eastAsia="Tahoma" w:asciiTheme="minorHAnsi" w:hAnsiTheme="minorHAnsi" w:cstheme="minorHAnsi"/>
          <w:b/>
          <w:color w:val="000000"/>
        </w:rPr>
        <w:t>Resources</w:t>
      </w:r>
      <w:bookmarkEnd w:id="2"/>
      <w:r w:rsidRPr="00341989">
        <w:rPr>
          <w:rFonts w:eastAsia="Tahoma" w:asciiTheme="minorHAnsi" w:hAnsiTheme="minorHAnsi" w:cstheme="minorHAnsi"/>
          <w:b/>
          <w:color w:val="000000"/>
        </w:rPr>
        <w:t xml:space="preserve"> </w:t>
      </w:r>
    </w:p>
    <w:p w:rsidRPr="00341989" w:rsidR="00341989" w:rsidP="00341989" w:rsidRDefault="00341989" w14:paraId="54ACA988" w14:textId="77777777">
      <w:pPr>
        <w:tabs>
          <w:tab w:val="left" w:pos="720"/>
          <w:tab w:val="left" w:pos="1080"/>
          <w:tab w:val="left" w:pos="1440"/>
        </w:tabs>
        <w:suppressAutoHyphens/>
        <w:autoSpaceDN w:val="0"/>
        <w:ind w:left="720" w:hanging="720"/>
        <w:jc w:val="both"/>
        <w:textAlignment w:val="baseline"/>
        <w:rPr>
          <w:rFonts w:eastAsia="Tahoma" w:asciiTheme="minorHAnsi" w:hAnsiTheme="minorHAnsi" w:cstheme="minorHAnsi"/>
          <w:highlight w:val="yellow"/>
          <w:lang w:val="en" w:eastAsia="en-GB"/>
        </w:rPr>
      </w:pPr>
      <w:r w:rsidRPr="00341989">
        <w:rPr>
          <w:rFonts w:eastAsia="Tahoma" w:asciiTheme="minorHAnsi" w:hAnsiTheme="minorHAnsi" w:cstheme="minorHAnsi"/>
        </w:rPr>
        <w:tab/>
      </w:r>
      <w:r w:rsidRPr="00341989">
        <w:rPr>
          <w:rFonts w:eastAsia="Tahoma" w:asciiTheme="minorHAnsi" w:hAnsiTheme="minorHAnsi" w:cstheme="minorHAnsi"/>
        </w:rPr>
        <w:t>Full details of available resources, online and offline, subscription websites, curriculum planning details etc. are available in the Remote Education: Information for Parents document available on our website.</w:t>
      </w:r>
    </w:p>
    <w:p w:rsidRPr="00341989" w:rsidR="00341989" w:rsidP="00341989" w:rsidRDefault="00341989" w14:paraId="7EF098D3" w14:textId="77777777">
      <w:pPr>
        <w:tabs>
          <w:tab w:val="left" w:pos="0"/>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3.1. </w:t>
      </w:r>
      <w:r w:rsidRPr="00341989">
        <w:rPr>
          <w:rFonts w:eastAsia="Tahoma" w:asciiTheme="minorHAnsi" w:hAnsiTheme="minorHAnsi" w:cstheme="minorHAnsi"/>
        </w:rPr>
        <w:tab/>
      </w:r>
      <w:r w:rsidRPr="00341989">
        <w:rPr>
          <w:rFonts w:eastAsia="Tahoma" w:asciiTheme="minorHAnsi" w:hAnsiTheme="minorHAnsi" w:cstheme="minorHAnsi"/>
        </w:rPr>
        <w:t>Teaching staff will liaise with the SENCo and other relevant members of staff to ensure all pupils remain fully supported for the duration of the remote learning period.</w:t>
      </w:r>
    </w:p>
    <w:p w:rsidRPr="00341989" w:rsidR="00341989" w:rsidP="00341989" w:rsidRDefault="00341989" w14:paraId="6F23CF5C" w14:textId="77777777">
      <w:pPr>
        <w:tabs>
          <w:tab w:val="left" w:pos="0"/>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3.2. </w:t>
      </w:r>
      <w:r w:rsidRPr="00341989">
        <w:rPr>
          <w:rFonts w:eastAsia="Tahoma" w:asciiTheme="minorHAnsi" w:hAnsiTheme="minorHAnsi" w:cstheme="minorHAnsi"/>
        </w:rPr>
        <w:tab/>
      </w:r>
      <w:r w:rsidRPr="00341989">
        <w:rPr>
          <w:rFonts w:eastAsia="Tahoma" w:asciiTheme="minorHAnsi" w:hAnsiTheme="minorHAnsi" w:cstheme="minorHAnsi"/>
        </w:rPr>
        <w:t xml:space="preserve">Pupils will be required to use their own or family-owned equipment to access remote learning resources, unless the school agrees to provide or loan equipment, e.g. laptops. </w:t>
      </w:r>
    </w:p>
    <w:p w:rsidRPr="00341989" w:rsidR="00341989" w:rsidP="00341989" w:rsidRDefault="00341989" w14:paraId="4BD6EE3D" w14:textId="77777777">
      <w:pPr>
        <w:tabs>
          <w:tab w:val="left" w:pos="0"/>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3.3. </w:t>
      </w:r>
      <w:r w:rsidRPr="00341989">
        <w:rPr>
          <w:rFonts w:eastAsia="Tahoma" w:asciiTheme="minorHAnsi" w:hAnsiTheme="minorHAnsi" w:cstheme="minorHAnsi"/>
        </w:rPr>
        <w:tab/>
      </w:r>
      <w:r w:rsidRPr="00341989">
        <w:rPr>
          <w:rFonts w:eastAsia="Tahoma" w:asciiTheme="minorHAnsi" w:hAnsiTheme="minorHAnsi" w:cstheme="minorHAnsi"/>
        </w:rPr>
        <w:t xml:space="preserve">Teaching staff will oversee academic progression for the duration of the remote learning period and will provide feedback on work in line with section 7 of this policy. </w:t>
      </w:r>
    </w:p>
    <w:p w:rsidRPr="00341989" w:rsidR="00341989" w:rsidP="00341989" w:rsidRDefault="00341989" w14:paraId="0F7E70B5" w14:textId="77777777">
      <w:pPr>
        <w:tabs>
          <w:tab w:val="left" w:pos="0"/>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3.4. </w:t>
      </w:r>
      <w:r w:rsidRPr="00341989">
        <w:rPr>
          <w:rFonts w:eastAsia="Tahoma" w:asciiTheme="minorHAnsi" w:hAnsiTheme="minorHAnsi" w:cstheme="minorHAnsi"/>
        </w:rPr>
        <w:tab/>
      </w:r>
      <w:r w:rsidRPr="00341989">
        <w:rPr>
          <w:rFonts w:eastAsia="Tahoma" w:asciiTheme="minorHAnsi" w:hAnsiTheme="minorHAnsi" w:cstheme="minorHAnsi"/>
        </w:rPr>
        <w:t>The arrangements for any ‘live’ classes, e.g. webinars, will be communicated via email.</w:t>
      </w:r>
    </w:p>
    <w:p w:rsidRPr="00341989" w:rsidR="00341989" w:rsidP="00341989" w:rsidRDefault="00341989" w14:paraId="00B67B5E" w14:textId="77777777">
      <w:pPr>
        <w:tabs>
          <w:tab w:val="left" w:pos="0"/>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3.5. </w:t>
      </w:r>
      <w:r w:rsidRPr="00341989">
        <w:rPr>
          <w:rFonts w:eastAsia="Tahoma" w:asciiTheme="minorHAnsi" w:hAnsiTheme="minorHAnsi" w:cstheme="minorHAnsi"/>
        </w:rPr>
        <w:tab/>
      </w:r>
      <w:r w:rsidRPr="00341989">
        <w:rPr>
          <w:rFonts w:eastAsia="Tahoma" w:asciiTheme="minorHAnsi" w:hAnsiTheme="minorHAnsi" w:cstheme="minorHAnsi"/>
        </w:rPr>
        <w:t xml:space="preserve">Neither the ICT Support team nor the school are responsible for providing technical support for equipment that is not owned by the school. </w:t>
      </w:r>
    </w:p>
    <w:p w:rsidRPr="00341989" w:rsidR="00341989" w:rsidP="00341989" w:rsidRDefault="00341989" w14:paraId="73A76DAF" w14:textId="77777777">
      <w:pPr>
        <w:tabs>
          <w:tab w:val="left" w:pos="0"/>
          <w:tab w:val="left" w:pos="720"/>
          <w:tab w:val="left" w:pos="1440"/>
        </w:tabs>
        <w:jc w:val="both"/>
        <w:rPr>
          <w:rFonts w:eastAsia="Tahoma" w:asciiTheme="minorHAnsi" w:hAnsiTheme="minorHAnsi" w:cstheme="minorHAnsi"/>
          <w:bCs/>
          <w:u w:val="single"/>
        </w:rPr>
      </w:pPr>
      <w:r w:rsidRPr="00341989">
        <w:rPr>
          <w:rFonts w:eastAsia="Tahoma" w:asciiTheme="minorHAnsi" w:hAnsiTheme="minorHAnsi" w:cstheme="minorHAnsi"/>
        </w:rPr>
        <w:t xml:space="preserve"> </w:t>
      </w:r>
      <w:r w:rsidRPr="00341989">
        <w:rPr>
          <w:rFonts w:eastAsia="Tahoma" w:asciiTheme="minorHAnsi" w:hAnsiTheme="minorHAnsi" w:cstheme="minorHAnsi"/>
          <w:bCs/>
        </w:rPr>
        <w:tab/>
      </w:r>
      <w:r w:rsidRPr="00341989">
        <w:rPr>
          <w:rFonts w:eastAsia="Tahoma" w:asciiTheme="minorHAnsi" w:hAnsiTheme="minorHAnsi" w:cstheme="minorHAnsi"/>
          <w:bCs/>
          <w:u w:val="single"/>
        </w:rPr>
        <w:t xml:space="preserve">Costs and expenses </w:t>
      </w:r>
    </w:p>
    <w:p w:rsidRPr="00341989" w:rsidR="00341989" w:rsidP="00341989" w:rsidRDefault="00341989" w14:paraId="7927B6AD"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3.6. </w:t>
      </w:r>
      <w:r w:rsidRPr="00341989">
        <w:rPr>
          <w:rFonts w:eastAsia="Tahoma" w:asciiTheme="minorHAnsi" w:hAnsiTheme="minorHAnsi" w:cstheme="minorHAnsi"/>
        </w:rPr>
        <w:tab/>
      </w:r>
      <w:r w:rsidRPr="00341989">
        <w:rPr>
          <w:rFonts w:eastAsia="Tahoma" w:asciiTheme="minorHAnsi" w:hAnsiTheme="minorHAnsi" w:cstheme="minorHAnsi"/>
        </w:rPr>
        <w:t xml:space="preserve">The school will not contribute to any household expenses incurred while pupils learn remotely, e.g. heating, lighting, or council tax. </w:t>
      </w:r>
    </w:p>
    <w:p w:rsidRPr="00341989" w:rsidR="00341989" w:rsidP="00341989" w:rsidRDefault="00341989" w14:paraId="03980A01"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3.7. </w:t>
      </w:r>
      <w:r w:rsidRPr="00341989">
        <w:rPr>
          <w:rFonts w:eastAsia="Tahoma" w:asciiTheme="minorHAnsi" w:hAnsiTheme="minorHAnsi" w:cstheme="minorHAnsi"/>
        </w:rPr>
        <w:tab/>
      </w:r>
      <w:r w:rsidRPr="00341989">
        <w:rPr>
          <w:rFonts w:eastAsia="Tahoma" w:asciiTheme="minorHAnsi" w:hAnsiTheme="minorHAnsi" w:cstheme="minorHAnsi"/>
        </w:rPr>
        <w:t>The school will provide guidance and support with gaining free additional data and can provide data-only SIM cards F.O.C.</w:t>
      </w:r>
    </w:p>
    <w:p w:rsidRPr="00341989" w:rsidR="00341989" w:rsidP="00341989" w:rsidRDefault="00341989" w14:paraId="7AC48547"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3.8. </w:t>
      </w:r>
      <w:r w:rsidRPr="00341989">
        <w:rPr>
          <w:rFonts w:eastAsia="Tahoma" w:asciiTheme="minorHAnsi" w:hAnsiTheme="minorHAnsi" w:cstheme="minorHAnsi"/>
        </w:rPr>
        <w:tab/>
      </w:r>
      <w:r w:rsidRPr="00341989">
        <w:rPr>
          <w:rFonts w:eastAsia="Tahoma" w:asciiTheme="minorHAnsi" w:hAnsiTheme="minorHAnsi" w:cstheme="minorHAnsi"/>
        </w:rPr>
        <w:t xml:space="preserve">The school will not reimburse any costs for travel between pupils’ homes and the school premises. </w:t>
      </w:r>
    </w:p>
    <w:p w:rsidRPr="00341989" w:rsidR="00341989" w:rsidP="00341989" w:rsidRDefault="00341989" w14:paraId="6039E87B"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3.9. </w:t>
      </w:r>
      <w:r w:rsidRPr="00341989">
        <w:rPr>
          <w:rFonts w:eastAsia="Tahoma" w:asciiTheme="minorHAnsi" w:hAnsiTheme="minorHAnsi" w:cstheme="minorHAnsi"/>
        </w:rPr>
        <w:tab/>
      </w:r>
      <w:r w:rsidRPr="00341989">
        <w:rPr>
          <w:rFonts w:eastAsia="Tahoma" w:asciiTheme="minorHAnsi" w:hAnsiTheme="minorHAnsi" w:cstheme="minorHAnsi"/>
        </w:rPr>
        <w:t xml:space="preserve">The school will not reimburse any costs for childcare. </w:t>
      </w:r>
    </w:p>
    <w:p w:rsidRPr="00341989" w:rsidR="00341989" w:rsidP="00341989" w:rsidRDefault="00341989" w14:paraId="2898A1E8"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3.10. </w:t>
      </w:r>
      <w:r w:rsidRPr="00341989">
        <w:rPr>
          <w:rFonts w:eastAsia="Tahoma" w:asciiTheme="minorHAnsi" w:hAnsiTheme="minorHAnsi" w:cstheme="minorHAnsi"/>
        </w:rPr>
        <w:tab/>
      </w:r>
      <w:r w:rsidRPr="00341989">
        <w:rPr>
          <w:rFonts w:eastAsia="Tahoma" w:asciiTheme="minorHAnsi" w:hAnsiTheme="minorHAnsi" w:cstheme="minorHAnsi"/>
        </w:rPr>
        <w:t xml:space="preserve">If a pupil is provided with school-owned equipment, the pupil and their parent / carer will sign and adhere to the school’s Acceptable Use Agreement prior to commencing remote learning. </w:t>
      </w:r>
    </w:p>
    <w:p w:rsidRPr="00341989" w:rsidR="00341989" w:rsidP="00341989" w:rsidRDefault="00341989" w14:paraId="0288185A" w14:textId="77777777">
      <w:pPr>
        <w:tabs>
          <w:tab w:val="left" w:pos="720"/>
          <w:tab w:val="left" w:pos="1440"/>
        </w:tabs>
        <w:ind w:left="720" w:hanging="720"/>
        <w:jc w:val="both"/>
        <w:rPr>
          <w:rFonts w:eastAsia="Tahoma" w:asciiTheme="minorHAnsi" w:hAnsiTheme="minorHAnsi" w:cstheme="minorHAnsi"/>
        </w:rPr>
      </w:pPr>
    </w:p>
    <w:p w:rsidRPr="00341989" w:rsidR="00341989" w:rsidP="00341989" w:rsidRDefault="00341989" w14:paraId="3A1AEAB8" w14:textId="77777777">
      <w:pPr>
        <w:keepNext/>
        <w:outlineLvl w:val="0"/>
        <w:rPr>
          <w:rFonts w:eastAsia="Tahoma" w:asciiTheme="minorHAnsi" w:hAnsiTheme="minorHAnsi" w:cstheme="minorHAnsi"/>
          <w:b/>
          <w:color w:val="000000"/>
        </w:rPr>
      </w:pPr>
      <w:bookmarkStart w:name="_Toc62414601" w:id="3"/>
      <w:r w:rsidRPr="00341989">
        <w:rPr>
          <w:rFonts w:eastAsia="Tahoma" w:asciiTheme="minorHAnsi" w:hAnsiTheme="minorHAnsi" w:cstheme="minorHAnsi"/>
          <w:b/>
          <w:color w:val="000000"/>
        </w:rPr>
        <w:t xml:space="preserve">4. </w:t>
      </w:r>
      <w:r w:rsidRPr="00341989">
        <w:rPr>
          <w:rFonts w:eastAsia="Tahoma" w:asciiTheme="minorHAnsi" w:hAnsiTheme="minorHAnsi" w:cstheme="minorHAnsi"/>
          <w:b/>
          <w:color w:val="000000"/>
        </w:rPr>
        <w:tab/>
      </w:r>
      <w:r w:rsidRPr="00341989">
        <w:rPr>
          <w:rFonts w:eastAsia="Tahoma" w:asciiTheme="minorHAnsi" w:hAnsiTheme="minorHAnsi" w:cstheme="minorHAnsi"/>
          <w:b/>
          <w:color w:val="000000"/>
        </w:rPr>
        <w:t>Online safety</w:t>
      </w:r>
      <w:bookmarkEnd w:id="3"/>
      <w:r w:rsidRPr="00341989">
        <w:rPr>
          <w:rFonts w:eastAsia="Tahoma" w:asciiTheme="minorHAnsi" w:hAnsiTheme="minorHAnsi" w:cstheme="minorHAnsi"/>
          <w:b/>
          <w:color w:val="000000"/>
        </w:rPr>
        <w:t xml:space="preserve"> </w:t>
      </w:r>
    </w:p>
    <w:p w:rsidRPr="00341989" w:rsidR="00341989" w:rsidP="00341989" w:rsidRDefault="00341989" w14:paraId="35AB6D43" w14:textId="77777777">
      <w:pPr>
        <w:tabs>
          <w:tab w:val="left" w:pos="720"/>
          <w:tab w:val="left" w:pos="1080"/>
          <w:tab w:val="left" w:pos="1440"/>
        </w:tabs>
        <w:ind w:left="720" w:hanging="720"/>
        <w:jc w:val="both"/>
        <w:rPr>
          <w:rFonts w:eastAsia="Tahoma" w:asciiTheme="minorHAnsi" w:hAnsiTheme="minorHAnsi" w:cstheme="minorHAnsi"/>
          <w:b/>
          <w:bCs/>
        </w:rPr>
      </w:pPr>
      <w:r w:rsidRPr="00341989">
        <w:rPr>
          <w:rFonts w:eastAsia="Tahoma" w:asciiTheme="minorHAnsi" w:hAnsiTheme="minorHAnsi" w:cstheme="minorHAnsi"/>
        </w:rPr>
        <w:t>4.1.</w:t>
      </w:r>
      <w:r w:rsidRPr="00341989">
        <w:rPr>
          <w:rFonts w:eastAsia="Tahoma" w:asciiTheme="minorHAnsi" w:hAnsiTheme="minorHAnsi" w:cstheme="minorHAnsi"/>
        </w:rPr>
        <w:tab/>
      </w:r>
      <w:r w:rsidRPr="00341989">
        <w:rPr>
          <w:rFonts w:eastAsia="Tahoma" w:asciiTheme="minorHAnsi" w:hAnsiTheme="minorHAnsi" w:cstheme="minorHAnsi"/>
          <w:color w:val="000000" w:themeColor="text1"/>
        </w:rPr>
        <w:t>Below are some key aspects to consider when delivering virtual lessons, especially where webcams are involved</w:t>
      </w:r>
      <w:r w:rsidRPr="00341989">
        <w:rPr>
          <w:rFonts w:eastAsia="Tahoma" w:asciiTheme="minorHAnsi" w:hAnsiTheme="minorHAnsi" w:cstheme="minorHAnsi"/>
        </w:rPr>
        <w:t xml:space="preserve">:  </w:t>
      </w:r>
    </w:p>
    <w:p w:rsidRPr="00341989" w:rsidR="00341989" w:rsidP="00341989" w:rsidRDefault="00341989" w14:paraId="0C8B7AB6"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Staff and children must wear suitable clothing, as should anyone else in the household.</w:t>
      </w:r>
    </w:p>
    <w:p w:rsidRPr="00341989" w:rsidR="00341989" w:rsidP="00341989" w:rsidRDefault="00341989" w14:paraId="5DEF43A6"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Any computers used should be in appropriate areas, for example, not in bedrooms; and the background should be blurred.</w:t>
      </w:r>
    </w:p>
    <w:p w:rsidRPr="00341989" w:rsidR="00341989" w:rsidP="00341989" w:rsidRDefault="00341989" w14:paraId="3F032599"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The live classes will be recorded, where possible, so that if any issues were to arise, the video can be reviewed. Where this is not possible, 2 members of staff will be present on the call.</w:t>
      </w:r>
    </w:p>
    <w:p w:rsidRPr="00341989" w:rsidR="00341989" w:rsidP="00341989" w:rsidRDefault="00341989" w14:paraId="76C646CE"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Language must be professional and appropriate, including any family members in the background.</w:t>
      </w:r>
    </w:p>
    <w:p w:rsidRPr="00341989" w:rsidR="00341989" w:rsidP="00341989" w:rsidRDefault="00341989" w14:paraId="2F974014"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Staff must only use platforms specified by senior managers and approved by our IT network manager / provider to communicate with </w:t>
      </w:r>
      <w:proofErr w:type="gramStart"/>
      <w:r w:rsidRPr="00341989">
        <w:rPr>
          <w:rFonts w:eastAsia="Tahoma" w:asciiTheme="minorHAnsi" w:hAnsiTheme="minorHAnsi" w:cstheme="minorHAnsi"/>
        </w:rPr>
        <w:t>pupils</w:t>
      </w:r>
      <w:proofErr w:type="gramEnd"/>
    </w:p>
    <w:p w:rsidRPr="00341989" w:rsidR="00341989" w:rsidP="00341989" w:rsidRDefault="00341989" w14:paraId="588200D4"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Wear suitable clothing – this includes others in their household. </w:t>
      </w:r>
    </w:p>
    <w:p w:rsidRPr="00341989" w:rsidR="00341989" w:rsidP="00341989" w:rsidRDefault="00341989" w14:paraId="0E669C63"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Be situated in a suitable ‘public’ living area within the home with an appropriate background – ‘private’ living areas within the home, such as bedrooms, are not suggested during video communication. </w:t>
      </w:r>
    </w:p>
    <w:p w:rsidRPr="00341989" w:rsidR="00341989" w:rsidP="00341989" w:rsidRDefault="00341989" w14:paraId="118A2D80"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Use appropriate language – this includes others in their household. </w:t>
      </w:r>
    </w:p>
    <w:p w:rsidRPr="00341989" w:rsidR="00341989" w:rsidP="00341989" w:rsidRDefault="00341989" w14:paraId="7D004F6E"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Maintain the standard of behaviour expected in school. </w:t>
      </w:r>
    </w:p>
    <w:p w:rsidRPr="00341989" w:rsidR="00341989" w:rsidP="00341989" w:rsidRDefault="00341989" w14:paraId="0FF41731"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Use the necessary equipment and computer programs as intended. </w:t>
      </w:r>
    </w:p>
    <w:p w:rsidRPr="00341989" w:rsidR="00341989" w:rsidP="00341989" w:rsidRDefault="00341989" w14:paraId="222A5964"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Not record, store, or distribute video material without permission. </w:t>
      </w:r>
    </w:p>
    <w:p w:rsidRPr="00341989" w:rsidR="00341989" w:rsidP="00341989" w:rsidRDefault="00341989" w14:paraId="4DB419B5" w14:textId="77777777">
      <w:pPr>
        <w:numPr>
          <w:ilvl w:val="0"/>
          <w:numId w:val="26"/>
        </w:numPr>
        <w:tabs>
          <w:tab w:val="left" w:pos="360"/>
          <w:tab w:val="left" w:pos="1080"/>
          <w:tab w:val="left" w:pos="144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Always remain aware that they are visible. </w:t>
      </w:r>
    </w:p>
    <w:p w:rsidRPr="00341989" w:rsidR="00341989" w:rsidP="00341989" w:rsidRDefault="00341989" w14:paraId="114B206E"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 4.2.</w:t>
      </w:r>
      <w:r w:rsidRPr="00341989">
        <w:rPr>
          <w:rFonts w:eastAsia="Tahoma" w:asciiTheme="minorHAnsi" w:hAnsiTheme="minorHAnsi" w:cstheme="minorHAnsi"/>
        </w:rPr>
        <w:tab/>
      </w:r>
      <w:r w:rsidRPr="00341989">
        <w:rPr>
          <w:rFonts w:eastAsia="Tahoma" w:asciiTheme="minorHAnsi" w:hAnsiTheme="minorHAnsi" w:cstheme="minorHAnsi"/>
        </w:rPr>
        <w:t xml:space="preserve">The school will ensure that all school-owned equipment and technology used for remote learning has suitable anti-virus software installed, can establish secure connections, can recover lost work, and allows for audio and visual material to be recorded or downloaded, where required. </w:t>
      </w:r>
    </w:p>
    <w:p w:rsidRPr="00341989" w:rsidR="00341989" w:rsidP="00341989" w:rsidRDefault="00341989" w14:paraId="0A27D01D"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4.3. </w:t>
      </w:r>
      <w:r w:rsidRPr="00341989">
        <w:rPr>
          <w:rFonts w:eastAsia="Tahoma" w:asciiTheme="minorHAnsi" w:hAnsiTheme="minorHAnsi" w:cstheme="minorHAnsi"/>
        </w:rPr>
        <w:tab/>
      </w:r>
      <w:r w:rsidRPr="00341989">
        <w:rPr>
          <w:rFonts w:eastAsia="Tahoma" w:asciiTheme="minorHAnsi" w:hAnsiTheme="minorHAnsi" w:cstheme="minorHAnsi"/>
        </w:rPr>
        <w:t xml:space="preserve">The school will communicate to parents/carers via letter or email about any precautionary measures that need to be put in place if their child is learning remotely using their own/family-owned equipment and technology, e.g. ensuring that their internet connection is secure. </w:t>
      </w:r>
    </w:p>
    <w:p w:rsidRPr="00341989" w:rsidR="00341989" w:rsidP="00341989" w:rsidRDefault="00341989" w14:paraId="3467AC32" w14:textId="77777777">
      <w:pPr>
        <w:tabs>
          <w:tab w:val="left" w:pos="360"/>
          <w:tab w:val="left" w:pos="1080"/>
          <w:tab w:val="left" w:pos="1440"/>
        </w:tabs>
        <w:ind w:left="1080" w:hanging="1080"/>
        <w:jc w:val="both"/>
        <w:rPr>
          <w:rFonts w:eastAsia="Tahoma" w:asciiTheme="minorHAnsi" w:hAnsiTheme="minorHAnsi" w:cstheme="minorHAnsi"/>
          <w:highlight w:val="yellow"/>
        </w:rPr>
      </w:pPr>
    </w:p>
    <w:p w:rsidRPr="00341989" w:rsidR="00341989" w:rsidP="00341989" w:rsidRDefault="00341989" w14:paraId="0845D4D5" w14:textId="77777777">
      <w:pPr>
        <w:keepNext/>
        <w:outlineLvl w:val="0"/>
        <w:rPr>
          <w:rFonts w:eastAsia="Tahoma" w:asciiTheme="minorHAnsi" w:hAnsiTheme="minorHAnsi" w:cstheme="minorHAnsi"/>
          <w:b/>
          <w:color w:val="000000"/>
        </w:rPr>
      </w:pPr>
      <w:bookmarkStart w:name="_Toc62414602" w:id="4"/>
      <w:r w:rsidRPr="00341989">
        <w:rPr>
          <w:rFonts w:eastAsia="Tahoma" w:asciiTheme="minorHAnsi" w:hAnsiTheme="minorHAnsi" w:cstheme="minorHAnsi"/>
          <w:b/>
          <w:color w:val="000000"/>
        </w:rPr>
        <w:t xml:space="preserve">5. </w:t>
      </w:r>
      <w:r w:rsidRPr="00341989">
        <w:rPr>
          <w:rFonts w:eastAsia="Tahoma" w:asciiTheme="minorHAnsi" w:hAnsiTheme="minorHAnsi" w:cstheme="minorHAnsi"/>
          <w:b/>
          <w:color w:val="000000"/>
        </w:rPr>
        <w:tab/>
      </w:r>
      <w:r w:rsidRPr="00341989">
        <w:rPr>
          <w:rFonts w:eastAsia="Tahoma" w:asciiTheme="minorHAnsi" w:hAnsiTheme="minorHAnsi" w:cstheme="minorHAnsi"/>
          <w:b/>
          <w:color w:val="000000"/>
        </w:rPr>
        <w:t>Safeguarding</w:t>
      </w:r>
      <w:bookmarkEnd w:id="4"/>
      <w:r w:rsidRPr="00341989">
        <w:rPr>
          <w:rFonts w:eastAsia="Tahoma" w:asciiTheme="minorHAnsi" w:hAnsiTheme="minorHAnsi" w:cstheme="minorHAnsi"/>
          <w:b/>
          <w:color w:val="000000"/>
        </w:rPr>
        <w:t xml:space="preserve"> </w:t>
      </w:r>
    </w:p>
    <w:p w:rsidRPr="00341989" w:rsidR="00341989" w:rsidP="00341989" w:rsidRDefault="00341989" w14:paraId="7A029A9C"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5.1. </w:t>
      </w:r>
      <w:r w:rsidRPr="00341989">
        <w:rPr>
          <w:rFonts w:eastAsia="Tahoma" w:asciiTheme="minorHAnsi" w:hAnsiTheme="minorHAnsi" w:cstheme="minorHAnsi"/>
        </w:rPr>
        <w:tab/>
      </w:r>
      <w:r w:rsidRPr="00341989">
        <w:rPr>
          <w:rFonts w:eastAsia="Tahoma" w:asciiTheme="minorHAnsi" w:hAnsiTheme="minorHAnsi" w:cstheme="minorHAnsi"/>
        </w:rPr>
        <w:t xml:space="preserve">The DSL and Headteacher will identify ‘vulnerable’ pupils (pupils who are deemed vulnerable or are at risk of harm) via risk assessment prior to the period of remote learning. </w:t>
      </w:r>
    </w:p>
    <w:p w:rsidRPr="00341989" w:rsidR="00341989" w:rsidP="00341989" w:rsidRDefault="00341989" w14:paraId="50F24B75"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5.2.</w:t>
      </w:r>
      <w:r w:rsidRPr="00341989">
        <w:rPr>
          <w:rFonts w:eastAsia="Tahoma" w:asciiTheme="minorHAnsi" w:hAnsiTheme="minorHAnsi" w:cstheme="minorHAnsi"/>
        </w:rPr>
        <w:tab/>
      </w:r>
      <w:r w:rsidRPr="00341989">
        <w:rPr>
          <w:rFonts w:eastAsia="Tahoma" w:asciiTheme="minorHAnsi" w:hAnsiTheme="minorHAnsi" w:cstheme="minorHAnsi"/>
        </w:rPr>
        <w:t xml:space="preserve">The DSL will keep in contact with vulnerable pupils’ social workers or other care professionals during the period of remote working, as required. Where the DSL has identified a child to be on the edge of social care support, or who would normally receive pastoral-type support in school, they should ensure that a robust communication plan is in place for that child or young person.  Details of this plan must be recorded, </w:t>
      </w:r>
      <w:r w:rsidRPr="00341989">
        <w:rPr>
          <w:rFonts w:ascii="Calibri" w:hAnsi="Calibri" w:cs="Calibri"/>
          <w:iCs/>
          <w:color w:val="000000"/>
          <w:shd w:val="clear" w:color="auto" w:fill="FFFFFF"/>
        </w:rPr>
        <w:t>as should a record of contact having been made</w:t>
      </w:r>
      <w:r w:rsidRPr="00341989">
        <w:rPr>
          <w:rFonts w:eastAsia="Tahoma" w:asciiTheme="minorHAnsi" w:hAnsiTheme="minorHAnsi" w:cstheme="minorHAnsi"/>
        </w:rPr>
        <w:t xml:space="preserve">. </w:t>
      </w:r>
    </w:p>
    <w:p w:rsidRPr="00341989" w:rsidR="00341989" w:rsidP="00341989" w:rsidRDefault="00341989" w14:paraId="7A4599D9" w14:textId="77777777">
      <w:pPr>
        <w:tabs>
          <w:tab w:val="left" w:pos="540"/>
          <w:tab w:val="left" w:pos="1080"/>
          <w:tab w:val="left" w:pos="1440"/>
        </w:tabs>
        <w:ind w:left="720" w:hanging="1080"/>
        <w:jc w:val="both"/>
        <w:rPr>
          <w:rFonts w:eastAsia="Tahoma" w:asciiTheme="minorHAnsi" w:hAnsiTheme="minorHAnsi" w:cstheme="minorHAnsi"/>
        </w:rPr>
      </w:pPr>
    </w:p>
    <w:p w:rsidRPr="00341989" w:rsidR="00341989" w:rsidP="00341989" w:rsidRDefault="00341989" w14:paraId="5B2C0B92" w14:textId="77777777">
      <w:pPr>
        <w:tabs>
          <w:tab w:val="left" w:pos="540"/>
          <w:tab w:val="left" w:pos="1080"/>
          <w:tab w:val="left" w:pos="1440"/>
        </w:tabs>
        <w:ind w:left="720" w:hanging="1080"/>
        <w:jc w:val="both"/>
        <w:rPr>
          <w:rFonts w:eastAsia="Tahoma" w:asciiTheme="minorHAnsi" w:hAnsiTheme="minorHAnsi" w:cstheme="minorHAnsi"/>
        </w:rPr>
      </w:pPr>
      <w:r w:rsidRPr="00341989">
        <w:rPr>
          <w:rFonts w:eastAsia="Tahoma" w:asciiTheme="minorHAnsi" w:hAnsiTheme="minorHAnsi" w:cstheme="minorHAnsi"/>
        </w:rPr>
        <w:tab/>
      </w:r>
      <w:r w:rsidRPr="00341989">
        <w:rPr>
          <w:rFonts w:eastAsia="Tahoma" w:asciiTheme="minorHAnsi" w:hAnsiTheme="minorHAnsi" w:cstheme="minorHAnsi"/>
        </w:rPr>
        <w:tab/>
      </w:r>
      <w:r w:rsidRPr="727CF44F" w:rsidR="00341989">
        <w:rPr>
          <w:rFonts w:ascii="Calibri" w:hAnsi="Calibri" w:eastAsia="Tahoma" w:cs="Calibri" w:asciiTheme="minorAscii" w:hAnsiTheme="minorAscii" w:cstheme="minorAscii"/>
        </w:rPr>
        <w:t xml:space="preserve">The communication plans can </w:t>
      </w:r>
      <w:r w:rsidRPr="727CF44F" w:rsidR="00341989">
        <w:rPr>
          <w:rFonts w:ascii="Calibri" w:hAnsi="Calibri" w:eastAsia="Tahoma" w:cs="Calibri" w:asciiTheme="minorAscii" w:hAnsiTheme="minorAscii" w:cstheme="minorAscii"/>
        </w:rPr>
        <w:t>include;</w:t>
      </w:r>
      <w:r w:rsidRPr="727CF44F" w:rsidR="00341989">
        <w:rPr>
          <w:rFonts w:ascii="Calibri" w:hAnsi="Calibri" w:eastAsia="Tahoma" w:cs="Calibri" w:asciiTheme="minorAscii" w:hAnsiTheme="minorAscii" w:cstheme="minorAscii"/>
        </w:rPr>
        <w:t xml:space="preserve"> remote contact, phone contact, door-step visits. Other individualised contact methods should be considered and recorded. </w:t>
      </w:r>
    </w:p>
    <w:p w:rsidRPr="00341989" w:rsidR="00341989" w:rsidP="727CF44F" w:rsidRDefault="00341989" w14:paraId="71548DC8" w14:textId="340649D2">
      <w:pPr>
        <w:tabs>
          <w:tab w:val="left" w:pos="540"/>
          <w:tab w:val="left" w:pos="1080"/>
          <w:tab w:val="left" w:pos="1440"/>
        </w:tabs>
        <w:ind w:left="720" w:hanging="1080"/>
        <w:jc w:val="both"/>
        <w:rPr>
          <w:rFonts w:ascii="Calibri" w:hAnsi="Calibri" w:eastAsia="Tahoma" w:cs="Calibri" w:asciiTheme="minorAscii" w:hAnsiTheme="minorAscii" w:cstheme="minorAscii"/>
        </w:rPr>
      </w:pPr>
      <w:r w:rsidRPr="00341989">
        <w:rPr>
          <w:rFonts w:eastAsia="Tahoma" w:asciiTheme="minorHAnsi" w:hAnsiTheme="minorHAnsi" w:cstheme="minorHAnsi"/>
        </w:rPr>
        <w:tab/>
      </w:r>
      <w:r w:rsidRPr="00341989">
        <w:rPr>
          <w:rFonts w:eastAsia="Tahoma" w:asciiTheme="minorHAnsi" w:hAnsiTheme="minorHAnsi" w:cstheme="minorHAnsi"/>
        </w:rPr>
        <w:tab/>
      </w:r>
      <w:r w:rsidRPr="727CF44F" w:rsidR="6465679A">
        <w:rPr>
          <w:rFonts w:ascii="Calibri" w:hAnsi="Calibri" w:eastAsia="Tahoma" w:cs="Calibri" w:asciiTheme="minorAscii" w:hAnsiTheme="minorAscii" w:cstheme="minorAscii"/>
        </w:rPr>
        <w:t xml:space="preserve">Darley and </w:t>
      </w:r>
      <w:r w:rsidRPr="727CF44F" w:rsidR="6465679A">
        <w:rPr>
          <w:rFonts w:ascii="Calibri" w:hAnsi="Calibri" w:eastAsia="Tahoma" w:cs="Calibri" w:asciiTheme="minorAscii" w:hAnsiTheme="minorAscii" w:cstheme="minorAscii"/>
        </w:rPr>
        <w:t xml:space="preserve">Summerbridge</w:t>
      </w:r>
      <w:r w:rsidRPr="727CF44F" w:rsidR="6465679A">
        <w:rPr>
          <w:rFonts w:ascii="Calibri" w:hAnsi="Calibri" w:eastAsia="Tahoma" w:cs="Calibri" w:asciiTheme="minorAscii" w:hAnsiTheme="minorAscii" w:cstheme="minorAscii"/>
        </w:rPr>
        <w:t xml:space="preserve"> Primary Schools </w:t>
      </w:r>
      <w:r w:rsidRPr="727CF44F" w:rsidR="00341989">
        <w:rPr>
          <w:rFonts w:ascii="Calibri" w:hAnsi="Calibri" w:eastAsia="Tahoma" w:cs="Calibri" w:asciiTheme="minorAscii" w:hAnsiTheme="minorAscii" w:cstheme="minorAscii"/>
        </w:rPr>
        <w:t xml:space="preserve">and the DSL will work closely with all stakeholders to maximise the effectiveness of any communication plan.</w:t>
      </w:r>
    </w:p>
    <w:p w:rsidRPr="00341989" w:rsidR="00341989" w:rsidP="00341989" w:rsidRDefault="00341989" w14:paraId="53D0226C" w14:textId="77777777">
      <w:pPr>
        <w:tabs>
          <w:tab w:val="left" w:pos="54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5.3. </w:t>
      </w:r>
      <w:r w:rsidRPr="00341989">
        <w:rPr>
          <w:rFonts w:eastAsia="Tahoma" w:asciiTheme="minorHAnsi" w:hAnsiTheme="minorHAnsi" w:cstheme="minorHAnsi"/>
        </w:rPr>
        <w:tab/>
      </w:r>
      <w:r w:rsidRPr="00341989">
        <w:rPr>
          <w:rFonts w:eastAsia="Tahoma" w:asciiTheme="minorHAnsi" w:hAnsiTheme="minorHAnsi" w:cstheme="minorHAnsi"/>
        </w:rPr>
        <w:tab/>
      </w:r>
      <w:r w:rsidRPr="00341989">
        <w:rPr>
          <w:rFonts w:eastAsia="Tahoma" w:asciiTheme="minorHAnsi" w:hAnsiTheme="minorHAnsi" w:cstheme="minorHAnsi"/>
        </w:rPr>
        <w:t xml:space="preserve">All home visits must: </w:t>
      </w:r>
    </w:p>
    <w:p w:rsidRPr="00341989" w:rsidR="00341989" w:rsidP="00341989" w:rsidRDefault="00341989" w14:paraId="72C5714F" w14:textId="77777777">
      <w:pPr>
        <w:numPr>
          <w:ilvl w:val="0"/>
          <w:numId w:val="42"/>
        </w:numPr>
        <w:tabs>
          <w:tab w:val="left" w:pos="540"/>
          <w:tab w:val="left" w:pos="1080"/>
          <w:tab w:val="left" w:pos="1440"/>
        </w:tabs>
        <w:contextualSpacing/>
        <w:jc w:val="both"/>
        <w:rPr>
          <w:rFonts w:eastAsia="Tahoma" w:asciiTheme="minorHAnsi" w:hAnsiTheme="minorHAnsi" w:cstheme="minorHAnsi"/>
        </w:rPr>
      </w:pPr>
      <w:r w:rsidRPr="00341989">
        <w:rPr>
          <w:rFonts w:eastAsia="Tahoma" w:asciiTheme="minorHAnsi" w:hAnsiTheme="minorHAnsi" w:cstheme="minorHAnsi"/>
        </w:rPr>
        <w:t>Have appropriate PPE in place (</w:t>
      </w:r>
      <w:proofErr w:type="spellStart"/>
      <w:r w:rsidRPr="00341989">
        <w:rPr>
          <w:rFonts w:eastAsia="Tahoma" w:asciiTheme="minorHAnsi" w:hAnsiTheme="minorHAnsi" w:cstheme="minorHAnsi"/>
        </w:rPr>
        <w:t>eg.</w:t>
      </w:r>
      <w:proofErr w:type="spellEnd"/>
      <w:r w:rsidRPr="00341989">
        <w:rPr>
          <w:rFonts w:eastAsia="Tahoma" w:asciiTheme="minorHAnsi" w:hAnsiTheme="minorHAnsi" w:cstheme="minorHAnsi"/>
        </w:rPr>
        <w:t xml:space="preserve"> wearing of masks, hand sanitiser, keeping the minimum distance etc) in accordance with Covid-19 guidance.</w:t>
      </w:r>
    </w:p>
    <w:p w:rsidRPr="00341989" w:rsidR="00341989" w:rsidP="00341989" w:rsidRDefault="00341989" w14:paraId="1B98C901" w14:textId="77777777">
      <w:pPr>
        <w:numPr>
          <w:ilvl w:val="0"/>
          <w:numId w:val="27"/>
        </w:numPr>
        <w:tabs>
          <w:tab w:val="left" w:pos="360"/>
          <w:tab w:val="left" w:pos="720"/>
          <w:tab w:val="left" w:pos="108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Have at least one suitably trained individual present. </w:t>
      </w:r>
    </w:p>
    <w:p w:rsidRPr="00341989" w:rsidR="00341989" w:rsidP="00341989" w:rsidRDefault="00341989" w14:paraId="4F63F504" w14:textId="77777777">
      <w:pPr>
        <w:numPr>
          <w:ilvl w:val="0"/>
          <w:numId w:val="27"/>
        </w:numPr>
        <w:tabs>
          <w:tab w:val="left" w:pos="360"/>
          <w:tab w:val="left" w:pos="720"/>
          <w:tab w:val="left" w:pos="1080"/>
        </w:tabs>
        <w:ind w:left="1080"/>
        <w:contextualSpacing/>
        <w:jc w:val="both"/>
        <w:rPr>
          <w:rFonts w:eastAsia="Tahoma" w:asciiTheme="minorHAnsi" w:hAnsiTheme="minorHAnsi" w:cstheme="minorHAnsi"/>
        </w:rPr>
      </w:pPr>
      <w:r w:rsidRPr="00341989">
        <w:rPr>
          <w:rFonts w:eastAsia="Tahoma" w:asciiTheme="minorHAnsi" w:hAnsiTheme="minorHAnsi" w:cstheme="minorHAnsi"/>
        </w:rPr>
        <w:t>Be undertaken by no fewer than two members of staff.</w:t>
      </w:r>
    </w:p>
    <w:p w:rsidRPr="00341989" w:rsidR="00341989" w:rsidP="00341989" w:rsidRDefault="00341989" w14:paraId="48BB897F" w14:textId="77777777">
      <w:pPr>
        <w:numPr>
          <w:ilvl w:val="0"/>
          <w:numId w:val="27"/>
        </w:numPr>
        <w:tabs>
          <w:tab w:val="left" w:pos="360"/>
          <w:tab w:val="left" w:pos="720"/>
          <w:tab w:val="left" w:pos="1080"/>
        </w:tabs>
        <w:ind w:left="1080"/>
        <w:contextualSpacing/>
        <w:jc w:val="both"/>
        <w:rPr>
          <w:rFonts w:eastAsia="Tahoma" w:asciiTheme="minorHAnsi" w:hAnsiTheme="minorHAnsi" w:cstheme="minorHAnsi"/>
        </w:rPr>
      </w:pPr>
      <w:r w:rsidRPr="00341989">
        <w:rPr>
          <w:rFonts w:eastAsia="Tahoma" w:asciiTheme="minorHAnsi" w:hAnsiTheme="minorHAnsi" w:cstheme="minorHAnsi"/>
        </w:rPr>
        <w:t>Be suitably recorded on paper and the records stored so that the DSL has access to them.</w:t>
      </w:r>
    </w:p>
    <w:p w:rsidRPr="00341989" w:rsidR="00341989" w:rsidP="00341989" w:rsidRDefault="00341989" w14:paraId="5D96AE51" w14:textId="77777777">
      <w:pPr>
        <w:numPr>
          <w:ilvl w:val="0"/>
          <w:numId w:val="27"/>
        </w:numPr>
        <w:tabs>
          <w:tab w:val="left" w:pos="360"/>
          <w:tab w:val="left" w:pos="720"/>
          <w:tab w:val="left" w:pos="1080"/>
        </w:tabs>
        <w:ind w:left="1080"/>
        <w:contextualSpacing/>
        <w:jc w:val="both"/>
        <w:rPr>
          <w:rFonts w:eastAsia="Tahoma" w:asciiTheme="minorHAnsi" w:hAnsiTheme="minorHAnsi" w:cstheme="minorHAnsi"/>
        </w:rPr>
      </w:pPr>
      <w:r w:rsidRPr="00341989">
        <w:rPr>
          <w:rFonts w:eastAsia="Tahoma" w:asciiTheme="minorHAnsi" w:hAnsiTheme="minorHAnsi" w:cstheme="minorHAnsi"/>
        </w:rPr>
        <w:t xml:space="preserve"> Actively involve the pupil. </w:t>
      </w:r>
    </w:p>
    <w:p w:rsidRPr="00341989" w:rsidR="00341989" w:rsidP="00341989" w:rsidRDefault="00341989" w14:paraId="78AA49D1"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5.4. </w:t>
      </w:r>
      <w:r w:rsidRPr="00341989">
        <w:rPr>
          <w:rFonts w:eastAsia="Tahoma" w:asciiTheme="minorHAnsi" w:hAnsiTheme="minorHAnsi" w:cstheme="minorHAnsi"/>
        </w:rPr>
        <w:tab/>
      </w:r>
      <w:r w:rsidRPr="00341989">
        <w:rPr>
          <w:rFonts w:eastAsia="Tahoma" w:asciiTheme="minorHAnsi" w:hAnsiTheme="minorHAnsi" w:cstheme="minorHAnsi"/>
        </w:rPr>
        <w:t xml:space="preserve">Vulnerable pupils will be provided with a means of contacting the DSL, their deputy, or any other relevant member of staff – this arrangement will be set up by the DSL prior to the period of remote learning. </w:t>
      </w:r>
    </w:p>
    <w:p w:rsidRPr="00341989" w:rsidR="00341989" w:rsidP="00341989" w:rsidRDefault="00341989" w14:paraId="37DEC273"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5.5. </w:t>
      </w:r>
      <w:r w:rsidRPr="00341989">
        <w:rPr>
          <w:rFonts w:eastAsia="Tahoma" w:asciiTheme="minorHAnsi" w:hAnsiTheme="minorHAnsi" w:cstheme="minorHAnsi"/>
        </w:rPr>
        <w:tab/>
      </w:r>
      <w:r w:rsidRPr="00341989">
        <w:rPr>
          <w:rFonts w:eastAsia="Tahoma" w:asciiTheme="minorHAnsi" w:hAnsiTheme="minorHAnsi" w:cstheme="minorHAnsi"/>
        </w:rPr>
        <w:t xml:space="preserve">The DSL will meet (in person or remotely) with the relevant members of staff to discuss new and current safeguarding arrangements for vulnerable pupils learning remotely. </w:t>
      </w:r>
    </w:p>
    <w:p w:rsidRPr="00341989" w:rsidR="00341989" w:rsidP="00341989" w:rsidRDefault="00341989" w14:paraId="77D6826D"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5.6. </w:t>
      </w:r>
      <w:r w:rsidRPr="00341989">
        <w:rPr>
          <w:rFonts w:eastAsia="Tahoma" w:asciiTheme="minorHAnsi" w:hAnsiTheme="minorHAnsi" w:cstheme="minorHAnsi"/>
        </w:rPr>
        <w:tab/>
      </w:r>
      <w:r w:rsidRPr="00341989">
        <w:rPr>
          <w:rFonts w:eastAsia="Tahoma" w:asciiTheme="minorHAnsi" w:hAnsiTheme="minorHAnsi" w:cstheme="minorHAnsi"/>
        </w:rPr>
        <w:t xml:space="preserve">All members of staff will report any safeguarding concerns to the DSL immediately. </w:t>
      </w:r>
    </w:p>
    <w:p w:rsidRPr="00341989" w:rsidR="00341989" w:rsidP="00341989" w:rsidRDefault="00341989" w14:paraId="7B5688D4" w14:textId="77777777">
      <w:pPr>
        <w:tabs>
          <w:tab w:val="left" w:pos="360"/>
          <w:tab w:val="left" w:pos="1080"/>
          <w:tab w:val="left" w:pos="1440"/>
        </w:tabs>
        <w:jc w:val="both"/>
        <w:rPr>
          <w:rFonts w:eastAsia="Tahoma" w:asciiTheme="minorHAnsi" w:hAnsiTheme="minorHAnsi" w:cstheme="minorHAnsi"/>
          <w:b/>
          <w:bCs/>
        </w:rPr>
      </w:pPr>
    </w:p>
    <w:p w:rsidRPr="00341989" w:rsidR="00341989" w:rsidP="00341989" w:rsidRDefault="00341989" w14:paraId="41CC2952" w14:textId="77777777">
      <w:pPr>
        <w:keepNext/>
        <w:outlineLvl w:val="0"/>
        <w:rPr>
          <w:rFonts w:eastAsia="Tahoma" w:asciiTheme="minorHAnsi" w:hAnsiTheme="minorHAnsi" w:cstheme="minorHAnsi"/>
          <w:b/>
          <w:color w:val="000000"/>
        </w:rPr>
      </w:pPr>
      <w:bookmarkStart w:name="_Toc62414603" w:id="5"/>
      <w:r w:rsidRPr="00341989">
        <w:rPr>
          <w:rFonts w:eastAsia="Tahoma" w:asciiTheme="minorHAnsi" w:hAnsiTheme="minorHAnsi" w:cstheme="minorHAnsi"/>
          <w:b/>
          <w:color w:val="000000"/>
        </w:rPr>
        <w:t xml:space="preserve">6. </w:t>
      </w:r>
      <w:r w:rsidRPr="00341989">
        <w:rPr>
          <w:rFonts w:eastAsia="Tahoma" w:asciiTheme="minorHAnsi" w:hAnsiTheme="minorHAnsi" w:cstheme="minorHAnsi"/>
          <w:b/>
          <w:color w:val="000000"/>
        </w:rPr>
        <w:tab/>
      </w:r>
      <w:r w:rsidRPr="00341989">
        <w:rPr>
          <w:rFonts w:eastAsia="Tahoma" w:asciiTheme="minorHAnsi" w:hAnsiTheme="minorHAnsi" w:cstheme="minorHAnsi"/>
          <w:b/>
          <w:color w:val="000000"/>
        </w:rPr>
        <w:t>Data protection</w:t>
      </w:r>
      <w:bookmarkEnd w:id="5"/>
      <w:r w:rsidRPr="00341989">
        <w:rPr>
          <w:rFonts w:eastAsia="Tahoma" w:asciiTheme="minorHAnsi" w:hAnsiTheme="minorHAnsi" w:cstheme="minorHAnsi"/>
          <w:b/>
          <w:color w:val="000000"/>
        </w:rPr>
        <w:t xml:space="preserve"> </w:t>
      </w:r>
    </w:p>
    <w:p w:rsidRPr="00341989" w:rsidR="00341989" w:rsidP="00341989" w:rsidRDefault="00341989" w14:paraId="505A15D1"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6.1. </w:t>
      </w:r>
      <w:r w:rsidRPr="00341989">
        <w:rPr>
          <w:rFonts w:eastAsia="Tahoma" w:asciiTheme="minorHAnsi" w:hAnsiTheme="minorHAnsi" w:cstheme="minorHAnsi"/>
        </w:rPr>
        <w:tab/>
      </w:r>
      <w:r w:rsidRPr="00341989">
        <w:rPr>
          <w:rFonts w:eastAsia="Tahoma" w:asciiTheme="minorHAnsi" w:hAnsiTheme="minorHAnsi" w:cstheme="minorHAnsi"/>
        </w:rPr>
        <w:t xml:space="preserve">This section of the policy will be in connection with the school’s Data Protection Policy. </w:t>
      </w:r>
    </w:p>
    <w:p w:rsidRPr="00341989" w:rsidR="00341989" w:rsidP="00341989" w:rsidRDefault="00341989" w14:paraId="2B03C366"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6.2. </w:t>
      </w:r>
      <w:r w:rsidRPr="00341989">
        <w:rPr>
          <w:rFonts w:eastAsia="Tahoma" w:asciiTheme="minorHAnsi" w:hAnsiTheme="minorHAnsi" w:cstheme="minorHAnsi"/>
        </w:rPr>
        <w:tab/>
      </w:r>
      <w:r w:rsidRPr="00341989">
        <w:rPr>
          <w:rFonts w:eastAsia="Tahoma" w:asciiTheme="minorHAnsi" w:hAnsiTheme="minorHAnsi" w:cstheme="minorHAnsi"/>
        </w:rPr>
        <w:t xml:space="preserve">Staff members will be responsible for adhering to the GDPR when teaching remotely and will ensure the confidentiality and integrity of their devices at all times. </w:t>
      </w:r>
    </w:p>
    <w:p w:rsidRPr="00341989" w:rsidR="00341989" w:rsidP="00341989" w:rsidRDefault="00341989" w14:paraId="4A6BFD0A"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6.3. </w:t>
      </w:r>
      <w:r w:rsidRPr="00341989">
        <w:rPr>
          <w:rFonts w:eastAsia="Tahoma" w:asciiTheme="minorHAnsi" w:hAnsiTheme="minorHAnsi" w:cstheme="minorHAnsi"/>
        </w:rPr>
        <w:tab/>
      </w:r>
      <w:r w:rsidRPr="00341989">
        <w:rPr>
          <w:rFonts w:eastAsia="Tahoma" w:asciiTheme="minorHAnsi" w:hAnsiTheme="minorHAnsi" w:cstheme="minorHAnsi"/>
        </w:rPr>
        <w:t xml:space="preserve">Sensitive data will only be transferred between devices if it is necessary to do so for the purpose of remote learning and teaching. </w:t>
      </w:r>
    </w:p>
    <w:p w:rsidRPr="00341989" w:rsidR="00341989" w:rsidP="00341989" w:rsidRDefault="00341989" w14:paraId="2BD7526F"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6.4. </w:t>
      </w:r>
      <w:r w:rsidRPr="00341989">
        <w:rPr>
          <w:rFonts w:eastAsia="Tahoma" w:asciiTheme="minorHAnsi" w:hAnsiTheme="minorHAnsi" w:cstheme="minorHAnsi"/>
        </w:rPr>
        <w:tab/>
      </w:r>
      <w:r w:rsidRPr="00341989">
        <w:rPr>
          <w:rFonts w:eastAsia="Tahoma" w:asciiTheme="minorHAnsi" w:hAnsiTheme="minorHAnsi" w:cstheme="minorHAnsi"/>
        </w:rPr>
        <w:t xml:space="preserve">Any data that is transferred between devices will be suitably encrypted or have other data protection measures in place so that if the data is lost, stolen, or subject to unauthorised access, it remains safe until recovered. </w:t>
      </w:r>
    </w:p>
    <w:p w:rsidRPr="00341989" w:rsidR="00341989" w:rsidP="00341989" w:rsidRDefault="00341989" w14:paraId="7E823214"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6.5. </w:t>
      </w:r>
      <w:r w:rsidRPr="00341989">
        <w:rPr>
          <w:rFonts w:eastAsia="Tahoma" w:asciiTheme="minorHAnsi" w:hAnsiTheme="minorHAnsi" w:cstheme="minorHAnsi"/>
        </w:rPr>
        <w:tab/>
      </w:r>
      <w:r w:rsidRPr="00341989">
        <w:rPr>
          <w:rFonts w:eastAsia="Tahoma" w:asciiTheme="minorHAnsi" w:hAnsiTheme="minorHAnsi" w:cstheme="minorHAnsi"/>
        </w:rPr>
        <w:t xml:space="preserve">Parents/carers and pupils’ up-to-date contact details will be collected prior to the period of remote learning. </w:t>
      </w:r>
    </w:p>
    <w:p w:rsidRPr="00341989" w:rsidR="00341989" w:rsidP="00341989" w:rsidRDefault="00341989" w14:paraId="63C82D96"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6.6. </w:t>
      </w:r>
      <w:r w:rsidRPr="00341989">
        <w:rPr>
          <w:rFonts w:eastAsia="Tahoma" w:asciiTheme="minorHAnsi" w:hAnsiTheme="minorHAnsi" w:cstheme="minorHAnsi"/>
        </w:rPr>
        <w:tab/>
      </w:r>
      <w:r w:rsidRPr="00341989">
        <w:rPr>
          <w:rFonts w:eastAsia="Tahoma" w:asciiTheme="minorHAnsi" w:hAnsiTheme="minorHAnsi" w:cstheme="minorHAnsi"/>
        </w:rPr>
        <w:t xml:space="preserve">All contact details will be stored in line with the Data Protection Policy and retained in line with the Records Management Policy. </w:t>
      </w:r>
    </w:p>
    <w:p w:rsidRPr="00341989" w:rsidR="00341989" w:rsidP="00341989" w:rsidRDefault="00341989" w14:paraId="1189CB4E"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6.7. </w:t>
      </w:r>
      <w:r w:rsidRPr="00341989">
        <w:rPr>
          <w:rFonts w:eastAsia="Tahoma" w:asciiTheme="minorHAnsi" w:hAnsiTheme="minorHAnsi" w:cstheme="minorHAnsi"/>
        </w:rPr>
        <w:tab/>
      </w:r>
      <w:r w:rsidRPr="00341989">
        <w:rPr>
          <w:rFonts w:eastAsia="Tahoma" w:asciiTheme="minorHAnsi" w:hAnsiTheme="minorHAnsi" w:cstheme="minorHAnsi"/>
        </w:rPr>
        <w:t xml:space="preserve">The school will not permit paper copies of contact details to be taken off the school premises. </w:t>
      </w:r>
    </w:p>
    <w:p w:rsidRPr="00341989" w:rsidR="00341989" w:rsidP="00341989" w:rsidRDefault="00341989" w14:paraId="6E4933D1"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6.8. </w:t>
      </w:r>
      <w:r w:rsidRPr="00341989">
        <w:rPr>
          <w:rFonts w:eastAsia="Tahoma" w:asciiTheme="minorHAnsi" w:hAnsiTheme="minorHAnsi" w:cstheme="minorHAnsi"/>
        </w:rPr>
        <w:tab/>
      </w:r>
      <w:r w:rsidRPr="00341989">
        <w:rPr>
          <w:rFonts w:eastAsia="Tahoma" w:asciiTheme="minorHAnsi" w:hAnsiTheme="minorHAnsi" w:cstheme="minorHAnsi"/>
        </w:rPr>
        <w:t xml:space="preserve">Pupils are not permitted to let their family members or friends use any school owned equipment, which contains personal data. </w:t>
      </w:r>
    </w:p>
    <w:p w:rsidRPr="00341989" w:rsidR="00341989" w:rsidP="00341989" w:rsidRDefault="00341989" w14:paraId="0955D9E2"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6.9. </w:t>
      </w:r>
      <w:r w:rsidRPr="00341989">
        <w:rPr>
          <w:rFonts w:eastAsia="Tahoma" w:asciiTheme="minorHAnsi" w:hAnsiTheme="minorHAnsi" w:cstheme="minorHAnsi"/>
        </w:rPr>
        <w:tab/>
      </w:r>
      <w:r w:rsidRPr="00341989">
        <w:rPr>
          <w:rFonts w:eastAsia="Tahoma" w:asciiTheme="minorHAnsi" w:hAnsiTheme="minorHAnsi" w:cstheme="minorHAnsi"/>
        </w:rPr>
        <w:t xml:space="preserve">Any breach of confidentiality will be dealt with in accordance with the school’s Data Protection Policy. </w:t>
      </w:r>
    </w:p>
    <w:p w:rsidRPr="00341989" w:rsidR="00341989" w:rsidP="00341989" w:rsidRDefault="00341989" w14:paraId="3D945771" w14:textId="77777777">
      <w:pPr>
        <w:tabs>
          <w:tab w:val="left" w:pos="360"/>
          <w:tab w:val="left" w:pos="108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6.10. </w:t>
      </w:r>
      <w:r w:rsidRPr="00341989">
        <w:rPr>
          <w:rFonts w:eastAsia="Tahoma" w:asciiTheme="minorHAnsi" w:hAnsiTheme="minorHAnsi" w:cstheme="minorHAnsi"/>
        </w:rPr>
        <w:tab/>
      </w:r>
      <w:r w:rsidRPr="00341989">
        <w:rPr>
          <w:rFonts w:eastAsia="Tahoma" w:asciiTheme="minorHAnsi" w:hAnsiTheme="minorHAnsi" w:cstheme="minorHAnsi"/>
        </w:rPr>
        <w:t xml:space="preserve">Any intentional breach of confidentiality will be dealt with in accordance with the school’s Behaviour for Learning Policy or the Disciplinary Policy and Procedure. </w:t>
      </w:r>
    </w:p>
    <w:p w:rsidRPr="00341989" w:rsidR="00341989" w:rsidP="00341989" w:rsidRDefault="00341989" w14:paraId="7EEB678F" w14:textId="77777777">
      <w:pPr>
        <w:tabs>
          <w:tab w:val="left" w:pos="360"/>
          <w:tab w:val="left" w:pos="1080"/>
          <w:tab w:val="left" w:pos="1440"/>
        </w:tabs>
        <w:ind w:left="720" w:hanging="720"/>
        <w:jc w:val="both"/>
        <w:rPr>
          <w:rFonts w:eastAsia="Tahoma" w:asciiTheme="minorHAnsi" w:hAnsiTheme="minorHAnsi" w:cstheme="minorHAnsi"/>
          <w:b/>
          <w:bCs/>
        </w:rPr>
      </w:pPr>
    </w:p>
    <w:p w:rsidRPr="00341989" w:rsidR="00341989" w:rsidP="00341989" w:rsidRDefault="00341989" w14:paraId="27F0CD2A" w14:textId="77777777">
      <w:pPr>
        <w:keepNext/>
        <w:outlineLvl w:val="0"/>
        <w:rPr>
          <w:rFonts w:eastAsia="Tahoma" w:asciiTheme="minorHAnsi" w:hAnsiTheme="minorHAnsi" w:cstheme="minorHAnsi"/>
          <w:b/>
          <w:color w:val="000000"/>
        </w:rPr>
      </w:pPr>
      <w:bookmarkStart w:name="_Toc62414604" w:id="6"/>
      <w:r w:rsidRPr="00341989">
        <w:rPr>
          <w:rFonts w:eastAsia="Tahoma" w:asciiTheme="minorHAnsi" w:hAnsiTheme="minorHAnsi" w:cstheme="minorHAnsi"/>
          <w:b/>
          <w:color w:val="000000"/>
        </w:rPr>
        <w:t xml:space="preserve">7. </w:t>
      </w:r>
      <w:r w:rsidRPr="00341989">
        <w:rPr>
          <w:rFonts w:eastAsia="Tahoma" w:asciiTheme="minorHAnsi" w:hAnsiTheme="minorHAnsi" w:cstheme="minorHAnsi"/>
          <w:b/>
          <w:color w:val="000000"/>
        </w:rPr>
        <w:tab/>
      </w:r>
      <w:r w:rsidRPr="00341989">
        <w:rPr>
          <w:rFonts w:eastAsia="Tahoma" w:asciiTheme="minorHAnsi" w:hAnsiTheme="minorHAnsi" w:cstheme="minorHAnsi"/>
          <w:b/>
          <w:color w:val="000000"/>
        </w:rPr>
        <w:t>Health and safety</w:t>
      </w:r>
      <w:bookmarkEnd w:id="6"/>
      <w:r w:rsidRPr="00341989">
        <w:rPr>
          <w:rFonts w:eastAsia="Tahoma" w:asciiTheme="minorHAnsi" w:hAnsiTheme="minorHAnsi" w:cstheme="minorHAnsi"/>
          <w:b/>
          <w:color w:val="000000"/>
        </w:rPr>
        <w:t xml:space="preserve"> </w:t>
      </w:r>
    </w:p>
    <w:p w:rsidRPr="00341989" w:rsidR="00341989" w:rsidP="00341989" w:rsidRDefault="00341989" w14:paraId="5BFB939B"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7.1.</w:t>
      </w:r>
      <w:r w:rsidRPr="00341989">
        <w:rPr>
          <w:rFonts w:eastAsia="Tahoma" w:asciiTheme="minorHAnsi" w:hAnsiTheme="minorHAnsi" w:cstheme="minorHAnsi"/>
        </w:rPr>
        <w:tab/>
      </w:r>
      <w:r w:rsidRPr="00341989">
        <w:rPr>
          <w:rFonts w:eastAsia="Tahoma" w:asciiTheme="minorHAnsi" w:hAnsiTheme="minorHAnsi" w:cstheme="minorHAnsi"/>
        </w:rPr>
        <w:t>This section of the policy will be read in conjunction with the school’s Health and Safety Policy.</w:t>
      </w:r>
    </w:p>
    <w:p w:rsidRPr="00341989" w:rsidR="00341989" w:rsidP="00341989" w:rsidRDefault="00341989" w14:paraId="5D5A88DC" w14:textId="77777777">
      <w:pPr>
        <w:tabs>
          <w:tab w:val="left" w:pos="720"/>
          <w:tab w:val="left" w:pos="1440"/>
        </w:tabs>
        <w:ind w:left="720"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7.2. </w:t>
      </w:r>
      <w:r w:rsidRPr="00341989">
        <w:rPr>
          <w:rFonts w:eastAsia="Tahoma" w:asciiTheme="minorHAnsi" w:hAnsiTheme="minorHAnsi" w:cstheme="minorHAnsi"/>
        </w:rPr>
        <w:tab/>
      </w:r>
      <w:r w:rsidRPr="00341989">
        <w:rPr>
          <w:rFonts w:eastAsia="Tahoma" w:asciiTheme="minorHAnsi" w:hAnsiTheme="minorHAnsi" w:cstheme="minorHAnsi"/>
        </w:rPr>
        <w:t xml:space="preserve">Teaching staff will ensure pupils are shown how to use the necessary equipment and technology safely and correctly prior to the period of remote learning. </w:t>
      </w:r>
    </w:p>
    <w:p w:rsidRPr="00341989" w:rsidR="00341989" w:rsidP="00341989" w:rsidRDefault="00341989" w14:paraId="75413ACF"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7.3. </w:t>
      </w:r>
      <w:r w:rsidRPr="00341989">
        <w:rPr>
          <w:rFonts w:eastAsia="Tahoma" w:asciiTheme="minorHAnsi" w:hAnsiTheme="minorHAnsi" w:cstheme="minorHAnsi"/>
        </w:rPr>
        <w:tab/>
      </w:r>
      <w:r w:rsidRPr="00341989">
        <w:rPr>
          <w:rFonts w:eastAsia="Tahoma" w:asciiTheme="minorHAnsi" w:hAnsiTheme="minorHAnsi" w:cstheme="minorHAnsi"/>
        </w:rPr>
        <w:t>If using electronic devices during remote learning, pupils will be encouraged to take a screen break at least every hour.</w:t>
      </w:r>
    </w:p>
    <w:p w:rsidRPr="00341989" w:rsidR="00341989" w:rsidP="00341989" w:rsidRDefault="00341989" w14:paraId="6279FDB3" w14:textId="77777777">
      <w:pPr>
        <w:tabs>
          <w:tab w:val="left" w:pos="360"/>
          <w:tab w:val="left" w:pos="1080"/>
          <w:tab w:val="left" w:pos="1440"/>
        </w:tabs>
        <w:ind w:left="360"/>
        <w:jc w:val="both"/>
        <w:rPr>
          <w:rFonts w:eastAsia="Tahoma" w:asciiTheme="minorHAnsi" w:hAnsiTheme="minorHAnsi" w:cstheme="minorHAnsi"/>
          <w:b/>
          <w:bCs/>
        </w:rPr>
      </w:pPr>
    </w:p>
    <w:p w:rsidRPr="00341989" w:rsidR="00341989" w:rsidP="00341989" w:rsidRDefault="00341989" w14:paraId="7D06A872" w14:textId="77777777">
      <w:pPr>
        <w:keepNext/>
        <w:outlineLvl w:val="0"/>
        <w:rPr>
          <w:rFonts w:eastAsia="Tahoma" w:asciiTheme="minorHAnsi" w:hAnsiTheme="minorHAnsi" w:cstheme="minorHAnsi"/>
          <w:b/>
          <w:color w:val="000000"/>
        </w:rPr>
      </w:pPr>
      <w:bookmarkStart w:name="_Toc62414605" w:id="7"/>
      <w:r w:rsidRPr="00341989">
        <w:rPr>
          <w:rFonts w:eastAsia="Tahoma" w:asciiTheme="minorHAnsi" w:hAnsiTheme="minorHAnsi" w:cstheme="minorHAnsi"/>
          <w:b/>
          <w:color w:val="000000"/>
        </w:rPr>
        <w:t xml:space="preserve">8. </w:t>
      </w:r>
      <w:r w:rsidRPr="00341989">
        <w:rPr>
          <w:rFonts w:eastAsia="Tahoma" w:asciiTheme="minorHAnsi" w:hAnsiTheme="minorHAnsi" w:cstheme="minorHAnsi"/>
          <w:b/>
          <w:color w:val="000000"/>
        </w:rPr>
        <w:tab/>
      </w:r>
      <w:r w:rsidRPr="00341989">
        <w:rPr>
          <w:rFonts w:eastAsia="Tahoma" w:asciiTheme="minorHAnsi" w:hAnsiTheme="minorHAnsi" w:cstheme="minorHAnsi"/>
          <w:b/>
          <w:color w:val="000000"/>
        </w:rPr>
        <w:t>School day</w:t>
      </w:r>
      <w:bookmarkEnd w:id="7"/>
      <w:r w:rsidRPr="00341989">
        <w:rPr>
          <w:rFonts w:eastAsia="Tahoma" w:asciiTheme="minorHAnsi" w:hAnsiTheme="minorHAnsi" w:cstheme="minorHAnsi"/>
          <w:b/>
          <w:color w:val="000000"/>
        </w:rPr>
        <w:t xml:space="preserve">  </w:t>
      </w:r>
    </w:p>
    <w:p w:rsidRPr="00341989" w:rsidR="00341989" w:rsidP="00341989" w:rsidRDefault="00341989" w14:paraId="03791740"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8.1. </w:t>
      </w:r>
      <w:r w:rsidRPr="00341989">
        <w:rPr>
          <w:rFonts w:eastAsia="Tahoma" w:asciiTheme="minorHAnsi" w:hAnsiTheme="minorHAnsi" w:cstheme="minorHAnsi"/>
        </w:rPr>
        <w:tab/>
      </w:r>
      <w:r w:rsidRPr="00341989">
        <w:rPr>
          <w:rFonts w:eastAsia="Tahoma" w:asciiTheme="minorHAnsi" w:hAnsiTheme="minorHAnsi" w:cstheme="minorHAnsi"/>
        </w:rPr>
        <w:t xml:space="preserve">Pupils will carry out remote learning throughout the course of the day at their discretion.  </w:t>
      </w:r>
    </w:p>
    <w:p w:rsidRPr="00341989" w:rsidR="00341989" w:rsidP="00341989" w:rsidRDefault="00341989" w14:paraId="577DB336"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8.2.</w:t>
      </w:r>
      <w:r w:rsidRPr="00341989">
        <w:rPr>
          <w:rFonts w:eastAsia="Tahoma" w:asciiTheme="minorHAnsi" w:hAnsiTheme="minorHAnsi" w:cstheme="minorHAnsi"/>
        </w:rPr>
        <w:tab/>
      </w:r>
      <w:r w:rsidRPr="00341989">
        <w:rPr>
          <w:rFonts w:eastAsia="Tahoma" w:asciiTheme="minorHAnsi" w:hAnsiTheme="minorHAnsi" w:cstheme="minorHAnsi"/>
        </w:rPr>
        <w:t xml:space="preserve">Pupils with SEND or additional medical conditions who require more regular breaks, e.g. sensory breaks, are not expected to do schoolwork during their breaks. </w:t>
      </w:r>
    </w:p>
    <w:p w:rsidRPr="00341989" w:rsidR="00341989" w:rsidP="00341989" w:rsidRDefault="00341989" w14:paraId="0C510AF8"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8.3. </w:t>
      </w:r>
      <w:r w:rsidRPr="00341989">
        <w:rPr>
          <w:rFonts w:eastAsia="Tahoma" w:asciiTheme="minorHAnsi" w:hAnsiTheme="minorHAnsi" w:cstheme="minorHAnsi"/>
        </w:rPr>
        <w:tab/>
      </w:r>
      <w:r w:rsidRPr="00341989">
        <w:rPr>
          <w:rFonts w:eastAsia="Tahoma" w:asciiTheme="minorHAnsi" w:hAnsiTheme="minorHAnsi" w:cstheme="minorHAnsi"/>
        </w:rPr>
        <w:t xml:space="preserve">Pupils who are unwell are not expected to complete remote learning until they are well enough to do so. </w:t>
      </w:r>
    </w:p>
    <w:p w:rsidRPr="00341989" w:rsidR="00341989" w:rsidP="00341989" w:rsidRDefault="00341989" w14:paraId="1C1E723C" w14:textId="77777777">
      <w:pPr>
        <w:tabs>
          <w:tab w:val="left" w:pos="720"/>
          <w:tab w:val="left" w:pos="1440"/>
        </w:tabs>
        <w:ind w:left="720" w:hanging="720"/>
        <w:jc w:val="both"/>
        <w:rPr>
          <w:rFonts w:eastAsia="Tahoma" w:asciiTheme="minorHAnsi" w:hAnsiTheme="minorHAnsi" w:cstheme="minorHAnsi"/>
        </w:rPr>
      </w:pPr>
    </w:p>
    <w:p w:rsidRPr="00341989" w:rsidR="00341989" w:rsidP="00341989" w:rsidRDefault="00341989" w14:paraId="57112CBB"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ab/>
      </w:r>
      <w:r w:rsidRPr="00341989">
        <w:rPr>
          <w:rFonts w:eastAsia="Tahoma" w:asciiTheme="minorHAnsi" w:hAnsiTheme="minorHAnsi" w:cstheme="minorHAnsi"/>
        </w:rPr>
        <w:t>The Government has outlined the minimum expectation for remote learning as follows:</w:t>
      </w:r>
    </w:p>
    <w:p w:rsidRPr="00341989" w:rsidR="00341989" w:rsidP="00341989" w:rsidRDefault="00341989" w14:paraId="48EDDFF8"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ab/>
      </w:r>
      <w:r w:rsidRPr="00341989">
        <w:rPr>
          <w:rFonts w:eastAsia="Tahoma" w:asciiTheme="minorHAnsi" w:hAnsiTheme="minorHAnsi" w:cstheme="minorHAnsi"/>
        </w:rPr>
        <w:t xml:space="preserve">Key Stage 1: 3 hours a day on average across the cohort, with less for younger children </w:t>
      </w:r>
    </w:p>
    <w:p w:rsidRPr="00341989" w:rsidR="00341989" w:rsidP="00341989" w:rsidRDefault="00341989" w14:paraId="68B6055B" w14:textId="77777777">
      <w:pPr>
        <w:tabs>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ab/>
      </w:r>
      <w:r w:rsidRPr="00341989">
        <w:rPr>
          <w:rFonts w:eastAsia="Tahoma" w:asciiTheme="minorHAnsi" w:hAnsiTheme="minorHAnsi" w:cstheme="minorHAnsi"/>
        </w:rPr>
        <w:t xml:space="preserve">Key Stage 2: 4 hours a day  </w:t>
      </w:r>
    </w:p>
    <w:p w:rsidRPr="00341989" w:rsidR="00341989" w:rsidP="00341989" w:rsidRDefault="00341989" w14:paraId="29F87337" w14:textId="77777777">
      <w:pPr>
        <w:tabs>
          <w:tab w:val="left" w:pos="720"/>
          <w:tab w:val="left" w:pos="1440"/>
        </w:tabs>
        <w:ind w:left="720" w:hanging="720"/>
        <w:jc w:val="both"/>
        <w:rPr>
          <w:rFonts w:eastAsia="Tahoma" w:asciiTheme="minorHAnsi" w:hAnsiTheme="minorHAnsi" w:cstheme="minorHAnsi"/>
          <w:b/>
          <w:bCs/>
        </w:rPr>
      </w:pPr>
    </w:p>
    <w:p w:rsidRPr="00341989" w:rsidR="00341989" w:rsidP="00341989" w:rsidRDefault="00341989" w14:paraId="3B68C1D3" w14:textId="77777777">
      <w:pPr>
        <w:keepNext/>
        <w:numPr>
          <w:ilvl w:val="0"/>
          <w:numId w:val="41"/>
        </w:numPr>
        <w:ind w:left="720" w:hanging="720"/>
        <w:outlineLvl w:val="0"/>
        <w:rPr>
          <w:rFonts w:eastAsia="Tahoma" w:asciiTheme="minorHAnsi" w:hAnsiTheme="minorHAnsi" w:cstheme="minorHAnsi"/>
          <w:b/>
          <w:color w:val="000000"/>
        </w:rPr>
      </w:pPr>
      <w:bookmarkStart w:name="_Toc62414606" w:id="8"/>
      <w:r w:rsidRPr="00341989">
        <w:rPr>
          <w:rFonts w:eastAsia="Tahoma" w:asciiTheme="minorHAnsi" w:hAnsiTheme="minorHAnsi" w:cstheme="minorHAnsi"/>
          <w:b/>
          <w:color w:val="000000"/>
        </w:rPr>
        <w:t>Communication</w:t>
      </w:r>
      <w:bookmarkEnd w:id="8"/>
      <w:r w:rsidRPr="00341989">
        <w:rPr>
          <w:rFonts w:eastAsia="Tahoma" w:asciiTheme="minorHAnsi" w:hAnsiTheme="minorHAnsi" w:cstheme="minorHAnsi"/>
          <w:b/>
          <w:color w:val="000000"/>
        </w:rPr>
        <w:t xml:space="preserve"> </w:t>
      </w:r>
    </w:p>
    <w:p w:rsidRPr="00341989" w:rsidR="00341989" w:rsidP="00341989" w:rsidRDefault="00341989" w14:paraId="3CE08203"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The school will ensure adequate channels of communication are arranged in the event of an emergency. </w:t>
      </w:r>
    </w:p>
    <w:p w:rsidRPr="00341989" w:rsidR="00341989" w:rsidP="00341989" w:rsidRDefault="00341989" w14:paraId="0BE87613"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The school will communicate with parents/carers via letter, email, text message and the school website about remote learning arrangements as soon as possible. </w:t>
      </w:r>
    </w:p>
    <w:p w:rsidRPr="00341989" w:rsidR="00341989" w:rsidP="00341989" w:rsidRDefault="00341989" w14:paraId="7006673A"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The Headteacher will communicate with staff as soon as possible via email about any remote learning arrangements. </w:t>
      </w:r>
    </w:p>
    <w:p w:rsidRPr="00341989" w:rsidR="00341989" w:rsidP="00341989" w:rsidRDefault="00341989" w14:paraId="40B32258"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Members of staff involved in remote teaching will ensure they have a working mobile device that is available to take phone calls during their agreed working hours. </w:t>
      </w:r>
    </w:p>
    <w:p w:rsidRPr="00341989" w:rsidR="00341989" w:rsidP="00341989" w:rsidRDefault="00341989" w14:paraId="333950A1"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The school understands that pupils learning remotely have the right to privacy out-of-hours and should be able to separate their school and home lives – communication is only permitted during school hours. </w:t>
      </w:r>
    </w:p>
    <w:p w:rsidRPr="00341989" w:rsidR="00341989" w:rsidP="00341989" w:rsidRDefault="00341989" w14:paraId="38D6EEFB"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Members of staff will have regular contact with their line manager. </w:t>
      </w:r>
    </w:p>
    <w:p w:rsidRPr="00341989" w:rsidR="00341989" w:rsidP="00341989" w:rsidRDefault="00341989" w14:paraId="289AD965"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Parents/carers and pupils will inform the relevant member of staff as soon as possible if schoolwork cannot be completed. </w:t>
      </w:r>
    </w:p>
    <w:p w:rsidRPr="00341989" w:rsidR="00341989" w:rsidP="00341989" w:rsidRDefault="00341989" w14:paraId="5792B2BC"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Issues with remote learning or data protection will be communicated to the school as soon as possible so they can investigate and resolve the issue. </w:t>
      </w:r>
    </w:p>
    <w:p w:rsidRPr="00341989" w:rsidR="00341989" w:rsidP="00341989" w:rsidRDefault="00341989" w14:paraId="31DFB53B"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The pupils’ teacher will keep parents/carers and pupils informed of any changes to the remote learning arrangements or the schoolwork set. </w:t>
      </w:r>
    </w:p>
    <w:p w:rsidRPr="00341989" w:rsidR="00341989" w:rsidP="00341989" w:rsidRDefault="00341989" w14:paraId="6E387797" w14:textId="77777777">
      <w:pPr>
        <w:numPr>
          <w:ilvl w:val="1"/>
          <w:numId w:val="41"/>
        </w:numPr>
        <w:tabs>
          <w:tab w:val="left" w:pos="720"/>
          <w:tab w:val="left" w:pos="1440"/>
        </w:tabs>
        <w:ind w:hanging="720"/>
        <w:contextualSpacing/>
        <w:jc w:val="both"/>
        <w:rPr>
          <w:rFonts w:eastAsia="Tahoma" w:asciiTheme="minorHAnsi" w:hAnsiTheme="minorHAnsi" w:cstheme="minorHAnsi"/>
        </w:rPr>
      </w:pPr>
      <w:r w:rsidRPr="00341989">
        <w:rPr>
          <w:rFonts w:eastAsia="Tahoma" w:asciiTheme="minorHAnsi" w:hAnsiTheme="minorHAnsi" w:cstheme="minorHAnsi"/>
        </w:rPr>
        <w:t xml:space="preserve">The Headteacher will regularly review the effectiveness of communication and ensure measures are put in place to address gaps or weaknesses in communication. </w:t>
      </w:r>
    </w:p>
    <w:p w:rsidRPr="00341989" w:rsidR="00341989" w:rsidP="00341989" w:rsidRDefault="00341989" w14:paraId="0750CFEC" w14:textId="77777777">
      <w:pPr>
        <w:tabs>
          <w:tab w:val="left" w:pos="720"/>
          <w:tab w:val="left" w:pos="1440"/>
        </w:tabs>
        <w:ind w:left="720" w:hanging="720"/>
        <w:jc w:val="both"/>
        <w:rPr>
          <w:rFonts w:eastAsia="Tahoma" w:asciiTheme="minorHAnsi" w:hAnsiTheme="minorHAnsi" w:cstheme="minorHAnsi"/>
        </w:rPr>
      </w:pPr>
    </w:p>
    <w:p w:rsidRPr="00341989" w:rsidR="00341989" w:rsidP="00341989" w:rsidRDefault="00341989" w14:paraId="42455226" w14:textId="77777777">
      <w:pPr>
        <w:keepNext/>
        <w:outlineLvl w:val="0"/>
        <w:rPr>
          <w:rFonts w:eastAsia="Tahoma" w:asciiTheme="minorHAnsi" w:hAnsiTheme="minorHAnsi" w:cstheme="minorHAnsi"/>
          <w:b/>
          <w:color w:val="000000"/>
        </w:rPr>
      </w:pPr>
      <w:bookmarkStart w:name="_Toc62414607" w:id="9"/>
      <w:r w:rsidRPr="00341989">
        <w:rPr>
          <w:rFonts w:eastAsia="Tahoma" w:asciiTheme="minorHAnsi" w:hAnsiTheme="minorHAnsi" w:cstheme="minorHAnsi"/>
          <w:b/>
          <w:color w:val="000000"/>
        </w:rPr>
        <w:t xml:space="preserve">10. </w:t>
      </w:r>
      <w:r w:rsidRPr="00341989">
        <w:rPr>
          <w:rFonts w:eastAsia="Tahoma" w:asciiTheme="minorHAnsi" w:hAnsiTheme="minorHAnsi" w:cstheme="minorHAnsi"/>
          <w:b/>
          <w:color w:val="000000"/>
        </w:rPr>
        <w:tab/>
      </w:r>
      <w:r w:rsidRPr="00341989">
        <w:rPr>
          <w:rFonts w:eastAsia="Tahoma" w:asciiTheme="minorHAnsi" w:hAnsiTheme="minorHAnsi" w:cstheme="minorHAnsi"/>
          <w:b/>
          <w:color w:val="000000"/>
        </w:rPr>
        <w:t>Monitoring and review</w:t>
      </w:r>
      <w:bookmarkEnd w:id="9"/>
      <w:r w:rsidRPr="00341989">
        <w:rPr>
          <w:rFonts w:eastAsia="Tahoma" w:asciiTheme="minorHAnsi" w:hAnsiTheme="minorHAnsi" w:cstheme="minorHAnsi"/>
          <w:b/>
          <w:color w:val="000000"/>
        </w:rPr>
        <w:t xml:space="preserve"> </w:t>
      </w:r>
    </w:p>
    <w:p w:rsidRPr="00341989" w:rsidR="00341989" w:rsidP="00341989" w:rsidRDefault="00341989" w14:paraId="786D453B" w14:textId="77777777">
      <w:pPr>
        <w:tabs>
          <w:tab w:val="left" w:pos="360"/>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10.1. </w:t>
      </w:r>
      <w:r w:rsidRPr="00341989">
        <w:rPr>
          <w:rFonts w:eastAsia="Tahoma" w:asciiTheme="minorHAnsi" w:hAnsiTheme="minorHAnsi" w:cstheme="minorHAnsi"/>
        </w:rPr>
        <w:tab/>
      </w:r>
      <w:r w:rsidRPr="00341989">
        <w:rPr>
          <w:rFonts w:eastAsia="Tahoma" w:asciiTheme="minorHAnsi" w:hAnsiTheme="minorHAnsi" w:cstheme="minorHAnsi"/>
        </w:rPr>
        <w:t xml:space="preserve">This policy will be reviewed on a regular basis by the Headteacher and approved by the governing </w:t>
      </w:r>
      <w:proofErr w:type="gramStart"/>
      <w:r w:rsidRPr="00341989">
        <w:rPr>
          <w:rFonts w:eastAsia="Tahoma" w:asciiTheme="minorHAnsi" w:hAnsiTheme="minorHAnsi" w:cstheme="minorHAnsi"/>
        </w:rPr>
        <w:t>body</w:t>
      </w:r>
      <w:proofErr w:type="gramEnd"/>
    </w:p>
    <w:p w:rsidRPr="00341989" w:rsidR="00341989" w:rsidP="00341989" w:rsidRDefault="00341989" w14:paraId="1305E8F0" w14:textId="77777777">
      <w:pPr>
        <w:tabs>
          <w:tab w:val="left" w:pos="360"/>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10.2. </w:t>
      </w:r>
      <w:r w:rsidRPr="00341989">
        <w:rPr>
          <w:rFonts w:eastAsia="Tahoma" w:asciiTheme="minorHAnsi" w:hAnsiTheme="minorHAnsi" w:cstheme="minorHAnsi"/>
        </w:rPr>
        <w:tab/>
      </w:r>
      <w:r w:rsidRPr="00341989">
        <w:rPr>
          <w:rFonts w:eastAsia="Tahoma" w:asciiTheme="minorHAnsi" w:hAnsiTheme="minorHAnsi" w:cstheme="minorHAnsi"/>
        </w:rPr>
        <w:t xml:space="preserve">Any changes to this policy will be communicated to all members of staff and other stakeholders. </w:t>
      </w:r>
    </w:p>
    <w:p w:rsidRPr="00341989" w:rsidR="00341989" w:rsidP="00341989" w:rsidRDefault="00341989" w14:paraId="64C60671" w14:textId="77777777">
      <w:pPr>
        <w:tabs>
          <w:tab w:val="left" w:pos="360"/>
          <w:tab w:val="left" w:pos="720"/>
          <w:tab w:val="left" w:pos="1440"/>
        </w:tabs>
        <w:ind w:left="720" w:hanging="720"/>
        <w:jc w:val="both"/>
        <w:rPr>
          <w:rFonts w:eastAsia="Tahoma" w:asciiTheme="minorHAnsi" w:hAnsiTheme="minorHAnsi" w:cstheme="minorHAnsi"/>
        </w:rPr>
      </w:pPr>
      <w:r w:rsidRPr="00341989">
        <w:rPr>
          <w:rFonts w:eastAsia="Tahoma" w:asciiTheme="minorHAnsi" w:hAnsiTheme="minorHAnsi" w:cstheme="minorHAnsi"/>
        </w:rPr>
        <w:t xml:space="preserve">10.3. </w:t>
      </w:r>
      <w:r w:rsidRPr="00341989">
        <w:rPr>
          <w:rFonts w:eastAsia="Tahoma" w:asciiTheme="minorHAnsi" w:hAnsiTheme="minorHAnsi" w:cstheme="minorHAnsi"/>
        </w:rPr>
        <w:tab/>
      </w:r>
      <w:r w:rsidRPr="00341989">
        <w:rPr>
          <w:rFonts w:eastAsia="Tahoma" w:asciiTheme="minorHAnsi" w:hAnsiTheme="minorHAnsi" w:cstheme="minorHAnsi"/>
        </w:rPr>
        <w:t>The policy was written on 20/01/2021 following the Guidance from Department of Education at that time. If the Guidance changes, the current guidance will take precedence in the event of a conflict with this policy, and if that is the only amendment following review it will not require approval from GB.</w:t>
      </w:r>
    </w:p>
    <w:p w:rsidRPr="00341989" w:rsidR="00341989" w:rsidP="00341989" w:rsidRDefault="00341989" w14:paraId="30DAC97D" w14:textId="77777777">
      <w:pPr>
        <w:tabs>
          <w:tab w:val="left" w:pos="360"/>
          <w:tab w:val="left" w:pos="1080"/>
        </w:tabs>
        <w:ind w:left="720"/>
        <w:rPr>
          <w:rFonts w:eastAsia="Tahoma" w:asciiTheme="minorHAnsi" w:hAnsiTheme="minorHAnsi" w:cstheme="minorHAnsi"/>
        </w:rPr>
      </w:pPr>
    </w:p>
    <w:p w:rsidR="00F14270" w:rsidP="727CF44F" w:rsidRDefault="00F14270" w14:paraId="0A8001C0" w14:noSpellErr="1" w14:textId="49DEF938">
      <w:pPr>
        <w:pStyle w:val="Normal"/>
        <w:tabs>
          <w:tab w:val="left" w:leader="none" w:pos="1080"/>
        </w:tabs>
        <w:spacing w:before="100" w:beforeAutospacing="1" w:after="100" w:afterAutospacing="1"/>
        <w:rPr>
          <w:rFonts w:ascii="Calibri" w:hAnsi="Calibri" w:eastAsia="Tahoma" w:cs="Calibri" w:asciiTheme="minorAscii" w:hAnsiTheme="minorAscii" w:cstheme="minorAscii"/>
        </w:rPr>
      </w:pPr>
    </w:p>
    <w:p w:rsidRPr="00F14270" w:rsidR="00370B91" w:rsidRDefault="00370B91" w14:paraId="4198CE16" w14:textId="1E26F9E3">
      <w:pPr>
        <w:rPr>
          <w:rFonts w:asciiTheme="minorHAnsi" w:hAnsiTheme="minorHAnsi" w:cstheme="minorHAnsi"/>
          <w:color w:val="FF0000"/>
        </w:rPr>
      </w:pPr>
    </w:p>
    <w:sectPr w:rsidRPr="00F14270" w:rsidR="00370B91" w:rsidSect="00FA793D">
      <w:headerReference w:type="default" r:id="rId25"/>
      <w:footerReference w:type="default" r:id="rId26"/>
      <w:pgSz w:w="11906" w:h="16838" w:orient="portrait"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7705D" w:rsidRDefault="0067705D" w14:paraId="0F7247B3" w14:textId="77777777">
      <w:r>
        <w:separator/>
      </w:r>
    </w:p>
  </w:endnote>
  <w:endnote w:type="continuationSeparator" w:id="0">
    <w:p w:rsidR="0067705D" w:rsidRDefault="0067705D" w14:paraId="0F7247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omic Sans MS,Bold">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7705D" w:rsidP="00E91BB6" w:rsidRDefault="0067705D" w14:paraId="0F7247B8" w14:textId="77777777">
    <w:pPr>
      <w:pStyle w:val="Footer"/>
      <w:framePr w:wrap="auto"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97EE9">
      <w:rPr>
        <w:rStyle w:val="PageNumber"/>
        <w:noProof/>
      </w:rPr>
      <w:t>2</w:t>
    </w:r>
    <w:r>
      <w:rPr>
        <w:rStyle w:val="PageNumber"/>
      </w:rPr>
      <w:fldChar w:fldCharType="end"/>
    </w:r>
  </w:p>
  <w:p w:rsidRPr="004A3E2F" w:rsidR="0067705D" w:rsidP="003D642D" w:rsidRDefault="0067705D" w14:paraId="0F7247B9" w14:textId="77777777">
    <w:pPr>
      <w:pStyle w:val="Footer"/>
      <w:ind w:right="360"/>
      <w:rPr>
        <w:rFonts w:ascii="Arial" w:hAnsi="Arial" w:cs="Arial"/>
        <w:sz w:val="16"/>
        <w:szCs w:val="16"/>
      </w:rPr>
    </w:pPr>
    <w:r w:rsidRPr="004A3E2F">
      <w:rPr>
        <w:rStyle w:val="PageNumber"/>
        <w:rFonts w:ascii="Arial" w:hAnsi="Arial" w:cs="Arial"/>
        <w:sz w:val="16"/>
        <w:szCs w:val="16"/>
      </w:rPr>
      <w:tab/>
    </w:r>
    <w:r w:rsidRPr="004A3E2F">
      <w:rPr>
        <w:rStyle w:val="PageNumber"/>
        <w:rFonts w:ascii="Arial" w:hAnsi="Arial" w:cs="Arial"/>
        <w:sz w:val="16"/>
        <w:szCs w:val="16"/>
      </w:rPr>
      <w:tab/>
    </w:r>
    <w:r w:rsidRPr="004A3E2F">
      <w:rPr>
        <w:rStyle w:val="PageNumber"/>
        <w:rFonts w:ascii="Arial" w:hAnsi="Arial" w:cs="Arial"/>
        <w:sz w:val="16"/>
        <w:szCs w:val="16"/>
      </w:rPr>
      <w:tab/>
    </w:r>
    <w:r w:rsidRPr="004A3E2F">
      <w:rPr>
        <w:rStyle w:val="PageNumbe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7705D" w:rsidRDefault="0067705D" w14:paraId="0F7247B1" w14:textId="77777777">
      <w:r>
        <w:separator/>
      </w:r>
    </w:p>
  </w:footnote>
  <w:footnote w:type="continuationSeparator" w:id="0">
    <w:p w:rsidR="0067705D" w:rsidRDefault="0067705D" w14:paraId="0F7247B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14270" w:rsidR="0067705D" w:rsidRDefault="00341989" w14:paraId="0F7247B6" w14:textId="007722A0">
    <w:pPr>
      <w:pStyle w:val="Header"/>
      <w:rPr>
        <w:rFonts w:asciiTheme="minorHAnsi" w:hAnsiTheme="minorHAnsi" w:cstheme="minorHAnsi"/>
        <w:sz w:val="20"/>
        <w:szCs w:val="20"/>
      </w:rPr>
    </w:pPr>
    <w:r>
      <w:rPr>
        <w:rFonts w:asciiTheme="minorHAnsi" w:hAnsiTheme="minorHAnsi" w:cstheme="minorHAnsi"/>
        <w:sz w:val="20"/>
        <w:szCs w:val="20"/>
      </w:rPr>
      <w:t>Remote Learning</w:t>
    </w:r>
    <w:r w:rsidR="00FA793D">
      <w:rPr>
        <w:rFonts w:asciiTheme="minorHAnsi" w:hAnsiTheme="minorHAnsi" w:cstheme="minorHAnsi"/>
        <w:sz w:val="20"/>
        <w:szCs w:val="20"/>
      </w:rPr>
      <w:t xml:space="preserve"> </w:t>
    </w:r>
    <w:r w:rsidR="00F14270">
      <w:rPr>
        <w:rFonts w:asciiTheme="minorHAnsi" w:hAnsiTheme="minorHAnsi" w:cstheme="minorHAnsi"/>
        <w:sz w:val="20"/>
        <w:szCs w:val="20"/>
      </w:rPr>
      <w:t>P</w:t>
    </w:r>
    <w:r w:rsidRPr="00F14270" w:rsidR="003D642D">
      <w:rPr>
        <w:rFonts w:asciiTheme="minorHAnsi" w:hAnsiTheme="minorHAnsi" w:cstheme="minorHAnsi"/>
        <w:sz w:val="20"/>
        <w:szCs w:val="20"/>
      </w:rPr>
      <w:t>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06AE"/>
    <w:multiLevelType w:val="hybridMultilevel"/>
    <w:tmpl w:val="FCB682A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049215C1"/>
    <w:multiLevelType w:val="hybridMultilevel"/>
    <w:tmpl w:val="8AA4557C"/>
    <w:lvl w:ilvl="0" w:tplc="08090001">
      <w:start w:val="1"/>
      <w:numFmt w:val="bullet"/>
      <w:pStyle w:val="ListBullet2"/>
      <w:lvlText w:val=""/>
      <w:lvlJc w:val="left"/>
      <w:pPr>
        <w:tabs>
          <w:tab w:val="num" w:pos="360"/>
        </w:tabs>
        <w:ind w:left="216" w:hanging="216"/>
      </w:pPr>
      <w:rPr>
        <w:rFonts w:hint="default" w:ascii="Symbol" w:hAnsi="Symbol"/>
        <w:sz w:val="24"/>
      </w:rPr>
    </w:lvl>
    <w:lvl w:ilvl="1" w:tplc="08090003" w:tentative="1">
      <w:start w:val="1"/>
      <w:numFmt w:val="bullet"/>
      <w:lvlText w:val="o"/>
      <w:lvlJc w:val="left"/>
      <w:pPr>
        <w:tabs>
          <w:tab w:val="num" w:pos="1440"/>
        </w:tabs>
        <w:ind w:left="1440" w:hanging="360"/>
      </w:pPr>
      <w:rPr>
        <w:rFonts w:hint="default" w:ascii="Courier New" w:hAnsi="Courier New" w:cs="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Symbol"/>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Symbol"/>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63C4902"/>
    <w:multiLevelType w:val="hybridMultilevel"/>
    <w:tmpl w:val="0766423E"/>
    <w:lvl w:ilvl="0" w:tplc="CC78CC30">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 w15:restartNumberingAfterBreak="0">
    <w:nsid w:val="07347885"/>
    <w:multiLevelType w:val="hybridMultilevel"/>
    <w:tmpl w:val="A0E02B98"/>
    <w:lvl w:ilvl="0" w:tplc="71228AEA">
      <w:start w:val="1"/>
      <w:numFmt w:val="bullet"/>
      <w:pStyle w:val="Bulletsspaced"/>
      <w:lvlText w:val=""/>
      <w:lvlJc w:val="left"/>
      <w:pPr>
        <w:tabs>
          <w:tab w:val="num" w:pos="927"/>
        </w:tabs>
        <w:ind w:left="927" w:hanging="360"/>
      </w:pPr>
      <w:rPr>
        <w:rFonts w:hint="default" w:ascii="Wingdings" w:hAnsi="Wingdings"/>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E8837AD"/>
    <w:multiLevelType w:val="hybridMultilevel"/>
    <w:tmpl w:val="07361496"/>
    <w:numStyleLink w:val="ImportedStyle1"/>
  </w:abstractNum>
  <w:abstractNum w:abstractNumId="5" w15:restartNumberingAfterBreak="0">
    <w:nsid w:val="140C502A"/>
    <w:multiLevelType w:val="hybridMultilevel"/>
    <w:tmpl w:val="F336E738"/>
    <w:lvl w:ilvl="0" w:tplc="02FAA836">
      <w:start w:val="1"/>
      <w:numFmt w:val="decimal"/>
      <w:pStyle w:val="Bulletsround"/>
      <w:lvlText w:val="%1."/>
      <w:lvlJc w:val="left"/>
      <w:pPr>
        <w:tabs>
          <w:tab w:val="num" w:pos="567"/>
        </w:tabs>
      </w:pPr>
      <w:rPr>
        <w:rFonts w:hint="default" w:ascii="Tahoma" w:hAnsi="Tahoma" w:cs="Times New Roman"/>
        <w:b w:val="0"/>
        <w:i w:val="0"/>
        <w:sz w:val="24"/>
        <w:szCs w:val="24"/>
      </w:rPr>
    </w:lvl>
    <w:lvl w:ilvl="1" w:tplc="B6D45EF6">
      <w:start w:val="1"/>
      <w:numFmt w:val="lowerLetter"/>
      <w:lvlText w:val="%2."/>
      <w:lvlJc w:val="left"/>
      <w:pPr>
        <w:tabs>
          <w:tab w:val="num" w:pos="1440"/>
        </w:tabs>
        <w:ind w:left="1440" w:hanging="360"/>
      </w:pPr>
      <w:rPr>
        <w:rFonts w:cs="Times New Roman"/>
      </w:rPr>
    </w:lvl>
    <w:lvl w:ilvl="2" w:tplc="704A5B74">
      <w:start w:val="1"/>
      <w:numFmt w:val="lowerRoman"/>
      <w:lvlText w:val="%3."/>
      <w:lvlJc w:val="right"/>
      <w:pPr>
        <w:tabs>
          <w:tab w:val="num" w:pos="2160"/>
        </w:tabs>
        <w:ind w:left="2160" w:hanging="180"/>
      </w:pPr>
      <w:rPr>
        <w:rFonts w:cs="Times New Roman"/>
      </w:rPr>
    </w:lvl>
    <w:lvl w:ilvl="3" w:tplc="F810052E">
      <w:start w:val="1"/>
      <w:numFmt w:val="decimal"/>
      <w:lvlText w:val="%4."/>
      <w:lvlJc w:val="left"/>
      <w:pPr>
        <w:tabs>
          <w:tab w:val="num" w:pos="2880"/>
        </w:tabs>
        <w:ind w:left="2880" w:hanging="360"/>
      </w:pPr>
      <w:rPr>
        <w:rFonts w:cs="Times New Roman"/>
      </w:rPr>
    </w:lvl>
    <w:lvl w:ilvl="4" w:tplc="379E200E">
      <w:start w:val="1"/>
      <w:numFmt w:val="lowerLetter"/>
      <w:lvlText w:val="%5."/>
      <w:lvlJc w:val="left"/>
      <w:pPr>
        <w:tabs>
          <w:tab w:val="num" w:pos="3600"/>
        </w:tabs>
        <w:ind w:left="3600" w:hanging="360"/>
      </w:pPr>
      <w:rPr>
        <w:rFonts w:cs="Times New Roman"/>
      </w:rPr>
    </w:lvl>
    <w:lvl w:ilvl="5" w:tplc="402A08A8">
      <w:start w:val="1"/>
      <w:numFmt w:val="lowerRoman"/>
      <w:lvlText w:val="%6."/>
      <w:lvlJc w:val="right"/>
      <w:pPr>
        <w:tabs>
          <w:tab w:val="num" w:pos="4320"/>
        </w:tabs>
        <w:ind w:left="4320" w:hanging="180"/>
      </w:pPr>
      <w:rPr>
        <w:rFonts w:cs="Times New Roman"/>
      </w:rPr>
    </w:lvl>
    <w:lvl w:ilvl="6" w:tplc="8042D26C">
      <w:start w:val="1"/>
      <w:numFmt w:val="decimal"/>
      <w:lvlText w:val="%7."/>
      <w:lvlJc w:val="left"/>
      <w:pPr>
        <w:tabs>
          <w:tab w:val="num" w:pos="5040"/>
        </w:tabs>
        <w:ind w:left="5040" w:hanging="360"/>
      </w:pPr>
      <w:rPr>
        <w:rFonts w:cs="Times New Roman"/>
      </w:rPr>
    </w:lvl>
    <w:lvl w:ilvl="7" w:tplc="F8602B12">
      <w:start w:val="1"/>
      <w:numFmt w:val="lowerLetter"/>
      <w:lvlText w:val="%8."/>
      <w:lvlJc w:val="left"/>
      <w:pPr>
        <w:tabs>
          <w:tab w:val="num" w:pos="5760"/>
        </w:tabs>
        <w:ind w:left="5760" w:hanging="360"/>
      </w:pPr>
      <w:rPr>
        <w:rFonts w:cs="Times New Roman"/>
      </w:rPr>
    </w:lvl>
    <w:lvl w:ilvl="8" w:tplc="BA5A8758">
      <w:start w:val="1"/>
      <w:numFmt w:val="lowerRoman"/>
      <w:lvlText w:val="%9."/>
      <w:lvlJc w:val="right"/>
      <w:pPr>
        <w:tabs>
          <w:tab w:val="num" w:pos="6480"/>
        </w:tabs>
        <w:ind w:left="6480" w:hanging="180"/>
      </w:pPr>
      <w:rPr>
        <w:rFonts w:cs="Times New Roman"/>
      </w:rPr>
    </w:lvl>
  </w:abstractNum>
  <w:abstractNum w:abstractNumId="6" w15:restartNumberingAfterBreak="0">
    <w:nsid w:val="14C33EE5"/>
    <w:multiLevelType w:val="hybridMultilevel"/>
    <w:tmpl w:val="472E0FB6"/>
    <w:lvl w:ilvl="0" w:tplc="02909124">
      <w:start w:val="1"/>
      <w:numFmt w:val="bullet"/>
      <w:pStyle w:val="Bulletsdashes"/>
      <w:lvlText w:val=""/>
      <w:lvlJc w:val="left"/>
      <w:pPr>
        <w:tabs>
          <w:tab w:val="num" w:pos="1627"/>
        </w:tabs>
        <w:ind w:left="1627" w:hanging="360"/>
      </w:pPr>
      <w:rPr>
        <w:rFonts w:hint="default" w:ascii="Symbol" w:hAnsi="Symbol"/>
      </w:rPr>
    </w:lvl>
    <w:lvl w:ilvl="1" w:tplc="BCDA7778">
      <w:start w:val="1"/>
      <w:numFmt w:val="bullet"/>
      <w:lvlText w:val="o"/>
      <w:lvlJc w:val="left"/>
      <w:pPr>
        <w:tabs>
          <w:tab w:val="num" w:pos="1440"/>
        </w:tabs>
        <w:ind w:left="1440" w:hanging="360"/>
      </w:pPr>
      <w:rPr>
        <w:rFonts w:hint="default" w:ascii="Courier New" w:hAnsi="Courier New"/>
      </w:rPr>
    </w:lvl>
    <w:lvl w:ilvl="2" w:tplc="A45014D0">
      <w:start w:val="1"/>
      <w:numFmt w:val="bullet"/>
      <w:lvlText w:val=""/>
      <w:lvlJc w:val="left"/>
      <w:pPr>
        <w:tabs>
          <w:tab w:val="num" w:pos="2160"/>
        </w:tabs>
        <w:ind w:left="2160" w:hanging="360"/>
      </w:pPr>
      <w:rPr>
        <w:rFonts w:hint="default" w:ascii="Wingdings" w:hAnsi="Wingdings"/>
      </w:rPr>
    </w:lvl>
    <w:lvl w:ilvl="3" w:tplc="C2D87172">
      <w:start w:val="1"/>
      <w:numFmt w:val="bullet"/>
      <w:lvlText w:val=""/>
      <w:lvlJc w:val="left"/>
      <w:pPr>
        <w:tabs>
          <w:tab w:val="num" w:pos="2880"/>
        </w:tabs>
        <w:ind w:left="2880" w:hanging="360"/>
      </w:pPr>
      <w:rPr>
        <w:rFonts w:hint="default" w:ascii="Symbol" w:hAnsi="Symbol"/>
      </w:rPr>
    </w:lvl>
    <w:lvl w:ilvl="4" w:tplc="C5865F42">
      <w:start w:val="1"/>
      <w:numFmt w:val="bullet"/>
      <w:lvlText w:val="o"/>
      <w:lvlJc w:val="left"/>
      <w:pPr>
        <w:tabs>
          <w:tab w:val="num" w:pos="3600"/>
        </w:tabs>
        <w:ind w:left="3600" w:hanging="360"/>
      </w:pPr>
      <w:rPr>
        <w:rFonts w:hint="default" w:ascii="Courier New" w:hAnsi="Courier New"/>
      </w:rPr>
    </w:lvl>
    <w:lvl w:ilvl="5" w:tplc="FA7AAF48">
      <w:start w:val="1"/>
      <w:numFmt w:val="bullet"/>
      <w:lvlText w:val=""/>
      <w:lvlJc w:val="left"/>
      <w:pPr>
        <w:tabs>
          <w:tab w:val="num" w:pos="4320"/>
        </w:tabs>
        <w:ind w:left="4320" w:hanging="360"/>
      </w:pPr>
      <w:rPr>
        <w:rFonts w:hint="default" w:ascii="Wingdings" w:hAnsi="Wingdings"/>
      </w:rPr>
    </w:lvl>
    <w:lvl w:ilvl="6" w:tplc="F9469E24">
      <w:start w:val="1"/>
      <w:numFmt w:val="bullet"/>
      <w:lvlText w:val=""/>
      <w:lvlJc w:val="left"/>
      <w:pPr>
        <w:tabs>
          <w:tab w:val="num" w:pos="5040"/>
        </w:tabs>
        <w:ind w:left="5040" w:hanging="360"/>
      </w:pPr>
      <w:rPr>
        <w:rFonts w:hint="default" w:ascii="Symbol" w:hAnsi="Symbol"/>
      </w:rPr>
    </w:lvl>
    <w:lvl w:ilvl="7" w:tplc="349A6390">
      <w:start w:val="1"/>
      <w:numFmt w:val="bullet"/>
      <w:lvlText w:val="o"/>
      <w:lvlJc w:val="left"/>
      <w:pPr>
        <w:tabs>
          <w:tab w:val="num" w:pos="5760"/>
        </w:tabs>
        <w:ind w:left="5760" w:hanging="360"/>
      </w:pPr>
      <w:rPr>
        <w:rFonts w:hint="default" w:ascii="Courier New" w:hAnsi="Courier New"/>
      </w:rPr>
    </w:lvl>
    <w:lvl w:ilvl="8" w:tplc="E0B28CE2">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6143B71"/>
    <w:multiLevelType w:val="hybridMultilevel"/>
    <w:tmpl w:val="21AE77CA"/>
    <w:styleLink w:val="Bullets"/>
    <w:lvl w:ilvl="0" w:tplc="DCF0677E">
      <w:start w:val="1"/>
      <w:numFmt w:val="bullet"/>
      <w:lvlText w:val="•"/>
      <w:lvlJc w:val="left"/>
      <w:pPr>
        <w:ind w:left="64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D988C89C">
      <w:start w:val="1"/>
      <w:numFmt w:val="bullet"/>
      <w:lvlText w:val="•"/>
      <w:lvlJc w:val="left"/>
      <w:pPr>
        <w:ind w:left="124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8F646BAA">
      <w:start w:val="1"/>
      <w:numFmt w:val="bullet"/>
      <w:lvlText w:val="•"/>
      <w:lvlJc w:val="left"/>
      <w:pPr>
        <w:ind w:left="1844" w:hanging="284"/>
      </w:pPr>
      <w:rPr>
        <w:rFonts w:hAnsi="Arial Unicode MS"/>
        <w:caps w:val="0"/>
        <w:smallCaps w:val="0"/>
        <w:strike w:val="0"/>
        <w:dstrike w:val="0"/>
        <w:outline w:val="0"/>
        <w:emboss w:val="0"/>
        <w:imprint w:val="0"/>
        <w:spacing w:val="0"/>
        <w:w w:val="100"/>
        <w:kern w:val="0"/>
        <w:position w:val="0"/>
        <w:highlight w:val="none"/>
        <w:vertAlign w:val="baseline"/>
      </w:rPr>
    </w:lvl>
    <w:lvl w:ilvl="3" w:tplc="B43ACD88">
      <w:start w:val="1"/>
      <w:numFmt w:val="bullet"/>
      <w:lvlText w:val="•"/>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5CD0326C">
      <w:start w:val="1"/>
      <w:numFmt w:val="bullet"/>
      <w:lvlText w:val="•"/>
      <w:lvlJc w:val="left"/>
      <w:pPr>
        <w:ind w:left="304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DFE051D6">
      <w:start w:val="1"/>
      <w:numFmt w:val="bullet"/>
      <w:lvlText w:val="•"/>
      <w:lvlJc w:val="left"/>
      <w:pPr>
        <w:ind w:left="3644" w:hanging="284"/>
      </w:pPr>
      <w:rPr>
        <w:rFonts w:hAnsi="Arial Unicode MS"/>
        <w:caps w:val="0"/>
        <w:smallCaps w:val="0"/>
        <w:strike w:val="0"/>
        <w:dstrike w:val="0"/>
        <w:outline w:val="0"/>
        <w:emboss w:val="0"/>
        <w:imprint w:val="0"/>
        <w:spacing w:val="0"/>
        <w:w w:val="100"/>
        <w:kern w:val="0"/>
        <w:position w:val="0"/>
        <w:highlight w:val="none"/>
        <w:vertAlign w:val="baseline"/>
      </w:rPr>
    </w:lvl>
    <w:lvl w:ilvl="6" w:tplc="DDAA43A2">
      <w:start w:val="1"/>
      <w:numFmt w:val="bullet"/>
      <w:lvlText w:val="•"/>
      <w:lvlJc w:val="left"/>
      <w:pPr>
        <w:ind w:left="424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0262D4D8">
      <w:start w:val="1"/>
      <w:numFmt w:val="bullet"/>
      <w:lvlText w:val="•"/>
      <w:lvlJc w:val="left"/>
      <w:pPr>
        <w:ind w:left="484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FE6289DC">
      <w:start w:val="1"/>
      <w:numFmt w:val="bullet"/>
      <w:lvlText w:val="•"/>
      <w:lvlJc w:val="left"/>
      <w:pPr>
        <w:ind w:left="5444" w:hanging="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D11598D"/>
    <w:multiLevelType w:val="multilevel"/>
    <w:tmpl w:val="8EE209D0"/>
    <w:lvl w:ilvl="0">
      <w:start w:val="1"/>
      <w:numFmt w:val="bullet"/>
      <w:lvlText w:val=""/>
      <w:lvlJc w:val="left"/>
      <w:pPr>
        <w:ind w:left="360" w:hanging="360"/>
      </w:pPr>
      <w:rPr>
        <w:rFonts w:hint="default" w:ascii="Symbol" w:hAnsi="Symbol"/>
      </w:rPr>
    </w:lvl>
    <w:lvl w:ilvl="1">
      <w:start w:val="1"/>
      <w:numFmt w:val="decimal"/>
      <w:isLgl/>
      <w:lvlText w:val="%1.%2."/>
      <w:lvlJc w:val="left"/>
      <w:pPr>
        <w:ind w:left="90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217D6951"/>
    <w:multiLevelType w:val="hybridMultilevel"/>
    <w:tmpl w:val="35DC85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2066CF0"/>
    <w:multiLevelType w:val="hybridMultilevel"/>
    <w:tmpl w:val="1AB02B78"/>
    <w:lvl w:ilvl="0" w:tplc="08090001">
      <w:start w:val="1"/>
      <w:numFmt w:val="bullet"/>
      <w:lvlText w:val=""/>
      <w:lvlJc w:val="left"/>
      <w:pPr>
        <w:ind w:left="12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60B2529"/>
    <w:multiLevelType w:val="multilevel"/>
    <w:tmpl w:val="7D3257BA"/>
    <w:lvl w:ilvl="0">
      <w:start w:val="1"/>
      <w:numFmt w:val="decimal"/>
      <w:lvlRestart w:val="0"/>
      <w:pStyle w:val="DfESOutNumbered"/>
      <w:lvlText w:val="%1."/>
      <w:lvlJc w:val="left"/>
      <w:pPr>
        <w:tabs>
          <w:tab w:val="num" w:pos="891"/>
        </w:tabs>
        <w:ind w:left="171" w:firstLine="0"/>
      </w:pPr>
      <w:rPr>
        <w:rFonts w:hint="default"/>
        <w:b w:val="0"/>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ascii="Arial" w:hAnsi="Arial"/>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2" w15:restartNumberingAfterBreak="0">
    <w:nsid w:val="26B11ED2"/>
    <w:multiLevelType w:val="hybridMultilevel"/>
    <w:tmpl w:val="FF8E9690"/>
    <w:lvl w:ilvl="0" w:tplc="CA269B56">
      <w:numFmt w:val="bullet"/>
      <w:lvlText w:val="•"/>
      <w:lvlJc w:val="left"/>
      <w:pPr>
        <w:ind w:left="720" w:hanging="360"/>
      </w:pPr>
      <w:rPr>
        <w:rFonts w:hint="default" w:ascii="Calibri" w:hAnsi="Calibri" w:cs="Calibri"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7755D5B"/>
    <w:multiLevelType w:val="hybridMultilevel"/>
    <w:tmpl w:val="51F6DA0A"/>
    <w:lvl w:ilvl="0" w:tplc="CC78CC30">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4" w15:restartNumberingAfterBreak="0">
    <w:nsid w:val="294B5250"/>
    <w:multiLevelType w:val="hybridMultilevel"/>
    <w:tmpl w:val="0B5C3A94"/>
    <w:lvl w:ilvl="0" w:tplc="CC78CC30">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29881134"/>
    <w:multiLevelType w:val="hybridMultilevel"/>
    <w:tmpl w:val="21AE77CA"/>
    <w:numStyleLink w:val="Bullets"/>
  </w:abstractNum>
  <w:abstractNum w:abstractNumId="16" w15:restartNumberingAfterBreak="0">
    <w:nsid w:val="321A3F07"/>
    <w:multiLevelType w:val="hybridMultilevel"/>
    <w:tmpl w:val="3BE412EE"/>
    <w:lvl w:ilvl="0" w:tplc="27622250">
      <w:start w:val="1"/>
      <w:numFmt w:val="decimal"/>
      <w:pStyle w:val="ListBullet"/>
      <w:lvlText w:val="%1."/>
      <w:lvlJc w:val="left"/>
      <w:pPr>
        <w:tabs>
          <w:tab w:val="num" w:pos="720"/>
        </w:tabs>
        <w:ind w:left="720" w:hanging="360"/>
      </w:pPr>
      <w:rPr>
        <w:b/>
        <w:sz w:val="28"/>
        <w:szCs w:val="28"/>
      </w:rPr>
    </w:lvl>
    <w:lvl w:ilvl="1" w:tplc="9BB28968" w:tentative="1">
      <w:start w:val="1"/>
      <w:numFmt w:val="lowerLetter"/>
      <w:lvlText w:val="%2."/>
      <w:lvlJc w:val="left"/>
      <w:pPr>
        <w:tabs>
          <w:tab w:val="num" w:pos="1440"/>
        </w:tabs>
        <w:ind w:left="1440" w:hanging="360"/>
      </w:pPr>
    </w:lvl>
    <w:lvl w:ilvl="2" w:tplc="EA4039C0" w:tentative="1">
      <w:start w:val="1"/>
      <w:numFmt w:val="lowerRoman"/>
      <w:lvlText w:val="%3."/>
      <w:lvlJc w:val="right"/>
      <w:pPr>
        <w:tabs>
          <w:tab w:val="num" w:pos="2160"/>
        </w:tabs>
        <w:ind w:left="2160" w:hanging="180"/>
      </w:pPr>
    </w:lvl>
    <w:lvl w:ilvl="3" w:tplc="0BAC4786" w:tentative="1">
      <w:start w:val="1"/>
      <w:numFmt w:val="decimal"/>
      <w:lvlText w:val="%4."/>
      <w:lvlJc w:val="left"/>
      <w:pPr>
        <w:tabs>
          <w:tab w:val="num" w:pos="2880"/>
        </w:tabs>
        <w:ind w:left="2880" w:hanging="360"/>
      </w:pPr>
    </w:lvl>
    <w:lvl w:ilvl="4" w:tplc="38FEECB6" w:tentative="1">
      <w:start w:val="1"/>
      <w:numFmt w:val="lowerLetter"/>
      <w:lvlText w:val="%5."/>
      <w:lvlJc w:val="left"/>
      <w:pPr>
        <w:tabs>
          <w:tab w:val="num" w:pos="3600"/>
        </w:tabs>
        <w:ind w:left="3600" w:hanging="360"/>
      </w:pPr>
    </w:lvl>
    <w:lvl w:ilvl="5" w:tplc="C18248A4" w:tentative="1">
      <w:start w:val="1"/>
      <w:numFmt w:val="lowerRoman"/>
      <w:lvlText w:val="%6."/>
      <w:lvlJc w:val="right"/>
      <w:pPr>
        <w:tabs>
          <w:tab w:val="num" w:pos="4320"/>
        </w:tabs>
        <w:ind w:left="4320" w:hanging="180"/>
      </w:pPr>
    </w:lvl>
    <w:lvl w:ilvl="6" w:tplc="27123864" w:tentative="1">
      <w:start w:val="1"/>
      <w:numFmt w:val="decimal"/>
      <w:lvlText w:val="%7."/>
      <w:lvlJc w:val="left"/>
      <w:pPr>
        <w:tabs>
          <w:tab w:val="num" w:pos="5040"/>
        </w:tabs>
        <w:ind w:left="5040" w:hanging="360"/>
      </w:pPr>
    </w:lvl>
    <w:lvl w:ilvl="7" w:tplc="E72E749E" w:tentative="1">
      <w:start w:val="1"/>
      <w:numFmt w:val="lowerLetter"/>
      <w:lvlText w:val="%8."/>
      <w:lvlJc w:val="left"/>
      <w:pPr>
        <w:tabs>
          <w:tab w:val="num" w:pos="5760"/>
        </w:tabs>
        <w:ind w:left="5760" w:hanging="360"/>
      </w:pPr>
    </w:lvl>
    <w:lvl w:ilvl="8" w:tplc="3F6A13AE" w:tentative="1">
      <w:start w:val="1"/>
      <w:numFmt w:val="lowerRoman"/>
      <w:lvlText w:val="%9."/>
      <w:lvlJc w:val="right"/>
      <w:pPr>
        <w:tabs>
          <w:tab w:val="num" w:pos="6480"/>
        </w:tabs>
        <w:ind w:left="6480" w:hanging="180"/>
      </w:pPr>
    </w:lvl>
  </w:abstractNum>
  <w:abstractNum w:abstractNumId="17" w15:restartNumberingAfterBreak="0">
    <w:nsid w:val="33E22EF1"/>
    <w:multiLevelType w:val="hybridMultilevel"/>
    <w:tmpl w:val="038C83AC"/>
    <w:lvl w:ilvl="0" w:tplc="BCFA399E">
      <w:start w:val="1"/>
      <w:numFmt w:val="bullet"/>
      <w:pStyle w:val="Tabletextbullet"/>
      <w:lvlText w:val="•"/>
      <w:lvlJc w:val="left"/>
      <w:pPr>
        <w:tabs>
          <w:tab w:val="num" w:pos="720"/>
        </w:tabs>
        <w:ind w:left="720" w:hanging="360"/>
      </w:pPr>
      <w:rPr>
        <w:rFonts w:hint="default" w:ascii="Times New Roman" w:hAnsi="Times New Roman"/>
      </w:rPr>
    </w:lvl>
    <w:lvl w:ilvl="1" w:tplc="CAC0DBAC" w:tentative="1">
      <w:start w:val="1"/>
      <w:numFmt w:val="bullet"/>
      <w:lvlText w:val="•"/>
      <w:lvlJc w:val="left"/>
      <w:pPr>
        <w:tabs>
          <w:tab w:val="num" w:pos="1440"/>
        </w:tabs>
        <w:ind w:left="1440" w:hanging="360"/>
      </w:pPr>
      <w:rPr>
        <w:rFonts w:hint="default" w:ascii="Times New Roman" w:hAnsi="Times New Roman"/>
      </w:rPr>
    </w:lvl>
    <w:lvl w:ilvl="2" w:tplc="F95283F0" w:tentative="1">
      <w:start w:val="1"/>
      <w:numFmt w:val="bullet"/>
      <w:lvlText w:val="•"/>
      <w:lvlJc w:val="left"/>
      <w:pPr>
        <w:tabs>
          <w:tab w:val="num" w:pos="2160"/>
        </w:tabs>
        <w:ind w:left="2160" w:hanging="360"/>
      </w:pPr>
      <w:rPr>
        <w:rFonts w:hint="default" w:ascii="Times New Roman" w:hAnsi="Times New Roman"/>
      </w:rPr>
    </w:lvl>
    <w:lvl w:ilvl="3" w:tplc="15FEFE74" w:tentative="1">
      <w:start w:val="1"/>
      <w:numFmt w:val="bullet"/>
      <w:lvlText w:val="•"/>
      <w:lvlJc w:val="left"/>
      <w:pPr>
        <w:tabs>
          <w:tab w:val="num" w:pos="2880"/>
        </w:tabs>
        <w:ind w:left="2880" w:hanging="360"/>
      </w:pPr>
      <w:rPr>
        <w:rFonts w:hint="default" w:ascii="Times New Roman" w:hAnsi="Times New Roman"/>
      </w:rPr>
    </w:lvl>
    <w:lvl w:ilvl="4" w:tplc="5BA4181A" w:tentative="1">
      <w:start w:val="1"/>
      <w:numFmt w:val="bullet"/>
      <w:lvlText w:val="•"/>
      <w:lvlJc w:val="left"/>
      <w:pPr>
        <w:tabs>
          <w:tab w:val="num" w:pos="3600"/>
        </w:tabs>
        <w:ind w:left="3600" w:hanging="360"/>
      </w:pPr>
      <w:rPr>
        <w:rFonts w:hint="default" w:ascii="Times New Roman" w:hAnsi="Times New Roman"/>
      </w:rPr>
    </w:lvl>
    <w:lvl w:ilvl="5" w:tplc="1F28A070" w:tentative="1">
      <w:start w:val="1"/>
      <w:numFmt w:val="bullet"/>
      <w:lvlText w:val="•"/>
      <w:lvlJc w:val="left"/>
      <w:pPr>
        <w:tabs>
          <w:tab w:val="num" w:pos="4320"/>
        </w:tabs>
        <w:ind w:left="4320" w:hanging="360"/>
      </w:pPr>
      <w:rPr>
        <w:rFonts w:hint="default" w:ascii="Times New Roman" w:hAnsi="Times New Roman"/>
      </w:rPr>
    </w:lvl>
    <w:lvl w:ilvl="6" w:tplc="89342D34" w:tentative="1">
      <w:start w:val="1"/>
      <w:numFmt w:val="bullet"/>
      <w:lvlText w:val="•"/>
      <w:lvlJc w:val="left"/>
      <w:pPr>
        <w:tabs>
          <w:tab w:val="num" w:pos="5040"/>
        </w:tabs>
        <w:ind w:left="5040" w:hanging="360"/>
      </w:pPr>
      <w:rPr>
        <w:rFonts w:hint="default" w:ascii="Times New Roman" w:hAnsi="Times New Roman"/>
      </w:rPr>
    </w:lvl>
    <w:lvl w:ilvl="7" w:tplc="B0F8B28C" w:tentative="1">
      <w:start w:val="1"/>
      <w:numFmt w:val="bullet"/>
      <w:lvlText w:val="•"/>
      <w:lvlJc w:val="left"/>
      <w:pPr>
        <w:tabs>
          <w:tab w:val="num" w:pos="5760"/>
        </w:tabs>
        <w:ind w:left="5760" w:hanging="360"/>
      </w:pPr>
      <w:rPr>
        <w:rFonts w:hint="default" w:ascii="Times New Roman" w:hAnsi="Times New Roman"/>
      </w:rPr>
    </w:lvl>
    <w:lvl w:ilvl="8" w:tplc="3C5A9AF2" w:tentative="1">
      <w:start w:val="1"/>
      <w:numFmt w:val="bullet"/>
      <w:lvlText w:val="•"/>
      <w:lvlJc w:val="left"/>
      <w:pPr>
        <w:tabs>
          <w:tab w:val="num" w:pos="6480"/>
        </w:tabs>
        <w:ind w:left="6480" w:hanging="360"/>
      </w:pPr>
      <w:rPr>
        <w:rFonts w:hint="default" w:ascii="Times New Roman" w:hAnsi="Times New Roman"/>
      </w:rPr>
    </w:lvl>
  </w:abstractNum>
  <w:abstractNum w:abstractNumId="18" w15:restartNumberingAfterBreak="0">
    <w:nsid w:val="35CA48B3"/>
    <w:multiLevelType w:val="hybridMultilevel"/>
    <w:tmpl w:val="4620C4A4"/>
    <w:lvl w:ilvl="0" w:tplc="08090001">
      <w:start w:val="1"/>
      <w:numFmt w:val="bullet"/>
      <w:pStyle w:val="Bulletskeyfindings"/>
      <w:lvlText w:val=""/>
      <w:lvlJc w:val="left"/>
      <w:pPr>
        <w:tabs>
          <w:tab w:val="num" w:pos="360"/>
        </w:tabs>
        <w:ind w:left="360" w:hanging="360"/>
      </w:pPr>
      <w:rPr>
        <w:rFonts w:hint="default" w:ascii="Wingdings" w:hAnsi="Wingdings"/>
      </w:rPr>
    </w:lvl>
    <w:lvl w:ilvl="1" w:tplc="08090003">
      <w:start w:val="1"/>
      <w:numFmt w:val="bullet"/>
      <w:lvlText w:val="o"/>
      <w:lvlJc w:val="left"/>
      <w:pPr>
        <w:tabs>
          <w:tab w:val="num" w:pos="1440"/>
        </w:tabs>
        <w:ind w:left="1440" w:hanging="360"/>
      </w:pPr>
      <w:rPr>
        <w:rFonts w:hint="default" w:ascii="Courier New" w:hAnsi="Courier New"/>
      </w:rPr>
    </w:lvl>
    <w:lvl w:ilvl="2" w:tplc="08090005">
      <w:start w:val="1"/>
      <w:numFmt w:val="bullet"/>
      <w:lvlText w:val=""/>
      <w:lvlJc w:val="left"/>
      <w:pPr>
        <w:tabs>
          <w:tab w:val="num" w:pos="2160"/>
        </w:tabs>
        <w:ind w:left="2160" w:hanging="360"/>
      </w:pPr>
      <w:rPr>
        <w:rFonts w:hint="default" w:ascii="Wingdings" w:hAnsi="Wingdings"/>
      </w:rPr>
    </w:lvl>
    <w:lvl w:ilvl="3" w:tplc="08090001">
      <w:start w:val="1"/>
      <w:numFmt w:val="bullet"/>
      <w:lvlText w:val=""/>
      <w:lvlJc w:val="left"/>
      <w:pPr>
        <w:tabs>
          <w:tab w:val="num" w:pos="2880"/>
        </w:tabs>
        <w:ind w:left="2880" w:hanging="360"/>
      </w:pPr>
      <w:rPr>
        <w:rFonts w:hint="default" w:ascii="Symbol" w:hAnsi="Symbol"/>
      </w:rPr>
    </w:lvl>
    <w:lvl w:ilvl="4" w:tplc="08090003">
      <w:start w:val="1"/>
      <w:numFmt w:val="bullet"/>
      <w:lvlText w:val="o"/>
      <w:lvlJc w:val="left"/>
      <w:pPr>
        <w:tabs>
          <w:tab w:val="num" w:pos="3600"/>
        </w:tabs>
        <w:ind w:left="3600" w:hanging="360"/>
      </w:pPr>
      <w:rPr>
        <w:rFonts w:hint="default" w:ascii="Courier New" w:hAnsi="Courier New"/>
      </w:rPr>
    </w:lvl>
    <w:lvl w:ilvl="5" w:tplc="08090005">
      <w:start w:val="1"/>
      <w:numFmt w:val="bullet"/>
      <w:lvlText w:val=""/>
      <w:lvlJc w:val="left"/>
      <w:pPr>
        <w:tabs>
          <w:tab w:val="num" w:pos="4320"/>
        </w:tabs>
        <w:ind w:left="4320" w:hanging="360"/>
      </w:pPr>
      <w:rPr>
        <w:rFonts w:hint="default" w:ascii="Wingdings" w:hAnsi="Wingdings"/>
      </w:rPr>
    </w:lvl>
    <w:lvl w:ilvl="6" w:tplc="08090001">
      <w:start w:val="1"/>
      <w:numFmt w:val="bullet"/>
      <w:lvlText w:val=""/>
      <w:lvlJc w:val="left"/>
      <w:pPr>
        <w:tabs>
          <w:tab w:val="num" w:pos="5040"/>
        </w:tabs>
        <w:ind w:left="5040" w:hanging="360"/>
      </w:pPr>
      <w:rPr>
        <w:rFonts w:hint="default" w:ascii="Symbol" w:hAnsi="Symbol"/>
      </w:rPr>
    </w:lvl>
    <w:lvl w:ilvl="7" w:tplc="08090003">
      <w:start w:val="1"/>
      <w:numFmt w:val="bullet"/>
      <w:lvlText w:val="o"/>
      <w:lvlJc w:val="left"/>
      <w:pPr>
        <w:tabs>
          <w:tab w:val="num" w:pos="5760"/>
        </w:tabs>
        <w:ind w:left="5760" w:hanging="360"/>
      </w:pPr>
      <w:rPr>
        <w:rFonts w:hint="default" w:ascii="Courier New" w:hAnsi="Courier New"/>
      </w:rPr>
    </w:lvl>
    <w:lvl w:ilvl="8" w:tplc="08090005">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35DF78FA"/>
    <w:multiLevelType w:val="multilevel"/>
    <w:tmpl w:val="A1106D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7C416FE"/>
    <w:multiLevelType w:val="multilevel"/>
    <w:tmpl w:val="A4AA8E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A982565"/>
    <w:multiLevelType w:val="hybridMultilevel"/>
    <w:tmpl w:val="8954DF0C"/>
    <w:lvl w:ilvl="0" w:tplc="CC78CC30">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2" w15:restartNumberingAfterBreak="0">
    <w:nsid w:val="419406E7"/>
    <w:multiLevelType w:val="hybridMultilevel"/>
    <w:tmpl w:val="EC0E91D0"/>
    <w:lvl w:ilvl="0" w:tplc="CC78CC30">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3" w15:restartNumberingAfterBreak="0">
    <w:nsid w:val="41ED5A58"/>
    <w:multiLevelType w:val="hybridMultilevel"/>
    <w:tmpl w:val="34DAD64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4" w15:restartNumberingAfterBreak="0">
    <w:nsid w:val="48535B85"/>
    <w:multiLevelType w:val="multilevel"/>
    <w:tmpl w:val="2110A7AA"/>
    <w:lvl w:ilvl="0">
      <w:start w:val="9"/>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5" w15:restartNumberingAfterBreak="0">
    <w:nsid w:val="49AC04FE"/>
    <w:multiLevelType w:val="hybridMultilevel"/>
    <w:tmpl w:val="123AAC0E"/>
    <w:lvl w:ilvl="0" w:tplc="08090001">
      <w:start w:val="1"/>
      <w:numFmt w:val="bullet"/>
      <w:pStyle w:val="Bulletscasestudy"/>
      <w:lvlText w:val=""/>
      <w:lvlJc w:val="left"/>
      <w:pPr>
        <w:tabs>
          <w:tab w:val="num" w:pos="1494"/>
        </w:tabs>
        <w:ind w:left="1494" w:hanging="360"/>
      </w:pPr>
      <w:rPr>
        <w:rFonts w:hint="default" w:ascii="Wingdings" w:hAnsi="Wingdings"/>
      </w:rPr>
    </w:lvl>
    <w:lvl w:ilvl="1" w:tplc="08090003">
      <w:start w:val="1"/>
      <w:numFmt w:val="bullet"/>
      <w:lvlText w:val="o"/>
      <w:lvlJc w:val="left"/>
      <w:pPr>
        <w:tabs>
          <w:tab w:val="num" w:pos="2574"/>
        </w:tabs>
        <w:ind w:left="2574" w:hanging="360"/>
      </w:pPr>
      <w:rPr>
        <w:rFonts w:hint="default" w:ascii="Courier New" w:hAnsi="Courier New"/>
      </w:rPr>
    </w:lvl>
    <w:lvl w:ilvl="2" w:tplc="08090005">
      <w:start w:val="1"/>
      <w:numFmt w:val="bullet"/>
      <w:lvlText w:val=""/>
      <w:lvlJc w:val="left"/>
      <w:pPr>
        <w:tabs>
          <w:tab w:val="num" w:pos="3294"/>
        </w:tabs>
        <w:ind w:left="3294" w:hanging="360"/>
      </w:pPr>
      <w:rPr>
        <w:rFonts w:hint="default" w:ascii="Wingdings" w:hAnsi="Wingdings"/>
      </w:rPr>
    </w:lvl>
    <w:lvl w:ilvl="3" w:tplc="08090001">
      <w:start w:val="1"/>
      <w:numFmt w:val="bullet"/>
      <w:lvlText w:val=""/>
      <w:lvlJc w:val="left"/>
      <w:pPr>
        <w:tabs>
          <w:tab w:val="num" w:pos="4014"/>
        </w:tabs>
        <w:ind w:left="4014" w:hanging="360"/>
      </w:pPr>
      <w:rPr>
        <w:rFonts w:hint="default" w:ascii="Symbol" w:hAnsi="Symbol"/>
      </w:rPr>
    </w:lvl>
    <w:lvl w:ilvl="4" w:tplc="08090003">
      <w:start w:val="1"/>
      <w:numFmt w:val="bullet"/>
      <w:lvlText w:val="o"/>
      <w:lvlJc w:val="left"/>
      <w:pPr>
        <w:tabs>
          <w:tab w:val="num" w:pos="4734"/>
        </w:tabs>
        <w:ind w:left="4734" w:hanging="360"/>
      </w:pPr>
      <w:rPr>
        <w:rFonts w:hint="default" w:ascii="Courier New" w:hAnsi="Courier New"/>
      </w:rPr>
    </w:lvl>
    <w:lvl w:ilvl="5" w:tplc="08090005">
      <w:start w:val="1"/>
      <w:numFmt w:val="bullet"/>
      <w:lvlText w:val=""/>
      <w:lvlJc w:val="left"/>
      <w:pPr>
        <w:tabs>
          <w:tab w:val="num" w:pos="5454"/>
        </w:tabs>
        <w:ind w:left="5454" w:hanging="360"/>
      </w:pPr>
      <w:rPr>
        <w:rFonts w:hint="default" w:ascii="Wingdings" w:hAnsi="Wingdings"/>
      </w:rPr>
    </w:lvl>
    <w:lvl w:ilvl="6" w:tplc="08090001">
      <w:start w:val="1"/>
      <w:numFmt w:val="bullet"/>
      <w:lvlText w:val=""/>
      <w:lvlJc w:val="left"/>
      <w:pPr>
        <w:tabs>
          <w:tab w:val="num" w:pos="6174"/>
        </w:tabs>
        <w:ind w:left="6174" w:hanging="360"/>
      </w:pPr>
      <w:rPr>
        <w:rFonts w:hint="default" w:ascii="Symbol" w:hAnsi="Symbol"/>
      </w:rPr>
    </w:lvl>
    <w:lvl w:ilvl="7" w:tplc="08090003">
      <w:start w:val="1"/>
      <w:numFmt w:val="bullet"/>
      <w:lvlText w:val="o"/>
      <w:lvlJc w:val="left"/>
      <w:pPr>
        <w:tabs>
          <w:tab w:val="num" w:pos="6894"/>
        </w:tabs>
        <w:ind w:left="6894" w:hanging="360"/>
      </w:pPr>
      <w:rPr>
        <w:rFonts w:hint="default" w:ascii="Courier New" w:hAnsi="Courier New"/>
      </w:rPr>
    </w:lvl>
    <w:lvl w:ilvl="8" w:tplc="08090005">
      <w:start w:val="1"/>
      <w:numFmt w:val="bullet"/>
      <w:lvlText w:val=""/>
      <w:lvlJc w:val="left"/>
      <w:pPr>
        <w:tabs>
          <w:tab w:val="num" w:pos="7614"/>
        </w:tabs>
        <w:ind w:left="7614" w:hanging="360"/>
      </w:pPr>
      <w:rPr>
        <w:rFonts w:hint="default" w:ascii="Wingdings" w:hAnsi="Wingdings"/>
      </w:rPr>
    </w:lvl>
  </w:abstractNum>
  <w:abstractNum w:abstractNumId="26" w15:restartNumberingAfterBreak="0">
    <w:nsid w:val="4AF276F2"/>
    <w:multiLevelType w:val="hybridMultilevel"/>
    <w:tmpl w:val="07361496"/>
    <w:styleLink w:val="ImportedStyle1"/>
    <w:lvl w:ilvl="0" w:tplc="10C2262C">
      <w:start w:val="1"/>
      <w:numFmt w:val="bullet"/>
      <w:lvlText w:val="·"/>
      <w:lvlJc w:val="left"/>
      <w:pPr>
        <w:ind w:left="589" w:hanging="589"/>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CE0A39E">
      <w:start w:val="1"/>
      <w:numFmt w:val="bullet"/>
      <w:lvlText w:val="o"/>
      <w:lvlJc w:val="left"/>
      <w:pPr>
        <w:ind w:left="1309" w:hanging="589"/>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394520A">
      <w:start w:val="1"/>
      <w:numFmt w:val="bullet"/>
      <w:lvlText w:val="▪"/>
      <w:lvlJc w:val="left"/>
      <w:pPr>
        <w:ind w:left="2029" w:hanging="589"/>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A8A06DA">
      <w:start w:val="1"/>
      <w:numFmt w:val="bullet"/>
      <w:lvlText w:val="·"/>
      <w:lvlJc w:val="left"/>
      <w:pPr>
        <w:ind w:left="2749" w:hanging="589"/>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5E67B2A">
      <w:start w:val="1"/>
      <w:numFmt w:val="bullet"/>
      <w:lvlText w:val="o"/>
      <w:lvlJc w:val="left"/>
      <w:pPr>
        <w:ind w:left="3469" w:hanging="589"/>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D4DBE2">
      <w:start w:val="1"/>
      <w:numFmt w:val="bullet"/>
      <w:lvlText w:val="▪"/>
      <w:lvlJc w:val="left"/>
      <w:pPr>
        <w:ind w:left="4189" w:hanging="589"/>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BABF5A">
      <w:start w:val="1"/>
      <w:numFmt w:val="bullet"/>
      <w:lvlText w:val="·"/>
      <w:lvlJc w:val="left"/>
      <w:pPr>
        <w:ind w:left="4909" w:hanging="589"/>
      </w:pPr>
      <w:rPr>
        <w:rFonts w:ascii="Symbol" w:hAnsi="Symbol" w:eastAsia="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691B0">
      <w:start w:val="1"/>
      <w:numFmt w:val="bullet"/>
      <w:lvlText w:val="o"/>
      <w:lvlJc w:val="left"/>
      <w:pPr>
        <w:ind w:left="5629" w:hanging="589"/>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2960DA8">
      <w:start w:val="1"/>
      <w:numFmt w:val="bullet"/>
      <w:lvlText w:val="▪"/>
      <w:lvlJc w:val="left"/>
      <w:pPr>
        <w:ind w:left="6349" w:hanging="589"/>
      </w:pPr>
      <w:rPr>
        <w:rFonts w:ascii="Arial Unicode MS" w:hAnsi="Arial Unicode MS" w:eastAsia="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B6A69B6"/>
    <w:multiLevelType w:val="hybridMultilevel"/>
    <w:tmpl w:val="50229C6C"/>
    <w:lvl w:ilvl="0" w:tplc="CC78CC30">
      <w:start w:val="1"/>
      <w:numFmt w:val="bullet"/>
      <w:lvlText w:val=""/>
      <w:lvlJc w:val="left"/>
      <w:pPr>
        <w:ind w:left="1620" w:hanging="360"/>
      </w:pPr>
      <w:rPr>
        <w:rFonts w:hint="default" w:ascii="Symbol" w:hAnsi="Symbol"/>
      </w:rPr>
    </w:lvl>
    <w:lvl w:ilvl="1" w:tplc="08090003" w:tentative="1">
      <w:start w:val="1"/>
      <w:numFmt w:val="bullet"/>
      <w:lvlText w:val="o"/>
      <w:lvlJc w:val="left"/>
      <w:pPr>
        <w:ind w:left="2340" w:hanging="360"/>
      </w:pPr>
      <w:rPr>
        <w:rFonts w:hint="default" w:ascii="Courier New" w:hAnsi="Courier New" w:cs="Courier New"/>
      </w:rPr>
    </w:lvl>
    <w:lvl w:ilvl="2" w:tplc="08090005" w:tentative="1">
      <w:start w:val="1"/>
      <w:numFmt w:val="bullet"/>
      <w:lvlText w:val=""/>
      <w:lvlJc w:val="left"/>
      <w:pPr>
        <w:ind w:left="3060" w:hanging="360"/>
      </w:pPr>
      <w:rPr>
        <w:rFonts w:hint="default" w:ascii="Wingdings" w:hAnsi="Wingdings"/>
      </w:rPr>
    </w:lvl>
    <w:lvl w:ilvl="3" w:tplc="08090001" w:tentative="1">
      <w:start w:val="1"/>
      <w:numFmt w:val="bullet"/>
      <w:lvlText w:val=""/>
      <w:lvlJc w:val="left"/>
      <w:pPr>
        <w:ind w:left="3780" w:hanging="360"/>
      </w:pPr>
      <w:rPr>
        <w:rFonts w:hint="default" w:ascii="Symbol" w:hAnsi="Symbol"/>
      </w:rPr>
    </w:lvl>
    <w:lvl w:ilvl="4" w:tplc="08090003" w:tentative="1">
      <w:start w:val="1"/>
      <w:numFmt w:val="bullet"/>
      <w:lvlText w:val="o"/>
      <w:lvlJc w:val="left"/>
      <w:pPr>
        <w:ind w:left="4500" w:hanging="360"/>
      </w:pPr>
      <w:rPr>
        <w:rFonts w:hint="default" w:ascii="Courier New" w:hAnsi="Courier New" w:cs="Courier New"/>
      </w:rPr>
    </w:lvl>
    <w:lvl w:ilvl="5" w:tplc="08090005" w:tentative="1">
      <w:start w:val="1"/>
      <w:numFmt w:val="bullet"/>
      <w:lvlText w:val=""/>
      <w:lvlJc w:val="left"/>
      <w:pPr>
        <w:ind w:left="5220" w:hanging="360"/>
      </w:pPr>
      <w:rPr>
        <w:rFonts w:hint="default" w:ascii="Wingdings" w:hAnsi="Wingdings"/>
      </w:rPr>
    </w:lvl>
    <w:lvl w:ilvl="6" w:tplc="08090001" w:tentative="1">
      <w:start w:val="1"/>
      <w:numFmt w:val="bullet"/>
      <w:lvlText w:val=""/>
      <w:lvlJc w:val="left"/>
      <w:pPr>
        <w:ind w:left="5940" w:hanging="360"/>
      </w:pPr>
      <w:rPr>
        <w:rFonts w:hint="default" w:ascii="Symbol" w:hAnsi="Symbol"/>
      </w:rPr>
    </w:lvl>
    <w:lvl w:ilvl="7" w:tplc="08090003" w:tentative="1">
      <w:start w:val="1"/>
      <w:numFmt w:val="bullet"/>
      <w:lvlText w:val="o"/>
      <w:lvlJc w:val="left"/>
      <w:pPr>
        <w:ind w:left="6660" w:hanging="360"/>
      </w:pPr>
      <w:rPr>
        <w:rFonts w:hint="default" w:ascii="Courier New" w:hAnsi="Courier New" w:cs="Courier New"/>
      </w:rPr>
    </w:lvl>
    <w:lvl w:ilvl="8" w:tplc="08090005" w:tentative="1">
      <w:start w:val="1"/>
      <w:numFmt w:val="bullet"/>
      <w:lvlText w:val=""/>
      <w:lvlJc w:val="left"/>
      <w:pPr>
        <w:ind w:left="7380" w:hanging="360"/>
      </w:pPr>
      <w:rPr>
        <w:rFonts w:hint="default" w:ascii="Wingdings" w:hAnsi="Wingdings"/>
      </w:rPr>
    </w:lvl>
  </w:abstractNum>
  <w:abstractNum w:abstractNumId="28" w15:restartNumberingAfterBreak="0">
    <w:nsid w:val="4C64502F"/>
    <w:multiLevelType w:val="hybridMultilevel"/>
    <w:tmpl w:val="C3589FF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9" w15:restartNumberingAfterBreak="0">
    <w:nsid w:val="4CCF71A9"/>
    <w:multiLevelType w:val="hybridMultilevel"/>
    <w:tmpl w:val="47702164"/>
    <w:lvl w:ilvl="0" w:tplc="63623E5A">
      <w:start w:val="1"/>
      <w:numFmt w:val="bullet"/>
      <w:pStyle w:val="Numberedlist"/>
      <w:lvlText w:val="•"/>
      <w:lvlJc w:val="left"/>
      <w:pPr>
        <w:tabs>
          <w:tab w:val="num" w:pos="720"/>
        </w:tabs>
        <w:ind w:left="720" w:hanging="360"/>
      </w:pPr>
      <w:rPr>
        <w:rFonts w:hint="default" w:ascii="Times New Roman" w:hAnsi="Times New Roman"/>
      </w:rPr>
    </w:lvl>
    <w:lvl w:ilvl="1" w:tplc="87347FB8" w:tentative="1">
      <w:start w:val="1"/>
      <w:numFmt w:val="bullet"/>
      <w:lvlText w:val="•"/>
      <w:lvlJc w:val="left"/>
      <w:pPr>
        <w:tabs>
          <w:tab w:val="num" w:pos="1440"/>
        </w:tabs>
        <w:ind w:left="1440" w:hanging="360"/>
      </w:pPr>
      <w:rPr>
        <w:rFonts w:hint="default" w:ascii="Times New Roman" w:hAnsi="Times New Roman"/>
      </w:rPr>
    </w:lvl>
    <w:lvl w:ilvl="2" w:tplc="08090001" w:tentative="1">
      <w:start w:val="1"/>
      <w:numFmt w:val="bullet"/>
      <w:lvlText w:val="•"/>
      <w:lvlJc w:val="left"/>
      <w:pPr>
        <w:tabs>
          <w:tab w:val="num" w:pos="2160"/>
        </w:tabs>
        <w:ind w:left="2160" w:hanging="360"/>
      </w:pPr>
      <w:rPr>
        <w:rFonts w:hint="default" w:ascii="Times New Roman" w:hAnsi="Times New Roman"/>
      </w:rPr>
    </w:lvl>
    <w:lvl w:ilvl="3" w:tplc="760E6D82" w:tentative="1">
      <w:start w:val="1"/>
      <w:numFmt w:val="bullet"/>
      <w:lvlText w:val="•"/>
      <w:lvlJc w:val="left"/>
      <w:pPr>
        <w:tabs>
          <w:tab w:val="num" w:pos="2880"/>
        </w:tabs>
        <w:ind w:left="2880" w:hanging="360"/>
      </w:pPr>
      <w:rPr>
        <w:rFonts w:hint="default" w:ascii="Times New Roman" w:hAnsi="Times New Roman"/>
      </w:rPr>
    </w:lvl>
    <w:lvl w:ilvl="4" w:tplc="77206B92" w:tentative="1">
      <w:start w:val="1"/>
      <w:numFmt w:val="bullet"/>
      <w:lvlText w:val="•"/>
      <w:lvlJc w:val="left"/>
      <w:pPr>
        <w:tabs>
          <w:tab w:val="num" w:pos="3600"/>
        </w:tabs>
        <w:ind w:left="3600" w:hanging="360"/>
      </w:pPr>
      <w:rPr>
        <w:rFonts w:hint="default" w:ascii="Times New Roman" w:hAnsi="Times New Roman"/>
      </w:rPr>
    </w:lvl>
    <w:lvl w:ilvl="5" w:tplc="3F2A9FFA" w:tentative="1">
      <w:start w:val="1"/>
      <w:numFmt w:val="bullet"/>
      <w:lvlText w:val="•"/>
      <w:lvlJc w:val="left"/>
      <w:pPr>
        <w:tabs>
          <w:tab w:val="num" w:pos="4320"/>
        </w:tabs>
        <w:ind w:left="4320" w:hanging="360"/>
      </w:pPr>
      <w:rPr>
        <w:rFonts w:hint="default" w:ascii="Times New Roman" w:hAnsi="Times New Roman"/>
      </w:rPr>
    </w:lvl>
    <w:lvl w:ilvl="6" w:tplc="DAD01AEA" w:tentative="1">
      <w:start w:val="1"/>
      <w:numFmt w:val="bullet"/>
      <w:lvlText w:val="•"/>
      <w:lvlJc w:val="left"/>
      <w:pPr>
        <w:tabs>
          <w:tab w:val="num" w:pos="5040"/>
        </w:tabs>
        <w:ind w:left="5040" w:hanging="360"/>
      </w:pPr>
      <w:rPr>
        <w:rFonts w:hint="default" w:ascii="Times New Roman" w:hAnsi="Times New Roman"/>
      </w:rPr>
    </w:lvl>
    <w:lvl w:ilvl="7" w:tplc="CC78A3B8" w:tentative="1">
      <w:start w:val="1"/>
      <w:numFmt w:val="bullet"/>
      <w:lvlText w:val="•"/>
      <w:lvlJc w:val="left"/>
      <w:pPr>
        <w:tabs>
          <w:tab w:val="num" w:pos="5760"/>
        </w:tabs>
        <w:ind w:left="5760" w:hanging="360"/>
      </w:pPr>
      <w:rPr>
        <w:rFonts w:hint="default" w:ascii="Times New Roman" w:hAnsi="Times New Roman"/>
      </w:rPr>
    </w:lvl>
    <w:lvl w:ilvl="8" w:tplc="5908FB52" w:tentative="1">
      <w:start w:val="1"/>
      <w:numFmt w:val="bullet"/>
      <w:lvlText w:val="•"/>
      <w:lvlJc w:val="left"/>
      <w:pPr>
        <w:tabs>
          <w:tab w:val="num" w:pos="6480"/>
        </w:tabs>
        <w:ind w:left="6480" w:hanging="360"/>
      </w:pPr>
      <w:rPr>
        <w:rFonts w:hint="default" w:ascii="Times New Roman" w:hAnsi="Times New Roman"/>
      </w:rPr>
    </w:lvl>
  </w:abstractNum>
  <w:abstractNum w:abstractNumId="30" w15:restartNumberingAfterBreak="0">
    <w:nsid w:val="4D947F54"/>
    <w:multiLevelType w:val="hybridMultilevel"/>
    <w:tmpl w:val="1EDEAAD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4FE00C3E"/>
    <w:multiLevelType w:val="multilevel"/>
    <w:tmpl w:val="7C1804B8"/>
    <w:lvl w:ilvl="0">
      <w:start w:val="1"/>
      <w:numFmt w:val="bullet"/>
      <w:lvlText w:val=""/>
      <w:lvlJc w:val="left"/>
      <w:pPr>
        <w:ind w:left="1620" w:hanging="360"/>
      </w:pPr>
      <w:rPr>
        <w:rFonts w:hint="default" w:ascii="Symbol" w:hAnsi="Symbol"/>
      </w:rPr>
    </w:lvl>
    <w:lvl w:ilvl="1">
      <w:start w:val="1"/>
      <w:numFmt w:val="decimal"/>
      <w:isLgl/>
      <w:lvlText w:val="%1.%2."/>
      <w:lvlJc w:val="left"/>
      <w:pPr>
        <w:ind w:left="2160" w:hanging="540"/>
      </w:pPr>
      <w:rPr>
        <w:rFonts w:hint="default"/>
      </w:rPr>
    </w:lvl>
    <w:lvl w:ilvl="2">
      <w:start w:val="1"/>
      <w:numFmt w:val="bullet"/>
      <w:lvlText w:val=""/>
      <w:lvlJc w:val="left"/>
      <w:pPr>
        <w:ind w:left="2700" w:hanging="720"/>
      </w:pPr>
      <w:rPr>
        <w:rFonts w:hint="default" w:ascii="Symbol" w:hAnsi="Symbol"/>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abstractNum w:abstractNumId="32" w15:restartNumberingAfterBreak="0">
    <w:nsid w:val="53F06CB2"/>
    <w:multiLevelType w:val="multilevel"/>
    <w:tmpl w:val="889C66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56314B01"/>
    <w:multiLevelType w:val="hybridMultilevel"/>
    <w:tmpl w:val="F962B818"/>
    <w:lvl w:ilvl="0" w:tplc="08090001">
      <w:start w:val="1"/>
      <w:numFmt w:val="bullet"/>
      <w:lvlText w:val=""/>
      <w:lvlJc w:val="left"/>
      <w:pPr>
        <w:ind w:left="12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6787C52"/>
    <w:multiLevelType w:val="hybridMultilevel"/>
    <w:tmpl w:val="B97A1270"/>
    <w:lvl w:ilvl="0" w:tplc="CA269B56">
      <w:numFmt w:val="bullet"/>
      <w:lvlText w:val="•"/>
      <w:lvlJc w:val="left"/>
      <w:pPr>
        <w:ind w:left="720" w:hanging="360"/>
      </w:pPr>
      <w:rPr>
        <w:rFonts w:hint="default" w:ascii="Calibri" w:hAnsi="Calibri" w:cs="Calibri"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F174413"/>
    <w:multiLevelType w:val="hybridMultilevel"/>
    <w:tmpl w:val="610A23D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6" w15:restartNumberingAfterBreak="0">
    <w:nsid w:val="65843B64"/>
    <w:multiLevelType w:val="multilevel"/>
    <w:tmpl w:val="CCB4C2C0"/>
    <w:lvl w:ilvl="0">
      <w:start w:val="1"/>
      <w:numFmt w:val="decimal"/>
      <w:lvlText w:val="%1."/>
      <w:lvlJc w:val="left"/>
      <w:pPr>
        <w:ind w:left="36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7" w15:restartNumberingAfterBreak="0">
    <w:nsid w:val="6E16183E"/>
    <w:multiLevelType w:val="hybridMultilevel"/>
    <w:tmpl w:val="4D9022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E7267E1"/>
    <w:multiLevelType w:val="multilevel"/>
    <w:tmpl w:val="F89C41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710231E0"/>
    <w:multiLevelType w:val="multilevel"/>
    <w:tmpl w:val="44000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20B61B2"/>
    <w:multiLevelType w:val="hybridMultilevel"/>
    <w:tmpl w:val="31AE5A8C"/>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3BC45F6"/>
    <w:multiLevelType w:val="multilevel"/>
    <w:tmpl w:val="840C35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882907246">
    <w:abstractNumId w:val="16"/>
  </w:num>
  <w:num w:numId="2" w16cid:durableId="1781486140">
    <w:abstractNumId w:val="1"/>
  </w:num>
  <w:num w:numId="3" w16cid:durableId="1693536505">
    <w:abstractNumId w:val="17"/>
  </w:num>
  <w:num w:numId="4" w16cid:durableId="281692949">
    <w:abstractNumId w:val="29"/>
  </w:num>
  <w:num w:numId="5" w16cid:durableId="275598460">
    <w:abstractNumId w:val="18"/>
  </w:num>
  <w:num w:numId="6" w16cid:durableId="958145152">
    <w:abstractNumId w:val="6"/>
  </w:num>
  <w:num w:numId="7" w16cid:durableId="1646540818">
    <w:abstractNumId w:val="25"/>
  </w:num>
  <w:num w:numId="8" w16cid:durableId="1316375029">
    <w:abstractNumId w:val="5"/>
  </w:num>
  <w:num w:numId="9" w16cid:durableId="1673993798">
    <w:abstractNumId w:val="3"/>
  </w:num>
  <w:num w:numId="10" w16cid:durableId="676150176">
    <w:abstractNumId w:val="11"/>
  </w:num>
  <w:num w:numId="11" w16cid:durableId="1873378022">
    <w:abstractNumId w:val="41"/>
  </w:num>
  <w:num w:numId="12" w16cid:durableId="184370937">
    <w:abstractNumId w:val="38"/>
  </w:num>
  <w:num w:numId="13" w16cid:durableId="551308599">
    <w:abstractNumId w:val="20"/>
  </w:num>
  <w:num w:numId="14" w16cid:durableId="42677701">
    <w:abstractNumId w:val="39"/>
  </w:num>
  <w:num w:numId="15" w16cid:durableId="247738265">
    <w:abstractNumId w:val="32"/>
  </w:num>
  <w:num w:numId="16" w16cid:durableId="1260679804">
    <w:abstractNumId w:val="19"/>
  </w:num>
  <w:num w:numId="17" w16cid:durableId="202447849">
    <w:abstractNumId w:val="34"/>
  </w:num>
  <w:num w:numId="18" w16cid:durableId="264777401">
    <w:abstractNumId w:val="12"/>
  </w:num>
  <w:num w:numId="19" w16cid:durableId="587662412">
    <w:abstractNumId w:val="7"/>
  </w:num>
  <w:num w:numId="20" w16cid:durableId="56515958">
    <w:abstractNumId w:val="15"/>
  </w:num>
  <w:num w:numId="21" w16cid:durableId="1089154381">
    <w:abstractNumId w:val="26"/>
  </w:num>
  <w:num w:numId="22" w16cid:durableId="261380238">
    <w:abstractNumId w:val="4"/>
  </w:num>
  <w:num w:numId="23" w16cid:durableId="1563367641">
    <w:abstractNumId w:val="37"/>
  </w:num>
  <w:num w:numId="24" w16cid:durableId="23989368">
    <w:abstractNumId w:val="9"/>
  </w:num>
  <w:num w:numId="25" w16cid:durableId="227232980">
    <w:abstractNumId w:val="28"/>
  </w:num>
  <w:num w:numId="26" w16cid:durableId="864949542">
    <w:abstractNumId w:val="23"/>
  </w:num>
  <w:num w:numId="27" w16cid:durableId="2054839797">
    <w:abstractNumId w:val="35"/>
  </w:num>
  <w:num w:numId="28" w16cid:durableId="1159155347">
    <w:abstractNumId w:val="0"/>
  </w:num>
  <w:num w:numId="29" w16cid:durableId="845171153">
    <w:abstractNumId w:val="40"/>
  </w:num>
  <w:num w:numId="30" w16cid:durableId="588120069">
    <w:abstractNumId w:val="36"/>
  </w:num>
  <w:num w:numId="31" w16cid:durableId="1697004388">
    <w:abstractNumId w:val="33"/>
  </w:num>
  <w:num w:numId="32" w16cid:durableId="605506467">
    <w:abstractNumId w:val="10"/>
  </w:num>
  <w:num w:numId="33" w16cid:durableId="1946884435">
    <w:abstractNumId w:val="27"/>
  </w:num>
  <w:num w:numId="34" w16cid:durableId="734350577">
    <w:abstractNumId w:val="21"/>
  </w:num>
  <w:num w:numId="35" w16cid:durableId="2121532860">
    <w:abstractNumId w:val="14"/>
  </w:num>
  <w:num w:numId="36" w16cid:durableId="926618767">
    <w:abstractNumId w:val="22"/>
  </w:num>
  <w:num w:numId="37" w16cid:durableId="2022775221">
    <w:abstractNumId w:val="13"/>
  </w:num>
  <w:num w:numId="38" w16cid:durableId="1569461289">
    <w:abstractNumId w:val="2"/>
  </w:num>
  <w:num w:numId="39" w16cid:durableId="494495105">
    <w:abstractNumId w:val="8"/>
  </w:num>
  <w:num w:numId="40" w16cid:durableId="1238439504">
    <w:abstractNumId w:val="31"/>
  </w:num>
  <w:num w:numId="41" w16cid:durableId="1066686581">
    <w:abstractNumId w:val="24"/>
  </w:num>
  <w:num w:numId="42" w16cid:durableId="1050569388">
    <w:abstractNumId w:val="30"/>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noPunctuationKerning/>
  <w:characterSpacingControl w:val="doNotCompress"/>
  <w:doNotValidateAgainstSchema/>
  <w:doNotDemarcateInvalidXml/>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E4B"/>
    <w:rsid w:val="000002A6"/>
    <w:rsid w:val="00007371"/>
    <w:rsid w:val="0002081B"/>
    <w:rsid w:val="0003404C"/>
    <w:rsid w:val="000417C5"/>
    <w:rsid w:val="000445F6"/>
    <w:rsid w:val="00052122"/>
    <w:rsid w:val="00067A22"/>
    <w:rsid w:val="00075C4D"/>
    <w:rsid w:val="00080D86"/>
    <w:rsid w:val="0009046A"/>
    <w:rsid w:val="000A1A67"/>
    <w:rsid w:val="000B5C7B"/>
    <w:rsid w:val="000C5A83"/>
    <w:rsid w:val="000D6887"/>
    <w:rsid w:val="000E2225"/>
    <w:rsid w:val="000E31D5"/>
    <w:rsid w:val="000E49A5"/>
    <w:rsid w:val="000E5158"/>
    <w:rsid w:val="000E5A09"/>
    <w:rsid w:val="000F5CD5"/>
    <w:rsid w:val="001023C5"/>
    <w:rsid w:val="00123939"/>
    <w:rsid w:val="00137567"/>
    <w:rsid w:val="00137F33"/>
    <w:rsid w:val="00151D1B"/>
    <w:rsid w:val="0016330F"/>
    <w:rsid w:val="00185948"/>
    <w:rsid w:val="00186652"/>
    <w:rsid w:val="001A25A8"/>
    <w:rsid w:val="001B3503"/>
    <w:rsid w:val="001C6D0A"/>
    <w:rsid w:val="001D6A9C"/>
    <w:rsid w:val="001E661F"/>
    <w:rsid w:val="001F5B72"/>
    <w:rsid w:val="001F5C41"/>
    <w:rsid w:val="001F6B9F"/>
    <w:rsid w:val="00206541"/>
    <w:rsid w:val="00233C42"/>
    <w:rsid w:val="00235193"/>
    <w:rsid w:val="002368D5"/>
    <w:rsid w:val="002473FA"/>
    <w:rsid w:val="002553E5"/>
    <w:rsid w:val="00266EE7"/>
    <w:rsid w:val="00276B14"/>
    <w:rsid w:val="00285904"/>
    <w:rsid w:val="00290E78"/>
    <w:rsid w:val="002A384F"/>
    <w:rsid w:val="002B5A7B"/>
    <w:rsid w:val="002B6F79"/>
    <w:rsid w:val="002C3D24"/>
    <w:rsid w:val="002C4BBD"/>
    <w:rsid w:val="002E207A"/>
    <w:rsid w:val="002E525F"/>
    <w:rsid w:val="003145D1"/>
    <w:rsid w:val="00331DB1"/>
    <w:rsid w:val="00334C4F"/>
    <w:rsid w:val="00341989"/>
    <w:rsid w:val="00342E63"/>
    <w:rsid w:val="00370B91"/>
    <w:rsid w:val="00385541"/>
    <w:rsid w:val="00385EA8"/>
    <w:rsid w:val="00395D03"/>
    <w:rsid w:val="00397EE9"/>
    <w:rsid w:val="003A0345"/>
    <w:rsid w:val="003B0B2A"/>
    <w:rsid w:val="003C3E08"/>
    <w:rsid w:val="003C57A5"/>
    <w:rsid w:val="003D25AC"/>
    <w:rsid w:val="003D642D"/>
    <w:rsid w:val="003E7431"/>
    <w:rsid w:val="003F2EF5"/>
    <w:rsid w:val="00400A6F"/>
    <w:rsid w:val="00417EBA"/>
    <w:rsid w:val="004432CC"/>
    <w:rsid w:val="00452E3F"/>
    <w:rsid w:val="0046471E"/>
    <w:rsid w:val="00484B0C"/>
    <w:rsid w:val="004859B6"/>
    <w:rsid w:val="00485B95"/>
    <w:rsid w:val="004A3E2F"/>
    <w:rsid w:val="004A462F"/>
    <w:rsid w:val="00500B5C"/>
    <w:rsid w:val="00502C9F"/>
    <w:rsid w:val="00522DFC"/>
    <w:rsid w:val="00524AEC"/>
    <w:rsid w:val="005623D8"/>
    <w:rsid w:val="005A17F7"/>
    <w:rsid w:val="005A5336"/>
    <w:rsid w:val="005E3BE7"/>
    <w:rsid w:val="00605FDF"/>
    <w:rsid w:val="0061408F"/>
    <w:rsid w:val="0061785D"/>
    <w:rsid w:val="00641EE1"/>
    <w:rsid w:val="00652571"/>
    <w:rsid w:val="00654439"/>
    <w:rsid w:val="00656697"/>
    <w:rsid w:val="0066740C"/>
    <w:rsid w:val="00674CCF"/>
    <w:rsid w:val="0067705D"/>
    <w:rsid w:val="00682052"/>
    <w:rsid w:val="006A4B27"/>
    <w:rsid w:val="006C0016"/>
    <w:rsid w:val="006C42F0"/>
    <w:rsid w:val="006D2A4F"/>
    <w:rsid w:val="006F7DA4"/>
    <w:rsid w:val="00732D73"/>
    <w:rsid w:val="00780F21"/>
    <w:rsid w:val="007A03C9"/>
    <w:rsid w:val="007A5EC6"/>
    <w:rsid w:val="007A73F5"/>
    <w:rsid w:val="007B038A"/>
    <w:rsid w:val="007B3C51"/>
    <w:rsid w:val="007B45E6"/>
    <w:rsid w:val="007D6AC1"/>
    <w:rsid w:val="007D79D3"/>
    <w:rsid w:val="007E5563"/>
    <w:rsid w:val="007E609B"/>
    <w:rsid w:val="007F27CC"/>
    <w:rsid w:val="007F2C5B"/>
    <w:rsid w:val="008126C6"/>
    <w:rsid w:val="0082775B"/>
    <w:rsid w:val="008353BB"/>
    <w:rsid w:val="00835D7E"/>
    <w:rsid w:val="00841278"/>
    <w:rsid w:val="0084778E"/>
    <w:rsid w:val="0089055B"/>
    <w:rsid w:val="00896DE5"/>
    <w:rsid w:val="00896EB1"/>
    <w:rsid w:val="008A6CA4"/>
    <w:rsid w:val="008C55A6"/>
    <w:rsid w:val="008D4FFD"/>
    <w:rsid w:val="008F034B"/>
    <w:rsid w:val="00913BFB"/>
    <w:rsid w:val="00922B90"/>
    <w:rsid w:val="00930AEE"/>
    <w:rsid w:val="00931281"/>
    <w:rsid w:val="00956B85"/>
    <w:rsid w:val="00970301"/>
    <w:rsid w:val="009B11A9"/>
    <w:rsid w:val="009F62A4"/>
    <w:rsid w:val="00A121C0"/>
    <w:rsid w:val="00A12BD4"/>
    <w:rsid w:val="00A24E95"/>
    <w:rsid w:val="00A37F02"/>
    <w:rsid w:val="00AA2CE3"/>
    <w:rsid w:val="00AB26E4"/>
    <w:rsid w:val="00AB2AF8"/>
    <w:rsid w:val="00AB3170"/>
    <w:rsid w:val="00AF00D3"/>
    <w:rsid w:val="00B00C48"/>
    <w:rsid w:val="00B01154"/>
    <w:rsid w:val="00B01164"/>
    <w:rsid w:val="00B02920"/>
    <w:rsid w:val="00B40D94"/>
    <w:rsid w:val="00B43445"/>
    <w:rsid w:val="00B6456E"/>
    <w:rsid w:val="00B82C68"/>
    <w:rsid w:val="00B87B4B"/>
    <w:rsid w:val="00BC4EB8"/>
    <w:rsid w:val="00BE3E7D"/>
    <w:rsid w:val="00C12231"/>
    <w:rsid w:val="00C12895"/>
    <w:rsid w:val="00C21ADE"/>
    <w:rsid w:val="00C24054"/>
    <w:rsid w:val="00C33F93"/>
    <w:rsid w:val="00C63083"/>
    <w:rsid w:val="00C717D7"/>
    <w:rsid w:val="00C7321F"/>
    <w:rsid w:val="00C77B0F"/>
    <w:rsid w:val="00C816D7"/>
    <w:rsid w:val="00C84056"/>
    <w:rsid w:val="00C92B80"/>
    <w:rsid w:val="00CA23E4"/>
    <w:rsid w:val="00CA5E0F"/>
    <w:rsid w:val="00CA604E"/>
    <w:rsid w:val="00CE5F36"/>
    <w:rsid w:val="00CF6543"/>
    <w:rsid w:val="00D03E0B"/>
    <w:rsid w:val="00D34696"/>
    <w:rsid w:val="00D400ED"/>
    <w:rsid w:val="00D54307"/>
    <w:rsid w:val="00D81FFE"/>
    <w:rsid w:val="00D87AB6"/>
    <w:rsid w:val="00DC7E4B"/>
    <w:rsid w:val="00DD16D8"/>
    <w:rsid w:val="00E01720"/>
    <w:rsid w:val="00E10A0B"/>
    <w:rsid w:val="00E174CA"/>
    <w:rsid w:val="00E22B97"/>
    <w:rsid w:val="00E2751A"/>
    <w:rsid w:val="00E3502F"/>
    <w:rsid w:val="00E44CAD"/>
    <w:rsid w:val="00E51B08"/>
    <w:rsid w:val="00E62C2B"/>
    <w:rsid w:val="00E77C69"/>
    <w:rsid w:val="00E91BB6"/>
    <w:rsid w:val="00E94F17"/>
    <w:rsid w:val="00EA0076"/>
    <w:rsid w:val="00EA7A2D"/>
    <w:rsid w:val="00EB5A3C"/>
    <w:rsid w:val="00EC26CB"/>
    <w:rsid w:val="00F14270"/>
    <w:rsid w:val="00F15AB4"/>
    <w:rsid w:val="00F535DA"/>
    <w:rsid w:val="00F71C7C"/>
    <w:rsid w:val="00F82ABF"/>
    <w:rsid w:val="00FA793D"/>
    <w:rsid w:val="00FB0F52"/>
    <w:rsid w:val="00FB68EE"/>
    <w:rsid w:val="00FC0CD2"/>
    <w:rsid w:val="00FD2848"/>
    <w:rsid w:val="00FD4DE3"/>
    <w:rsid w:val="00FE1840"/>
    <w:rsid w:val="0D97AC32"/>
    <w:rsid w:val="16C66802"/>
    <w:rsid w:val="1A02BDF0"/>
    <w:rsid w:val="5FBF19AB"/>
    <w:rsid w:val="6465679A"/>
    <w:rsid w:val="727CF44F"/>
    <w:rsid w:val="7844401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oNotEmbedSmartTags/>
  <w:decimalSymbol w:val="."/>
  <w:listSeparator w:val=","/>
  <w14:docId w14:val="0F7246B1"/>
  <w15:docId w15:val="{90228922-8938-464F-AD45-3FE22FD37B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86652"/>
    <w:rPr>
      <w:sz w:val="24"/>
      <w:szCs w:val="24"/>
      <w:lang w:eastAsia="en-US"/>
    </w:rPr>
  </w:style>
  <w:style w:type="paragraph" w:styleId="Heading1">
    <w:name w:val="heading 1"/>
    <w:basedOn w:val="Normal"/>
    <w:next w:val="Normal"/>
    <w:link w:val="Heading1Char"/>
    <w:qFormat/>
    <w:rsid w:val="00186652"/>
    <w:pPr>
      <w:keepNext/>
      <w:jc w:val="both"/>
      <w:outlineLvl w:val="0"/>
    </w:pPr>
    <w:rPr>
      <w:b/>
      <w:bCs/>
    </w:rPr>
  </w:style>
  <w:style w:type="paragraph" w:styleId="Heading2">
    <w:name w:val="heading 2"/>
    <w:basedOn w:val="Normal"/>
    <w:next w:val="Normal"/>
    <w:link w:val="Heading2Char"/>
    <w:qFormat/>
    <w:rsid w:val="00186652"/>
    <w:pPr>
      <w:keepNext/>
      <w:jc w:val="both"/>
      <w:outlineLvl w:val="1"/>
    </w:pPr>
    <w:rPr>
      <w:b/>
      <w:bCs/>
      <w:i/>
      <w:iCs/>
    </w:rPr>
  </w:style>
  <w:style w:type="paragraph" w:styleId="Heading3">
    <w:name w:val="heading 3"/>
    <w:basedOn w:val="Normal"/>
    <w:next w:val="Normal"/>
    <w:link w:val="Heading3Char"/>
    <w:qFormat/>
    <w:locked/>
    <w:rsid w:val="00EB5A3C"/>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locked/>
    <w:rsid w:val="0082775B"/>
    <w:pPr>
      <w:keepNext/>
      <w:keepLines/>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qFormat/>
    <w:locked/>
    <w:rsid w:val="00EB5A3C"/>
    <w:pPr>
      <w:keepNext/>
      <w:spacing w:after="240"/>
      <w:ind w:left="567"/>
      <w:outlineLvl w:val="4"/>
    </w:pPr>
    <w:rPr>
      <w:rFonts w:ascii="Tahoma" w:hAnsi="Tahoma"/>
      <w:i/>
      <w:color w:val="000000"/>
    </w:rPr>
  </w:style>
  <w:style w:type="paragraph" w:styleId="Heading6">
    <w:name w:val="heading 6"/>
    <w:basedOn w:val="Normal"/>
    <w:next w:val="Normal"/>
    <w:link w:val="Heading6Char"/>
    <w:qFormat/>
    <w:rsid w:val="00186652"/>
    <w:pPr>
      <w:keepNext/>
      <w:outlineLvl w:val="5"/>
    </w:pPr>
    <w:rPr>
      <w:rFonts w:ascii="Arial" w:hAnsi="Arial" w:cs="Arial"/>
      <w:b/>
      <w:bCs/>
    </w:rPr>
  </w:style>
  <w:style w:type="paragraph" w:styleId="Heading7">
    <w:name w:val="heading 7"/>
    <w:basedOn w:val="Normal"/>
    <w:next w:val="Normal"/>
    <w:link w:val="Heading7Char"/>
    <w:unhideWhenUsed/>
    <w:qFormat/>
    <w:locked/>
    <w:rsid w:val="00EB5A3C"/>
    <w:pPr>
      <w:keepNext/>
      <w:keepLines/>
      <w:spacing w:before="200"/>
      <w:outlineLvl w:val="6"/>
    </w:pPr>
    <w:rPr>
      <w:rFonts w:asciiTheme="majorHAnsi" w:hAnsiTheme="majorHAnsi" w:eastAsiaTheme="majorEastAsia" w:cstheme="majorBidi"/>
      <w:i/>
      <w:iCs/>
      <w:color w:val="404040"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locked/>
    <w:rsid w:val="00C77B0F"/>
    <w:rPr>
      <w:rFonts w:ascii="Cambria" w:hAnsi="Cambria" w:cs="Cambria"/>
      <w:b/>
      <w:bCs/>
      <w:kern w:val="32"/>
      <w:sz w:val="32"/>
      <w:szCs w:val="32"/>
      <w:lang w:val="x-none" w:eastAsia="en-US"/>
    </w:rPr>
  </w:style>
  <w:style w:type="character" w:styleId="Heading2Char" w:customStyle="1">
    <w:name w:val="Heading 2 Char"/>
    <w:link w:val="Heading2"/>
    <w:semiHidden/>
    <w:locked/>
    <w:rsid w:val="00C77B0F"/>
    <w:rPr>
      <w:rFonts w:ascii="Cambria" w:hAnsi="Cambria" w:cs="Cambria"/>
      <w:b/>
      <w:bCs/>
      <w:i/>
      <w:iCs/>
      <w:sz w:val="28"/>
      <w:szCs w:val="28"/>
      <w:lang w:val="x-none" w:eastAsia="en-US"/>
    </w:rPr>
  </w:style>
  <w:style w:type="character" w:styleId="Heading6Char" w:customStyle="1">
    <w:name w:val="Heading 6 Char"/>
    <w:link w:val="Heading6"/>
    <w:semiHidden/>
    <w:locked/>
    <w:rsid w:val="00C77B0F"/>
    <w:rPr>
      <w:rFonts w:ascii="Calibri" w:hAnsi="Calibri" w:cs="Calibri"/>
      <w:b/>
      <w:bCs/>
      <w:sz w:val="22"/>
      <w:szCs w:val="22"/>
      <w:lang w:val="x-none" w:eastAsia="en-US"/>
    </w:rPr>
  </w:style>
  <w:style w:type="paragraph" w:styleId="Assignment" w:customStyle="1">
    <w:name w:val="Assignment"/>
    <w:basedOn w:val="Normal"/>
    <w:next w:val="Normal"/>
    <w:rsid w:val="00186652"/>
    <w:pPr>
      <w:jc w:val="center"/>
    </w:pPr>
    <w:rPr>
      <w:rFonts w:ascii="Garamond" w:hAnsi="Garamond" w:cs="Garamond"/>
      <w:b/>
      <w:bCs/>
      <w:smallCaps/>
      <w:sz w:val="28"/>
      <w:szCs w:val="28"/>
    </w:rPr>
  </w:style>
  <w:style w:type="paragraph" w:styleId="BodyTextIndent">
    <w:name w:val="Body Text Indent"/>
    <w:basedOn w:val="Normal"/>
    <w:link w:val="BodyTextIndentChar"/>
    <w:rsid w:val="00186652"/>
    <w:pPr>
      <w:ind w:left="720" w:hanging="720"/>
      <w:jc w:val="both"/>
    </w:pPr>
    <w:rPr>
      <w:rFonts w:ascii="Garamond" w:hAnsi="Garamond" w:cs="Garamond"/>
    </w:rPr>
  </w:style>
  <w:style w:type="character" w:styleId="BodyTextIndentChar" w:customStyle="1">
    <w:name w:val="Body Text Indent Char"/>
    <w:link w:val="BodyTextIndent"/>
    <w:semiHidden/>
    <w:locked/>
    <w:rsid w:val="00C77B0F"/>
    <w:rPr>
      <w:rFonts w:cs="Times New Roman"/>
      <w:sz w:val="24"/>
      <w:szCs w:val="24"/>
      <w:lang w:val="x-none" w:eastAsia="en-US"/>
    </w:rPr>
  </w:style>
  <w:style w:type="paragraph" w:styleId="Header">
    <w:name w:val="header"/>
    <w:basedOn w:val="Normal"/>
    <w:link w:val="HeaderChar"/>
    <w:rsid w:val="00186652"/>
    <w:pPr>
      <w:tabs>
        <w:tab w:val="center" w:pos="4153"/>
        <w:tab w:val="right" w:pos="8306"/>
      </w:tabs>
    </w:pPr>
  </w:style>
  <w:style w:type="character" w:styleId="HeaderChar" w:customStyle="1">
    <w:name w:val="Header Char"/>
    <w:link w:val="Header"/>
    <w:semiHidden/>
    <w:locked/>
    <w:rsid w:val="00C77B0F"/>
    <w:rPr>
      <w:rFonts w:cs="Times New Roman"/>
      <w:sz w:val="24"/>
      <w:szCs w:val="24"/>
      <w:lang w:val="x-none" w:eastAsia="en-US"/>
    </w:rPr>
  </w:style>
  <w:style w:type="paragraph" w:styleId="Footer">
    <w:name w:val="footer"/>
    <w:basedOn w:val="Normal"/>
    <w:link w:val="FooterChar"/>
    <w:uiPriority w:val="99"/>
    <w:rsid w:val="00186652"/>
    <w:pPr>
      <w:tabs>
        <w:tab w:val="center" w:pos="4153"/>
        <w:tab w:val="right" w:pos="8306"/>
      </w:tabs>
    </w:pPr>
  </w:style>
  <w:style w:type="character" w:styleId="FooterChar" w:customStyle="1">
    <w:name w:val="Footer Char"/>
    <w:link w:val="Footer"/>
    <w:uiPriority w:val="99"/>
    <w:locked/>
    <w:rsid w:val="00C77B0F"/>
    <w:rPr>
      <w:rFonts w:cs="Times New Roman"/>
      <w:sz w:val="24"/>
      <w:szCs w:val="24"/>
      <w:lang w:val="x-none" w:eastAsia="en-US"/>
    </w:rPr>
  </w:style>
  <w:style w:type="paragraph" w:styleId="BodyText">
    <w:name w:val="Body Text"/>
    <w:basedOn w:val="Normal"/>
    <w:link w:val="BodyTextChar"/>
    <w:rsid w:val="00186652"/>
    <w:pPr>
      <w:jc w:val="both"/>
    </w:pPr>
  </w:style>
  <w:style w:type="character" w:styleId="BodyTextChar" w:customStyle="1">
    <w:name w:val="Body Text Char"/>
    <w:link w:val="BodyText"/>
    <w:semiHidden/>
    <w:locked/>
    <w:rsid w:val="00C77B0F"/>
    <w:rPr>
      <w:rFonts w:cs="Times New Roman"/>
      <w:sz w:val="24"/>
      <w:szCs w:val="24"/>
      <w:lang w:val="x-none" w:eastAsia="en-US"/>
    </w:rPr>
  </w:style>
  <w:style w:type="paragraph" w:styleId="Title">
    <w:name w:val="Title"/>
    <w:basedOn w:val="Normal"/>
    <w:link w:val="TitleChar"/>
    <w:qFormat/>
    <w:rsid w:val="00186652"/>
    <w:pPr>
      <w:tabs>
        <w:tab w:val="center" w:pos="567"/>
        <w:tab w:val="center" w:pos="1134"/>
        <w:tab w:val="center" w:pos="4801"/>
        <w:tab w:val="left" w:pos="7362"/>
        <w:tab w:val="left" w:pos="8082"/>
        <w:tab w:val="left" w:pos="8802"/>
      </w:tabs>
      <w:spacing w:line="240" w:lineRule="exact"/>
      <w:ind w:right="180" w:hanging="576"/>
      <w:jc w:val="center"/>
    </w:pPr>
    <w:rPr>
      <w:rFonts w:ascii="Arial" w:hAnsi="Arial" w:cs="Arial"/>
      <w:b/>
      <w:bCs/>
    </w:rPr>
  </w:style>
  <w:style w:type="character" w:styleId="TitleChar" w:customStyle="1">
    <w:name w:val="Title Char"/>
    <w:link w:val="Title"/>
    <w:locked/>
    <w:rsid w:val="00C77B0F"/>
    <w:rPr>
      <w:rFonts w:ascii="Cambria" w:hAnsi="Cambria" w:cs="Cambria"/>
      <w:b/>
      <w:bCs/>
      <w:kern w:val="28"/>
      <w:sz w:val="32"/>
      <w:szCs w:val="32"/>
      <w:lang w:val="x-none" w:eastAsia="en-US"/>
    </w:rPr>
  </w:style>
  <w:style w:type="paragraph" w:styleId="BodyText3">
    <w:name w:val="Body Text 3"/>
    <w:basedOn w:val="Normal"/>
    <w:link w:val="BodyText3Char"/>
    <w:rsid w:val="00186652"/>
    <w:pPr>
      <w:jc w:val="both"/>
    </w:pPr>
    <w:rPr>
      <w:rFonts w:ascii="Arial" w:hAnsi="Arial" w:cs="Arial"/>
      <w:sz w:val="22"/>
      <w:szCs w:val="22"/>
    </w:rPr>
  </w:style>
  <w:style w:type="character" w:styleId="BodyText3Char" w:customStyle="1">
    <w:name w:val="Body Text 3 Char"/>
    <w:link w:val="BodyText3"/>
    <w:locked/>
    <w:rsid w:val="00C77B0F"/>
    <w:rPr>
      <w:rFonts w:cs="Times New Roman"/>
      <w:sz w:val="16"/>
      <w:szCs w:val="16"/>
      <w:lang w:val="x-none" w:eastAsia="en-US"/>
    </w:rPr>
  </w:style>
  <w:style w:type="paragraph" w:styleId="BodyText2">
    <w:name w:val="Body Text 2"/>
    <w:aliases w:val="Char, Char"/>
    <w:basedOn w:val="Normal"/>
    <w:link w:val="BodyText2Char"/>
    <w:rsid w:val="00186652"/>
    <w:rPr>
      <w:rFonts w:ascii="Arial" w:hAnsi="Arial" w:cs="Arial"/>
      <w:sz w:val="22"/>
      <w:szCs w:val="22"/>
    </w:rPr>
  </w:style>
  <w:style w:type="character" w:styleId="BodyText2Char" w:customStyle="1">
    <w:name w:val="Body Text 2 Char"/>
    <w:aliases w:val="Char Char, Char Char1"/>
    <w:link w:val="BodyText2"/>
    <w:locked/>
    <w:rsid w:val="00C77B0F"/>
    <w:rPr>
      <w:rFonts w:cs="Times New Roman"/>
      <w:sz w:val="24"/>
      <w:szCs w:val="24"/>
      <w:lang w:val="x-none" w:eastAsia="en-US"/>
    </w:rPr>
  </w:style>
  <w:style w:type="paragraph" w:styleId="BodyTextIndent2">
    <w:name w:val="Body Text Indent 2"/>
    <w:basedOn w:val="Normal"/>
    <w:link w:val="BodyTextIndent2Char"/>
    <w:rsid w:val="00186652"/>
    <w:pPr>
      <w:spacing w:after="120" w:line="480" w:lineRule="auto"/>
      <w:ind w:left="283"/>
    </w:pPr>
  </w:style>
  <w:style w:type="character" w:styleId="BodyTextIndent2Char" w:customStyle="1">
    <w:name w:val="Body Text Indent 2 Char"/>
    <w:link w:val="BodyTextIndent2"/>
    <w:semiHidden/>
    <w:locked/>
    <w:rsid w:val="00C77B0F"/>
    <w:rPr>
      <w:rFonts w:cs="Times New Roman"/>
      <w:sz w:val="24"/>
      <w:szCs w:val="24"/>
      <w:lang w:val="x-none" w:eastAsia="en-US"/>
    </w:rPr>
  </w:style>
  <w:style w:type="character" w:styleId="Hyperlink">
    <w:name w:val="Hyperlink"/>
    <w:uiPriority w:val="99"/>
    <w:rsid w:val="00186652"/>
    <w:rPr>
      <w:rFonts w:cs="Times New Roman"/>
      <w:color w:val="0000FF"/>
      <w:u w:val="single"/>
    </w:rPr>
  </w:style>
  <w:style w:type="character" w:styleId="PageNumber">
    <w:name w:val="page number"/>
    <w:rsid w:val="00186652"/>
    <w:rPr>
      <w:rFonts w:cs="Times New Roman"/>
    </w:rPr>
  </w:style>
  <w:style w:type="paragraph" w:styleId="BalloonText">
    <w:name w:val="Balloon Text"/>
    <w:basedOn w:val="Normal"/>
    <w:link w:val="BalloonTextChar"/>
    <w:semiHidden/>
    <w:rsid w:val="00186652"/>
    <w:rPr>
      <w:rFonts w:ascii="Tahoma" w:hAnsi="Tahoma" w:cs="Tahoma"/>
      <w:sz w:val="16"/>
      <w:szCs w:val="16"/>
    </w:rPr>
  </w:style>
  <w:style w:type="character" w:styleId="BalloonTextChar" w:customStyle="1">
    <w:name w:val="Balloon Text Char"/>
    <w:link w:val="BalloonText"/>
    <w:semiHidden/>
    <w:locked/>
    <w:rsid w:val="00C77B0F"/>
    <w:rPr>
      <w:rFonts w:cs="Times New Roman"/>
      <w:sz w:val="2"/>
      <w:szCs w:val="2"/>
      <w:lang w:val="x-none" w:eastAsia="en-US"/>
    </w:rPr>
  </w:style>
  <w:style w:type="character" w:styleId="FollowedHyperlink">
    <w:name w:val="FollowedHyperlink"/>
    <w:rsid w:val="00186652"/>
    <w:rPr>
      <w:rFonts w:cs="Times New Roman"/>
      <w:color w:val="800080"/>
      <w:u w:val="single"/>
    </w:rPr>
  </w:style>
  <w:style w:type="table" w:styleId="TableGrid">
    <w:name w:val="Table Grid"/>
    <w:basedOn w:val="TableNormal"/>
    <w:rsid w:val="004A3E2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rsid w:val="00C63083"/>
    <w:rPr>
      <w:rFonts w:cs="Times New Roman"/>
      <w:sz w:val="16"/>
      <w:szCs w:val="16"/>
    </w:rPr>
  </w:style>
  <w:style w:type="paragraph" w:styleId="CommentText">
    <w:name w:val="annotation text"/>
    <w:basedOn w:val="Normal"/>
    <w:link w:val="CommentTextChar"/>
    <w:semiHidden/>
    <w:rsid w:val="00C63083"/>
    <w:rPr>
      <w:sz w:val="20"/>
      <w:szCs w:val="20"/>
    </w:rPr>
  </w:style>
  <w:style w:type="character" w:styleId="CommentTextChar" w:customStyle="1">
    <w:name w:val="Comment Text Char"/>
    <w:link w:val="CommentText"/>
    <w:locked/>
    <w:rsid w:val="00C77B0F"/>
    <w:rPr>
      <w:rFonts w:cs="Times New Roman"/>
      <w:lang w:val="x-none" w:eastAsia="en-US"/>
    </w:rPr>
  </w:style>
  <w:style w:type="paragraph" w:styleId="CommentSubject">
    <w:name w:val="annotation subject"/>
    <w:basedOn w:val="CommentText"/>
    <w:next w:val="CommentText"/>
    <w:link w:val="CommentSubjectChar"/>
    <w:semiHidden/>
    <w:rsid w:val="00C63083"/>
    <w:rPr>
      <w:b/>
      <w:bCs/>
    </w:rPr>
  </w:style>
  <w:style w:type="character" w:styleId="CommentSubjectChar" w:customStyle="1">
    <w:name w:val="Comment Subject Char"/>
    <w:link w:val="CommentSubject"/>
    <w:semiHidden/>
    <w:locked/>
    <w:rsid w:val="00C77B0F"/>
    <w:rPr>
      <w:rFonts w:cs="Times New Roman"/>
      <w:b/>
      <w:bCs/>
      <w:lang w:val="x-none" w:eastAsia="en-US"/>
    </w:rPr>
  </w:style>
  <w:style w:type="table" w:styleId="TableGrid1" w:customStyle="1">
    <w:name w:val="Table Grid1"/>
    <w:basedOn w:val="TableNormal"/>
    <w:next w:val="TableGrid"/>
    <w:uiPriority w:val="59"/>
    <w:rsid w:val="00956B85"/>
    <w:rPr>
      <w:rFonts w:ascii="Arial" w:hAnsi="Arial"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qFormat/>
    <w:rsid w:val="00EC26CB"/>
    <w:pPr>
      <w:ind w:left="720"/>
      <w:contextualSpacing/>
    </w:pPr>
  </w:style>
  <w:style w:type="character" w:styleId="Heading4Char" w:customStyle="1">
    <w:name w:val="Heading 4 Char"/>
    <w:basedOn w:val="DefaultParagraphFont"/>
    <w:link w:val="Heading4"/>
    <w:semiHidden/>
    <w:rsid w:val="0082775B"/>
    <w:rPr>
      <w:rFonts w:asciiTheme="majorHAnsi" w:hAnsiTheme="majorHAnsi" w:eastAsiaTheme="majorEastAsia" w:cstheme="majorBidi"/>
      <w:b/>
      <w:bCs/>
      <w:i/>
      <w:iCs/>
      <w:color w:val="4F81BD" w:themeColor="accent1"/>
      <w:sz w:val="24"/>
      <w:szCs w:val="24"/>
      <w:lang w:eastAsia="en-US"/>
    </w:rPr>
  </w:style>
  <w:style w:type="paragraph" w:styleId="Default" w:customStyle="1">
    <w:name w:val="Default"/>
    <w:rsid w:val="00370B91"/>
    <w:pPr>
      <w:autoSpaceDE w:val="0"/>
      <w:autoSpaceDN w:val="0"/>
      <w:adjustRightInd w:val="0"/>
    </w:pPr>
    <w:rPr>
      <w:rFonts w:ascii="Arial" w:hAnsi="Arial" w:cs="Arial"/>
      <w:color w:val="000000"/>
      <w:sz w:val="24"/>
      <w:szCs w:val="24"/>
      <w:lang w:val="en-US" w:eastAsia="en-US"/>
    </w:rPr>
  </w:style>
  <w:style w:type="character" w:styleId="Heading7Char" w:customStyle="1">
    <w:name w:val="Heading 7 Char"/>
    <w:basedOn w:val="DefaultParagraphFont"/>
    <w:link w:val="Heading7"/>
    <w:semiHidden/>
    <w:rsid w:val="00EB5A3C"/>
    <w:rPr>
      <w:rFonts w:asciiTheme="majorHAnsi" w:hAnsiTheme="majorHAnsi" w:eastAsiaTheme="majorEastAsia" w:cstheme="majorBidi"/>
      <w:i/>
      <w:iCs/>
      <w:color w:val="404040" w:themeColor="text1" w:themeTint="BF"/>
      <w:sz w:val="24"/>
      <w:szCs w:val="24"/>
      <w:lang w:eastAsia="en-US"/>
    </w:rPr>
  </w:style>
  <w:style w:type="character" w:styleId="Heading3Char" w:customStyle="1">
    <w:name w:val="Heading 3 Char"/>
    <w:basedOn w:val="DefaultParagraphFont"/>
    <w:link w:val="Heading3"/>
    <w:rsid w:val="00EB5A3C"/>
    <w:rPr>
      <w:rFonts w:ascii="Arial" w:hAnsi="Arial" w:cs="Arial"/>
      <w:b/>
      <w:bCs/>
      <w:sz w:val="26"/>
      <w:szCs w:val="26"/>
      <w:lang w:eastAsia="en-US"/>
    </w:rPr>
  </w:style>
  <w:style w:type="character" w:styleId="Heading5Char" w:customStyle="1">
    <w:name w:val="Heading 5 Char"/>
    <w:basedOn w:val="DefaultParagraphFont"/>
    <w:link w:val="Heading5"/>
    <w:rsid w:val="00EB5A3C"/>
    <w:rPr>
      <w:rFonts w:ascii="Tahoma" w:hAnsi="Tahoma"/>
      <w:i/>
      <w:color w:val="000000"/>
      <w:sz w:val="24"/>
      <w:szCs w:val="24"/>
      <w:lang w:eastAsia="en-US"/>
    </w:rPr>
  </w:style>
  <w:style w:type="paragraph" w:styleId="NormalWeb">
    <w:name w:val="Normal (Web)"/>
    <w:basedOn w:val="Normal"/>
    <w:uiPriority w:val="99"/>
    <w:rsid w:val="00EB5A3C"/>
    <w:pPr>
      <w:spacing w:before="100" w:beforeAutospacing="1" w:after="100" w:afterAutospacing="1"/>
    </w:pPr>
    <w:rPr>
      <w:rFonts w:ascii="Arial" w:hAnsi="Arial" w:cs="Arial"/>
      <w:lang w:eastAsia="en-GB"/>
    </w:rPr>
  </w:style>
  <w:style w:type="character" w:styleId="Strong">
    <w:name w:val="Strong"/>
    <w:qFormat/>
    <w:locked/>
    <w:rsid w:val="00EB5A3C"/>
    <w:rPr>
      <w:b/>
      <w:bCs/>
    </w:rPr>
  </w:style>
  <w:style w:type="character" w:styleId="BodyText2Char1" w:customStyle="1">
    <w:name w:val="Body Text 2 Char1"/>
    <w:aliases w:val="Char Char2, Char Char"/>
    <w:semiHidden/>
    <w:locked/>
    <w:rsid w:val="00EB5A3C"/>
    <w:rPr>
      <w:rFonts w:ascii="Arial" w:hAnsi="Arial" w:cs="Arial"/>
      <w:sz w:val="24"/>
      <w:u w:val="single"/>
      <w:lang w:val="en-GB" w:eastAsia="en-US" w:bidi="ar-SA"/>
    </w:rPr>
  </w:style>
  <w:style w:type="paragraph" w:styleId="DfESBullets" w:customStyle="1">
    <w:name w:val="DfESBullets"/>
    <w:basedOn w:val="Normal"/>
    <w:rsid w:val="00EB5A3C"/>
    <w:pPr>
      <w:widowControl w:val="0"/>
      <w:tabs>
        <w:tab w:val="num" w:pos="720"/>
      </w:tabs>
      <w:overflowPunct w:val="0"/>
      <w:autoSpaceDE w:val="0"/>
      <w:autoSpaceDN w:val="0"/>
      <w:adjustRightInd w:val="0"/>
      <w:spacing w:after="240"/>
      <w:ind w:left="720" w:hanging="360"/>
      <w:textAlignment w:val="baseline"/>
    </w:pPr>
    <w:rPr>
      <w:rFonts w:ascii="Arial" w:hAnsi="Arial" w:cs="Arial"/>
    </w:rPr>
  </w:style>
  <w:style w:type="paragraph" w:styleId="List2">
    <w:name w:val="List 2"/>
    <w:basedOn w:val="Normal"/>
    <w:rsid w:val="00EB5A3C"/>
    <w:pPr>
      <w:ind w:left="566" w:hanging="283"/>
    </w:pPr>
    <w:rPr>
      <w:sz w:val="20"/>
      <w:szCs w:val="20"/>
    </w:rPr>
  </w:style>
  <w:style w:type="paragraph" w:styleId="ListBullet">
    <w:name w:val="List Bullet"/>
    <w:basedOn w:val="Normal"/>
    <w:autoRedefine/>
    <w:rsid w:val="00EB5A3C"/>
    <w:pPr>
      <w:numPr>
        <w:numId w:val="1"/>
      </w:numPr>
    </w:pPr>
    <w:rPr>
      <w:sz w:val="20"/>
      <w:szCs w:val="20"/>
    </w:rPr>
  </w:style>
  <w:style w:type="paragraph" w:styleId="ListBullet2">
    <w:name w:val="List Bullet 2"/>
    <w:basedOn w:val="Normal"/>
    <w:link w:val="ListBullet2Char"/>
    <w:autoRedefine/>
    <w:rsid w:val="00EB5A3C"/>
    <w:pPr>
      <w:numPr>
        <w:numId w:val="2"/>
      </w:numPr>
    </w:pPr>
    <w:rPr>
      <w:sz w:val="20"/>
      <w:szCs w:val="20"/>
    </w:rPr>
  </w:style>
  <w:style w:type="character" w:styleId="ListBullet2Char" w:customStyle="1">
    <w:name w:val="List Bullet 2 Char"/>
    <w:link w:val="ListBullet2"/>
    <w:locked/>
    <w:rsid w:val="00EB5A3C"/>
    <w:rPr>
      <w:lang w:eastAsia="en-US"/>
    </w:rPr>
  </w:style>
  <w:style w:type="paragraph" w:styleId="Subtitle">
    <w:name w:val="Subtitle"/>
    <w:basedOn w:val="Normal"/>
    <w:link w:val="SubtitleChar"/>
    <w:qFormat/>
    <w:locked/>
    <w:rsid w:val="00EB5A3C"/>
    <w:pPr>
      <w:jc w:val="both"/>
    </w:pPr>
    <w:rPr>
      <w:rFonts w:ascii="Arial" w:hAnsi="Arial" w:cs="Arial"/>
      <w:b/>
      <w:bCs/>
    </w:rPr>
  </w:style>
  <w:style w:type="character" w:styleId="SubtitleChar" w:customStyle="1">
    <w:name w:val="Subtitle Char"/>
    <w:basedOn w:val="DefaultParagraphFont"/>
    <w:link w:val="Subtitle"/>
    <w:rsid w:val="00EB5A3C"/>
    <w:rPr>
      <w:rFonts w:ascii="Arial" w:hAnsi="Arial" w:cs="Arial"/>
      <w:b/>
      <w:bCs/>
      <w:sz w:val="24"/>
      <w:szCs w:val="24"/>
      <w:lang w:eastAsia="en-US"/>
    </w:rPr>
  </w:style>
  <w:style w:type="paragraph" w:styleId="Bulletskeyfindings" w:customStyle="1">
    <w:name w:val="Bullets (key findings)"/>
    <w:basedOn w:val="Normal"/>
    <w:rsid w:val="00EB5A3C"/>
    <w:pPr>
      <w:numPr>
        <w:numId w:val="5"/>
      </w:numPr>
      <w:spacing w:after="120"/>
    </w:pPr>
    <w:rPr>
      <w:rFonts w:ascii="Tahoma" w:hAnsi="Tahoma"/>
      <w:color w:val="000000"/>
    </w:rPr>
  </w:style>
  <w:style w:type="character" w:styleId="UnnumberedparagraphChar" w:customStyle="1">
    <w:name w:val="Unnumbered paragraph Char"/>
    <w:link w:val="Unnumberedparagraph"/>
    <w:locked/>
    <w:rsid w:val="00EB5A3C"/>
    <w:rPr>
      <w:rFonts w:ascii="Tahoma" w:hAnsi="Tahoma"/>
      <w:color w:val="000000"/>
      <w:sz w:val="24"/>
      <w:szCs w:val="24"/>
      <w:lang w:eastAsia="en-US"/>
    </w:rPr>
  </w:style>
  <w:style w:type="paragraph" w:styleId="Unnumberedparagraph" w:customStyle="1">
    <w:name w:val="Unnumbered paragraph"/>
    <w:basedOn w:val="Normal"/>
    <w:link w:val="UnnumberedparagraphChar"/>
    <w:rsid w:val="00EB5A3C"/>
    <w:pPr>
      <w:spacing w:after="240"/>
    </w:pPr>
    <w:rPr>
      <w:rFonts w:ascii="Tahoma" w:hAnsi="Tahoma"/>
      <w:color w:val="000000"/>
    </w:rPr>
  </w:style>
  <w:style w:type="paragraph" w:styleId="Bulletsspaced" w:customStyle="1">
    <w:name w:val="Bullets (spaced)"/>
    <w:basedOn w:val="Normal"/>
    <w:link w:val="BulletsspacedChar"/>
    <w:rsid w:val="00EB5A3C"/>
    <w:pPr>
      <w:numPr>
        <w:numId w:val="9"/>
      </w:numPr>
      <w:spacing w:before="120"/>
      <w:ind w:left="924" w:hanging="357"/>
    </w:pPr>
    <w:rPr>
      <w:rFonts w:ascii="Tahoma" w:hAnsi="Tahoma"/>
      <w:color w:val="000000"/>
    </w:rPr>
  </w:style>
  <w:style w:type="character" w:styleId="BulletsspacedChar" w:customStyle="1">
    <w:name w:val="Bullets (spaced) Char"/>
    <w:link w:val="Bulletsspaced"/>
    <w:rsid w:val="00EB5A3C"/>
    <w:rPr>
      <w:rFonts w:ascii="Tahoma" w:hAnsi="Tahoma"/>
      <w:color w:val="000000"/>
      <w:sz w:val="24"/>
      <w:szCs w:val="24"/>
      <w:lang w:eastAsia="en-US"/>
    </w:rPr>
  </w:style>
  <w:style w:type="paragraph" w:styleId="Sub-title" w:customStyle="1">
    <w:name w:val="Sub-title"/>
    <w:basedOn w:val="Normal"/>
    <w:rsid w:val="00EB5A3C"/>
    <w:pPr>
      <w:pBdr>
        <w:bottom w:val="single" w:color="auto" w:sz="4" w:space="6"/>
      </w:pBdr>
      <w:spacing w:before="180" w:after="1134" w:line="300" w:lineRule="exact"/>
    </w:pPr>
    <w:rPr>
      <w:rFonts w:ascii="Tahoma" w:hAnsi="Tahoma"/>
      <w:color w:val="000000"/>
    </w:rPr>
  </w:style>
  <w:style w:type="paragraph" w:styleId="TOC1">
    <w:name w:val="toc 1"/>
    <w:basedOn w:val="Normal"/>
    <w:next w:val="Normal"/>
    <w:autoRedefine/>
    <w:semiHidden/>
    <w:locked/>
    <w:rsid w:val="00EB5A3C"/>
    <w:pPr>
      <w:tabs>
        <w:tab w:val="right" w:pos="9072"/>
      </w:tabs>
      <w:spacing w:line="400" w:lineRule="exact"/>
    </w:pPr>
    <w:rPr>
      <w:rFonts w:ascii="Tahoma" w:hAnsi="Tahoma"/>
      <w:b/>
      <w:color w:val="000000"/>
    </w:rPr>
  </w:style>
  <w:style w:type="paragraph" w:styleId="Publicationboxheader" w:customStyle="1">
    <w:name w:val="Publication box header"/>
    <w:basedOn w:val="Normal"/>
    <w:next w:val="Publicationboxtext"/>
    <w:rsid w:val="00EB5A3C"/>
    <w:pPr>
      <w:spacing w:line="160" w:lineRule="exact"/>
    </w:pPr>
    <w:rPr>
      <w:rFonts w:ascii="Tahoma" w:hAnsi="Tahoma"/>
      <w:b/>
      <w:color w:val="000000"/>
      <w:sz w:val="14"/>
    </w:rPr>
  </w:style>
  <w:style w:type="paragraph" w:styleId="Publicationboxtext" w:customStyle="1">
    <w:name w:val="Publication box text"/>
    <w:basedOn w:val="Normal"/>
    <w:rsid w:val="00EB5A3C"/>
    <w:pPr>
      <w:tabs>
        <w:tab w:val="left" w:pos="1705"/>
        <w:tab w:val="left" w:pos="3410"/>
      </w:tabs>
      <w:spacing w:line="200" w:lineRule="exact"/>
    </w:pPr>
    <w:rPr>
      <w:rFonts w:ascii="Tahoma" w:hAnsi="Tahoma"/>
      <w:color w:val="000000"/>
      <w:sz w:val="14"/>
    </w:rPr>
  </w:style>
  <w:style w:type="paragraph" w:styleId="Bulletsround" w:customStyle="1">
    <w:name w:val="Bullets (round)"/>
    <w:basedOn w:val="Normal"/>
    <w:rsid w:val="00EB5A3C"/>
    <w:pPr>
      <w:numPr>
        <w:numId w:val="8"/>
      </w:numPr>
      <w:tabs>
        <w:tab w:val="clear" w:pos="567"/>
        <w:tab w:val="num" w:pos="680"/>
      </w:tabs>
      <w:ind w:left="680" w:hanging="340"/>
    </w:pPr>
    <w:rPr>
      <w:rFonts w:ascii="Tahoma" w:hAnsi="Tahoma"/>
      <w:color w:val="000000"/>
    </w:rPr>
  </w:style>
  <w:style w:type="paragraph" w:styleId="Bulletsspaced-lastbullet" w:customStyle="1">
    <w:name w:val="Bullets (spaced) - last bullet"/>
    <w:basedOn w:val="Bulletsspaced"/>
    <w:next w:val="Numberedparagraph"/>
    <w:link w:val="Bulletsspaced-lastbulletChar"/>
    <w:rsid w:val="00EB5A3C"/>
    <w:pPr>
      <w:spacing w:after="240"/>
    </w:pPr>
  </w:style>
  <w:style w:type="paragraph" w:styleId="Numberedparagraph" w:customStyle="1">
    <w:name w:val="Numbered paragraph"/>
    <w:basedOn w:val="Unnumberedparagraph"/>
    <w:rsid w:val="00EB5A3C"/>
    <w:pPr>
      <w:tabs>
        <w:tab w:val="num" w:pos="720"/>
      </w:tabs>
      <w:ind w:left="567" w:hanging="567"/>
    </w:pPr>
  </w:style>
  <w:style w:type="character" w:styleId="Bulletsspaced-lastbulletChar" w:customStyle="1">
    <w:name w:val="Bullets (spaced) - last bullet Char"/>
    <w:basedOn w:val="BulletsspacedChar"/>
    <w:link w:val="Bulletsspaced-lastbullet"/>
    <w:rsid w:val="00EB5A3C"/>
    <w:rPr>
      <w:rFonts w:ascii="Tahoma" w:hAnsi="Tahoma"/>
      <w:color w:val="000000"/>
      <w:sz w:val="24"/>
      <w:szCs w:val="24"/>
      <w:lang w:eastAsia="en-US"/>
    </w:rPr>
  </w:style>
  <w:style w:type="paragraph" w:styleId="Summary" w:customStyle="1">
    <w:name w:val="Summary"/>
    <w:basedOn w:val="Normal"/>
    <w:rsid w:val="00EB5A3C"/>
    <w:rPr>
      <w:rFonts w:ascii="Tahoma" w:hAnsi="Tahoma"/>
      <w:color w:val="000000"/>
    </w:rPr>
  </w:style>
  <w:style w:type="paragraph" w:styleId="FootnoteText">
    <w:name w:val="footnote text"/>
    <w:basedOn w:val="Normal"/>
    <w:link w:val="FootnoteTextChar"/>
    <w:semiHidden/>
    <w:rsid w:val="00EB5A3C"/>
    <w:rPr>
      <w:rFonts w:ascii="Tahoma" w:hAnsi="Tahoma"/>
      <w:color w:val="000000"/>
      <w:sz w:val="20"/>
      <w:szCs w:val="20"/>
    </w:rPr>
  </w:style>
  <w:style w:type="character" w:styleId="FootnoteTextChar" w:customStyle="1">
    <w:name w:val="Footnote Text Char"/>
    <w:basedOn w:val="DefaultParagraphFont"/>
    <w:link w:val="FootnoteText"/>
    <w:semiHidden/>
    <w:rsid w:val="00EB5A3C"/>
    <w:rPr>
      <w:rFonts w:ascii="Tahoma" w:hAnsi="Tahoma"/>
      <w:color w:val="000000"/>
      <w:lang w:eastAsia="en-US"/>
    </w:rPr>
  </w:style>
  <w:style w:type="paragraph" w:styleId="Header-verso" w:customStyle="1">
    <w:name w:val="Header - verso"/>
    <w:basedOn w:val="Header"/>
    <w:rsid w:val="00EB5A3C"/>
    <w:pPr>
      <w:pBdr>
        <w:bottom w:val="single" w:color="auto" w:sz="4" w:space="5"/>
      </w:pBdr>
      <w:tabs>
        <w:tab w:val="clear" w:pos="4153"/>
        <w:tab w:val="clear" w:pos="8306"/>
        <w:tab w:val="left" w:pos="567"/>
      </w:tabs>
      <w:spacing w:line="200" w:lineRule="exact"/>
    </w:pPr>
    <w:rPr>
      <w:rFonts w:ascii="Tahoma" w:hAnsi="Tahoma"/>
      <w:b/>
      <w:color w:val="000000"/>
      <w:sz w:val="16"/>
      <w:szCs w:val="16"/>
    </w:rPr>
  </w:style>
  <w:style w:type="paragraph" w:styleId="Tableheader-top" w:customStyle="1">
    <w:name w:val="Table header - top"/>
    <w:basedOn w:val="Unnumberedparagraph"/>
    <w:rsid w:val="00EB5A3C"/>
    <w:pPr>
      <w:spacing w:before="60" w:after="60"/>
      <w:jc w:val="center"/>
    </w:pPr>
    <w:rPr>
      <w:b/>
      <w:sz w:val="22"/>
    </w:rPr>
  </w:style>
  <w:style w:type="paragraph" w:styleId="Header-recto" w:customStyle="1">
    <w:name w:val="Header - recto"/>
    <w:basedOn w:val="Header"/>
    <w:rsid w:val="00EB5A3C"/>
    <w:pPr>
      <w:pBdr>
        <w:bottom w:val="single" w:color="auto" w:sz="4" w:space="5"/>
      </w:pBdr>
      <w:tabs>
        <w:tab w:val="clear" w:pos="4153"/>
        <w:tab w:val="clear" w:pos="8306"/>
        <w:tab w:val="right" w:pos="7938"/>
      </w:tabs>
      <w:spacing w:line="200" w:lineRule="exact"/>
    </w:pPr>
    <w:rPr>
      <w:rFonts w:ascii="Tahoma" w:hAnsi="Tahoma"/>
      <w:b/>
      <w:color w:val="000000"/>
      <w:sz w:val="16"/>
      <w:szCs w:val="16"/>
    </w:rPr>
  </w:style>
  <w:style w:type="paragraph" w:styleId="Tabletext-left" w:customStyle="1">
    <w:name w:val="Table text - left"/>
    <w:basedOn w:val="Unnumberedparagraph"/>
    <w:rsid w:val="00EB5A3C"/>
    <w:pPr>
      <w:spacing w:before="60" w:after="60"/>
    </w:pPr>
    <w:rPr>
      <w:sz w:val="22"/>
    </w:rPr>
  </w:style>
  <w:style w:type="paragraph" w:styleId="Tabletext-centred" w:customStyle="1">
    <w:name w:val="Table text - centred"/>
    <w:basedOn w:val="Unnumberedparagraph"/>
    <w:rsid w:val="00EB5A3C"/>
    <w:pPr>
      <w:spacing w:before="60" w:after="60"/>
      <w:jc w:val="center"/>
    </w:pPr>
    <w:rPr>
      <w:sz w:val="22"/>
    </w:rPr>
  </w:style>
  <w:style w:type="paragraph" w:styleId="Tabletextbullet" w:customStyle="1">
    <w:name w:val="Table text bullet"/>
    <w:basedOn w:val="Normal"/>
    <w:rsid w:val="00EB5A3C"/>
    <w:pPr>
      <w:numPr>
        <w:numId w:val="3"/>
      </w:numPr>
      <w:tabs>
        <w:tab w:val="left" w:pos="567"/>
        <w:tab w:val="num" w:pos="927"/>
      </w:tabs>
      <w:spacing w:before="60" w:after="60"/>
      <w:ind w:left="568" w:hanging="357"/>
    </w:pPr>
    <w:rPr>
      <w:rFonts w:ascii="Tahoma" w:hAnsi="Tahoma"/>
      <w:color w:val="000000"/>
      <w:sz w:val="22"/>
    </w:rPr>
  </w:style>
  <w:style w:type="paragraph" w:styleId="Tabletext-numbered" w:customStyle="1">
    <w:name w:val="Table text - numbered"/>
    <w:basedOn w:val="Numberedparagraph"/>
    <w:rsid w:val="00EB5A3C"/>
    <w:pPr>
      <w:spacing w:before="60" w:after="60"/>
    </w:pPr>
    <w:rPr>
      <w:sz w:val="22"/>
    </w:rPr>
  </w:style>
  <w:style w:type="paragraph" w:styleId="Numberedlist" w:customStyle="1">
    <w:name w:val="Numbered list"/>
    <w:basedOn w:val="Normal"/>
    <w:rsid w:val="00EB5A3C"/>
    <w:pPr>
      <w:numPr>
        <w:numId w:val="4"/>
      </w:numPr>
      <w:tabs>
        <w:tab w:val="num" w:pos="900"/>
        <w:tab w:val="left" w:pos="1247"/>
      </w:tabs>
      <w:ind w:left="896" w:hanging="357"/>
    </w:pPr>
    <w:rPr>
      <w:rFonts w:ascii="Tahoma" w:hAnsi="Tahoma"/>
      <w:color w:val="000000"/>
    </w:rPr>
  </w:style>
  <w:style w:type="paragraph" w:styleId="Bulletsdashes" w:customStyle="1">
    <w:name w:val="Bullets (dashes)"/>
    <w:basedOn w:val="Bulletsspaced"/>
    <w:rsid w:val="00EB5A3C"/>
    <w:pPr>
      <w:numPr>
        <w:numId w:val="6"/>
      </w:numPr>
      <w:tabs>
        <w:tab w:val="clear" w:pos="1627"/>
        <w:tab w:val="num" w:pos="720"/>
        <w:tab w:val="left" w:pos="1247"/>
      </w:tabs>
      <w:spacing w:after="60"/>
      <w:ind w:left="1247" w:hanging="340"/>
    </w:pPr>
  </w:style>
  <w:style w:type="paragraph" w:styleId="Quote">
    <w:name w:val="Quote"/>
    <w:basedOn w:val="Unnumberedparagraph"/>
    <w:link w:val="QuoteChar"/>
    <w:qFormat/>
    <w:rsid w:val="00EB5A3C"/>
    <w:pPr>
      <w:ind w:left="1134"/>
    </w:pPr>
  </w:style>
  <w:style w:type="character" w:styleId="QuoteChar" w:customStyle="1">
    <w:name w:val="Quote Char"/>
    <w:basedOn w:val="DefaultParagraphFont"/>
    <w:link w:val="Quote"/>
    <w:rsid w:val="00EB5A3C"/>
    <w:rPr>
      <w:rFonts w:ascii="Tahoma" w:hAnsi="Tahoma"/>
      <w:color w:val="000000"/>
      <w:sz w:val="24"/>
      <w:szCs w:val="24"/>
      <w:lang w:eastAsia="en-US"/>
    </w:rPr>
  </w:style>
  <w:style w:type="paragraph" w:styleId="Numberedparagraph-unnumberdextrapara" w:customStyle="1">
    <w:name w:val="Numbered paragraph - unnumberd extra para"/>
    <w:basedOn w:val="Numberedparagraph"/>
    <w:next w:val="Numberedparagraph"/>
    <w:rsid w:val="00EB5A3C"/>
    <w:pPr>
      <w:tabs>
        <w:tab w:val="clear" w:pos="720"/>
      </w:tabs>
      <w:ind w:firstLine="0"/>
    </w:pPr>
    <w:rPr>
      <w:szCs w:val="20"/>
    </w:rPr>
  </w:style>
  <w:style w:type="paragraph" w:styleId="Figurestext" w:customStyle="1">
    <w:name w:val="Figures text"/>
    <w:basedOn w:val="Normal"/>
    <w:rsid w:val="00EB5A3C"/>
    <w:pPr>
      <w:pBdr>
        <w:bar w:val="single" w:color="auto" w:sz="4"/>
      </w:pBdr>
      <w:ind w:left="1080" w:hanging="1080"/>
    </w:pPr>
    <w:rPr>
      <w:rFonts w:ascii="Tahoma" w:hAnsi="Tahoma" w:cs="Tahoma"/>
      <w:b/>
      <w:color w:val="000000"/>
      <w:sz w:val="20"/>
      <w:szCs w:val="20"/>
    </w:rPr>
  </w:style>
  <w:style w:type="character" w:styleId="Emphasis">
    <w:name w:val="Emphasis"/>
    <w:qFormat/>
    <w:locked/>
    <w:rsid w:val="00EB5A3C"/>
    <w:rPr>
      <w:rFonts w:cs="Times New Roman"/>
      <w:i/>
      <w:iCs/>
    </w:rPr>
  </w:style>
  <w:style w:type="paragraph" w:styleId="Bulletskeyfindings-lastbullet" w:customStyle="1">
    <w:name w:val="Bullets (key findings) - last bullet"/>
    <w:basedOn w:val="Bulletskeyfindings"/>
    <w:next w:val="Heading1"/>
    <w:rsid w:val="00EB5A3C"/>
    <w:pPr>
      <w:spacing w:after="240"/>
    </w:pPr>
  </w:style>
  <w:style w:type="paragraph" w:styleId="Bulletsdashes-lastbullet" w:customStyle="1">
    <w:name w:val="Bullets (dashes) - last bullet"/>
    <w:basedOn w:val="Bulletsdashes"/>
    <w:next w:val="Numberedparagraph"/>
    <w:rsid w:val="00EB5A3C"/>
    <w:pPr>
      <w:spacing w:after="240"/>
    </w:pPr>
  </w:style>
  <w:style w:type="paragraph" w:styleId="Numberedlist-lastnumber" w:customStyle="1">
    <w:name w:val="Numbered list - last number"/>
    <w:basedOn w:val="Numberedlist"/>
    <w:next w:val="Numberedparagraph"/>
    <w:rsid w:val="00EB5A3C"/>
    <w:pPr>
      <w:spacing w:after="240"/>
    </w:pPr>
  </w:style>
  <w:style w:type="paragraph" w:styleId="Tableheader-left" w:customStyle="1">
    <w:name w:val="Table header - left"/>
    <w:basedOn w:val="Tableheader-top"/>
    <w:rsid w:val="00EB5A3C"/>
    <w:pPr>
      <w:jc w:val="left"/>
    </w:pPr>
    <w:rPr>
      <w:bCs/>
      <w:szCs w:val="20"/>
    </w:rPr>
  </w:style>
  <w:style w:type="paragraph" w:styleId="Tabletext-right" w:customStyle="1">
    <w:name w:val="Table text - right"/>
    <w:basedOn w:val="Tabletext-left"/>
    <w:rsid w:val="00EB5A3C"/>
    <w:pPr>
      <w:jc w:val="right"/>
    </w:pPr>
  </w:style>
  <w:style w:type="paragraph" w:styleId="coverrefinput" w:customStyle="1">
    <w:name w:val="cover ref input"/>
    <w:basedOn w:val="Normal"/>
    <w:rsid w:val="00EB5A3C"/>
    <w:pPr>
      <w:tabs>
        <w:tab w:val="left" w:pos="1705"/>
        <w:tab w:val="left" w:pos="3410"/>
      </w:tabs>
      <w:spacing w:line="200" w:lineRule="exact"/>
    </w:pPr>
    <w:rPr>
      <w:rFonts w:ascii="Tahoma" w:hAnsi="Tahoma"/>
      <w:color w:val="000000"/>
      <w:sz w:val="14"/>
    </w:rPr>
  </w:style>
  <w:style w:type="paragraph" w:styleId="Casestudy" w:customStyle="1">
    <w:name w:val="Case study"/>
    <w:basedOn w:val="Quote"/>
    <w:rsid w:val="00EB5A3C"/>
    <w:pPr>
      <w:shd w:val="clear" w:color="auto" w:fill="CCCCCC"/>
    </w:pPr>
  </w:style>
  <w:style w:type="paragraph" w:styleId="Bulletscasestudy" w:customStyle="1">
    <w:name w:val="Bullets (case study)"/>
    <w:basedOn w:val="Casestudy"/>
    <w:rsid w:val="00EB5A3C"/>
    <w:pPr>
      <w:numPr>
        <w:numId w:val="7"/>
      </w:numPr>
      <w:tabs>
        <w:tab w:val="clear" w:pos="1494"/>
        <w:tab w:val="left" w:pos="340"/>
        <w:tab w:val="num" w:pos="720"/>
      </w:tabs>
      <w:ind w:left="720"/>
    </w:pPr>
  </w:style>
  <w:style w:type="paragraph" w:styleId="CoverStats" w:customStyle="1">
    <w:name w:val="Cover Stats"/>
    <w:basedOn w:val="Normal"/>
    <w:link w:val="CoverStatsChar"/>
    <w:rsid w:val="00EB5A3C"/>
    <w:pPr>
      <w:pBdr>
        <w:between w:val="single" w:color="auto" w:sz="4" w:space="3"/>
      </w:pBdr>
    </w:pPr>
    <w:rPr>
      <w:rFonts w:ascii="Tahoma" w:hAnsi="Tahoma"/>
      <w:color w:val="000000"/>
      <w:sz w:val="20"/>
      <w:szCs w:val="20"/>
    </w:rPr>
  </w:style>
  <w:style w:type="character" w:styleId="CoverStatsChar" w:customStyle="1">
    <w:name w:val="Cover Stats Char"/>
    <w:link w:val="CoverStats"/>
    <w:locked/>
    <w:rsid w:val="00EB5A3C"/>
    <w:rPr>
      <w:rFonts w:ascii="Tahoma" w:hAnsi="Tahoma"/>
      <w:color w:val="000000"/>
      <w:lang w:eastAsia="en-US"/>
    </w:rPr>
  </w:style>
  <w:style w:type="paragraph" w:styleId="Copyright" w:customStyle="1">
    <w:name w:val="Copyright"/>
    <w:basedOn w:val="Normal"/>
    <w:rsid w:val="00EB5A3C"/>
    <w:pPr>
      <w:spacing w:after="120" w:line="260" w:lineRule="exact"/>
    </w:pPr>
    <w:rPr>
      <w:rFonts w:ascii="Tahoma" w:hAnsi="Tahoma"/>
      <w:color w:val="000000"/>
      <w:sz w:val="20"/>
      <w:szCs w:val="20"/>
    </w:rPr>
  </w:style>
  <w:style w:type="paragraph" w:styleId="Contentsheading" w:customStyle="1">
    <w:name w:val="Contents heading"/>
    <w:basedOn w:val="Title"/>
    <w:rsid w:val="00EB5A3C"/>
    <w:pPr>
      <w:pBdr>
        <w:bottom w:val="single" w:color="auto" w:sz="4" w:space="9"/>
      </w:pBdr>
      <w:tabs>
        <w:tab w:val="clear" w:pos="567"/>
        <w:tab w:val="clear" w:pos="1134"/>
        <w:tab w:val="clear" w:pos="4801"/>
        <w:tab w:val="clear" w:pos="7362"/>
        <w:tab w:val="clear" w:pos="8082"/>
        <w:tab w:val="clear" w:pos="8802"/>
      </w:tabs>
      <w:spacing w:after="1134" w:line="240" w:lineRule="auto"/>
      <w:ind w:right="0" w:firstLine="0"/>
      <w:jc w:val="left"/>
    </w:pPr>
    <w:rPr>
      <w:rFonts w:ascii="Tahoma" w:hAnsi="Tahoma" w:cs="Times New Roman"/>
      <w:bCs w:val="0"/>
      <w:noProof/>
      <w:color w:val="000000"/>
      <w:kern w:val="28"/>
      <w:sz w:val="32"/>
      <w:szCs w:val="20"/>
    </w:rPr>
  </w:style>
  <w:style w:type="paragraph" w:styleId="Footer-LHSEven" w:customStyle="1">
    <w:name w:val="Footer - LHS Even"/>
    <w:basedOn w:val="Footer"/>
    <w:rsid w:val="00EB5A3C"/>
    <w:pPr>
      <w:pBdr>
        <w:top w:val="single" w:color="auto" w:sz="4" w:space="6"/>
      </w:pBdr>
      <w:tabs>
        <w:tab w:val="clear" w:pos="4153"/>
        <w:tab w:val="clear" w:pos="8306"/>
        <w:tab w:val="right" w:pos="8505"/>
      </w:tabs>
    </w:pPr>
    <w:rPr>
      <w:rFonts w:ascii="Tahoma" w:hAnsi="Tahoma"/>
      <w:b/>
      <w:color w:val="000000"/>
      <w:sz w:val="16"/>
      <w:szCs w:val="20"/>
    </w:rPr>
  </w:style>
  <w:style w:type="paragraph" w:styleId="Footer-RHSOdd" w:customStyle="1">
    <w:name w:val="Footer - RHS Odd"/>
    <w:basedOn w:val="Footer-LHSEven"/>
    <w:rsid w:val="00EB5A3C"/>
    <w:pPr>
      <w:tabs>
        <w:tab w:val="clear" w:pos="8505"/>
        <w:tab w:val="left" w:pos="567"/>
      </w:tabs>
    </w:pPr>
  </w:style>
  <w:style w:type="character" w:styleId="HTMLAcronym">
    <w:name w:val="HTML Acronym"/>
    <w:rsid w:val="00EB5A3C"/>
    <w:rPr>
      <w:rFonts w:cs="Times New Roman"/>
    </w:rPr>
  </w:style>
  <w:style w:type="paragraph" w:styleId="TOC2">
    <w:name w:val="toc 2"/>
    <w:basedOn w:val="Normal"/>
    <w:next w:val="Normal"/>
    <w:autoRedefine/>
    <w:semiHidden/>
    <w:locked/>
    <w:rsid w:val="00EB5A3C"/>
    <w:pPr>
      <w:ind w:left="240"/>
    </w:pPr>
    <w:rPr>
      <w:rFonts w:ascii="Tahoma" w:hAnsi="Tahoma"/>
      <w:color w:val="000000"/>
    </w:rPr>
  </w:style>
  <w:style w:type="paragraph" w:styleId="TOC3">
    <w:name w:val="toc 3"/>
    <w:basedOn w:val="Normal"/>
    <w:next w:val="Normal"/>
    <w:autoRedefine/>
    <w:semiHidden/>
    <w:locked/>
    <w:rsid w:val="00EB5A3C"/>
    <w:pPr>
      <w:ind w:left="480"/>
    </w:pPr>
    <w:rPr>
      <w:rFonts w:ascii="Tahoma" w:hAnsi="Tahoma"/>
      <w:color w:val="000000"/>
    </w:rPr>
  </w:style>
  <w:style w:type="paragraph" w:styleId="TitleNOsubtitle" w:customStyle="1">
    <w:name w:val="Title NO subtitle"/>
    <w:basedOn w:val="Title"/>
    <w:rsid w:val="00EB5A3C"/>
    <w:pPr>
      <w:pBdr>
        <w:bottom w:val="single" w:color="auto" w:sz="4" w:space="9"/>
      </w:pBdr>
      <w:tabs>
        <w:tab w:val="clear" w:pos="567"/>
        <w:tab w:val="clear" w:pos="1134"/>
        <w:tab w:val="clear" w:pos="4801"/>
        <w:tab w:val="clear" w:pos="7362"/>
        <w:tab w:val="clear" w:pos="8082"/>
        <w:tab w:val="clear" w:pos="8802"/>
      </w:tabs>
      <w:spacing w:after="1134" w:line="240" w:lineRule="auto"/>
      <w:ind w:right="0" w:firstLine="0"/>
      <w:jc w:val="left"/>
    </w:pPr>
    <w:rPr>
      <w:rFonts w:ascii="Tahoma" w:hAnsi="Tahoma" w:cs="Times New Roman"/>
      <w:b w:val="0"/>
      <w:bCs w:val="0"/>
      <w:color w:val="000000"/>
      <w:kern w:val="28"/>
      <w:sz w:val="52"/>
    </w:rPr>
  </w:style>
  <w:style w:type="paragraph" w:styleId="StyleCoverStatsBold" w:customStyle="1">
    <w:name w:val="Style Cover Stats + Bold"/>
    <w:basedOn w:val="CoverStats"/>
    <w:link w:val="StyleCoverStatsBoldChar"/>
    <w:semiHidden/>
    <w:rsid w:val="00EB5A3C"/>
    <w:rPr>
      <w:b/>
      <w:bCs/>
    </w:rPr>
  </w:style>
  <w:style w:type="character" w:styleId="StyleCoverStatsBoldChar" w:customStyle="1">
    <w:name w:val="Style Cover Stats + Bold Char"/>
    <w:link w:val="StyleCoverStatsBold"/>
    <w:semiHidden/>
    <w:locked/>
    <w:rsid w:val="00EB5A3C"/>
    <w:rPr>
      <w:rFonts w:ascii="Tahoma" w:hAnsi="Tahoma"/>
      <w:b/>
      <w:bCs/>
      <w:color w:val="000000"/>
      <w:lang w:eastAsia="en-US"/>
    </w:rPr>
  </w:style>
  <w:style w:type="paragraph" w:styleId="PlainText">
    <w:name w:val="Plain Text"/>
    <w:basedOn w:val="Normal"/>
    <w:link w:val="PlainTextChar"/>
    <w:rsid w:val="00EB5A3C"/>
    <w:rPr>
      <w:rFonts w:ascii="Tahoma" w:hAnsi="Tahoma" w:cs="Tahoma"/>
      <w:sz w:val="20"/>
      <w:szCs w:val="20"/>
      <w:lang w:eastAsia="en-GB"/>
    </w:rPr>
  </w:style>
  <w:style w:type="character" w:styleId="PlainTextChar" w:customStyle="1">
    <w:name w:val="Plain Text Char"/>
    <w:basedOn w:val="DefaultParagraphFont"/>
    <w:link w:val="PlainText"/>
    <w:rsid w:val="00EB5A3C"/>
    <w:rPr>
      <w:rFonts w:ascii="Tahoma" w:hAnsi="Tahoma" w:cs="Tahoma"/>
    </w:rPr>
  </w:style>
  <w:style w:type="character" w:styleId="CharCharChar" w:customStyle="1">
    <w:name w:val="Char Char Char"/>
    <w:rsid w:val="00EB5A3C"/>
    <w:rPr>
      <w:rFonts w:ascii="Arial" w:hAnsi="Arial"/>
      <w:sz w:val="24"/>
      <w:szCs w:val="24"/>
      <w:lang w:val="en-GB" w:eastAsia="en-GB" w:bidi="ar-SA"/>
    </w:rPr>
  </w:style>
  <w:style w:type="character" w:styleId="CharChar1" w:customStyle="1">
    <w:name w:val="Char Char1"/>
    <w:rsid w:val="00EB5A3C"/>
    <w:rPr>
      <w:sz w:val="24"/>
      <w:szCs w:val="24"/>
      <w:lang w:val="en-GB" w:eastAsia="en-GB" w:bidi="ar-SA"/>
    </w:rPr>
  </w:style>
  <w:style w:type="paragraph" w:styleId="DocumentMap">
    <w:name w:val="Document Map"/>
    <w:basedOn w:val="Normal"/>
    <w:link w:val="DocumentMapChar"/>
    <w:semiHidden/>
    <w:rsid w:val="00EB5A3C"/>
    <w:pPr>
      <w:shd w:val="clear" w:color="auto" w:fill="000080"/>
    </w:pPr>
    <w:rPr>
      <w:rFonts w:ascii="Tahoma" w:hAnsi="Tahoma" w:cs="Tahoma"/>
      <w:lang w:eastAsia="en-GB"/>
    </w:rPr>
  </w:style>
  <w:style w:type="character" w:styleId="DocumentMapChar" w:customStyle="1">
    <w:name w:val="Document Map Char"/>
    <w:basedOn w:val="DefaultParagraphFont"/>
    <w:link w:val="DocumentMap"/>
    <w:semiHidden/>
    <w:rsid w:val="00EB5A3C"/>
    <w:rPr>
      <w:rFonts w:ascii="Tahoma" w:hAnsi="Tahoma" w:cs="Tahoma"/>
      <w:sz w:val="24"/>
      <w:szCs w:val="24"/>
      <w:shd w:val="clear" w:color="auto" w:fill="000080"/>
    </w:rPr>
  </w:style>
  <w:style w:type="paragraph" w:styleId="DfESOutNumbered" w:customStyle="1">
    <w:name w:val="DfESOutNumbered"/>
    <w:basedOn w:val="Normal"/>
    <w:rsid w:val="00EB5A3C"/>
    <w:pPr>
      <w:widowControl w:val="0"/>
      <w:numPr>
        <w:numId w:val="10"/>
      </w:numPr>
      <w:overflowPunct w:val="0"/>
      <w:autoSpaceDE w:val="0"/>
      <w:autoSpaceDN w:val="0"/>
      <w:adjustRightInd w:val="0"/>
      <w:spacing w:after="240"/>
      <w:textAlignment w:val="baseline"/>
    </w:pPr>
    <w:rPr>
      <w:rFonts w:ascii="Arial" w:hAnsi="Arial"/>
      <w:szCs w:val="20"/>
    </w:rPr>
  </w:style>
  <w:style w:type="paragraph" w:styleId="NoSpacing">
    <w:name w:val="No Spacing"/>
    <w:uiPriority w:val="1"/>
    <w:qFormat/>
    <w:rsid w:val="00EB5A3C"/>
    <w:rPr>
      <w:rFonts w:ascii="Calibri" w:hAnsi="Calibri" w:eastAsia="Calibri"/>
      <w:sz w:val="22"/>
      <w:szCs w:val="22"/>
    </w:rPr>
  </w:style>
  <w:style w:type="numbering" w:styleId="Bullets" w:customStyle="1">
    <w:name w:val="Bullets"/>
    <w:rsid w:val="00FA793D"/>
    <w:pPr>
      <w:numPr>
        <w:numId w:val="19"/>
      </w:numPr>
    </w:pPr>
  </w:style>
  <w:style w:type="numbering" w:styleId="ImportedStyle1" w:customStyle="1">
    <w:name w:val="Imported Style 1"/>
    <w:rsid w:val="00FA793D"/>
    <w:pPr>
      <w:numPr>
        <w:numId w:val="21"/>
      </w:numPr>
    </w:pPr>
  </w:style>
  <w:style w:type="paragraph" w:styleId="TOCHeading">
    <w:name w:val="TOC Heading"/>
    <w:basedOn w:val="Heading1"/>
    <w:next w:val="Normal"/>
    <w:uiPriority w:val="39"/>
    <w:semiHidden/>
    <w:unhideWhenUsed/>
    <w:qFormat/>
    <w:rsid w:val="00341989"/>
    <w:pPr>
      <w:keepLines/>
      <w:spacing w:before="240"/>
      <w:jc w:val="left"/>
      <w:outlineLvl w:val="9"/>
    </w:pPr>
    <w:rPr>
      <w:rFonts w:asciiTheme="majorHAnsi" w:hAnsiTheme="majorHAnsi" w:eastAsiaTheme="majorEastAsia"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268860">
      <w:bodyDiv w:val="1"/>
      <w:marLeft w:val="0"/>
      <w:marRight w:val="0"/>
      <w:marTop w:val="0"/>
      <w:marBottom w:val="0"/>
      <w:divBdr>
        <w:top w:val="none" w:sz="0" w:space="0" w:color="auto"/>
        <w:left w:val="none" w:sz="0" w:space="0" w:color="auto"/>
        <w:bottom w:val="none" w:sz="0" w:space="0" w:color="auto"/>
        <w:right w:val="none" w:sz="0" w:space="0" w:color="auto"/>
      </w:divBdr>
    </w:div>
    <w:div w:id="1098212446">
      <w:bodyDiv w:val="1"/>
      <w:marLeft w:val="0"/>
      <w:marRight w:val="0"/>
      <w:marTop w:val="0"/>
      <w:marBottom w:val="0"/>
      <w:divBdr>
        <w:top w:val="none" w:sz="0" w:space="0" w:color="auto"/>
        <w:left w:val="none" w:sz="0" w:space="0" w:color="auto"/>
        <w:bottom w:val="none" w:sz="0" w:space="0" w:color="auto"/>
        <w:right w:val="none" w:sz="0" w:space="0" w:color="auto"/>
      </w:divBdr>
      <w:divsChild>
        <w:div w:id="1525055107">
          <w:marLeft w:val="0"/>
          <w:marRight w:val="0"/>
          <w:marTop w:val="0"/>
          <w:marBottom w:val="0"/>
          <w:divBdr>
            <w:top w:val="none" w:sz="0" w:space="0" w:color="auto"/>
            <w:left w:val="none" w:sz="0" w:space="0" w:color="auto"/>
            <w:bottom w:val="none" w:sz="0" w:space="0" w:color="auto"/>
            <w:right w:val="none" w:sz="0" w:space="0" w:color="auto"/>
          </w:divBdr>
          <w:divsChild>
            <w:div w:id="599678252">
              <w:marLeft w:val="0"/>
              <w:marRight w:val="0"/>
              <w:marTop w:val="0"/>
              <w:marBottom w:val="0"/>
              <w:divBdr>
                <w:top w:val="none" w:sz="0" w:space="0" w:color="auto"/>
                <w:left w:val="none" w:sz="0" w:space="0" w:color="auto"/>
                <w:bottom w:val="none" w:sz="0" w:space="0" w:color="auto"/>
                <w:right w:val="none" w:sz="0" w:space="0" w:color="auto"/>
              </w:divBdr>
              <w:divsChild>
                <w:div w:id="1122386943">
                  <w:marLeft w:val="0"/>
                  <w:marRight w:val="0"/>
                  <w:marTop w:val="0"/>
                  <w:marBottom w:val="0"/>
                  <w:divBdr>
                    <w:top w:val="none" w:sz="0" w:space="0" w:color="auto"/>
                    <w:left w:val="none" w:sz="0" w:space="0" w:color="auto"/>
                    <w:bottom w:val="none" w:sz="0" w:space="0" w:color="auto"/>
                    <w:right w:val="none" w:sz="0" w:space="0" w:color="auto"/>
                  </w:divBdr>
                  <w:divsChild>
                    <w:div w:id="104807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235636">
              <w:marLeft w:val="0"/>
              <w:marRight w:val="0"/>
              <w:marTop w:val="0"/>
              <w:marBottom w:val="0"/>
              <w:divBdr>
                <w:top w:val="none" w:sz="0" w:space="0" w:color="auto"/>
                <w:left w:val="none" w:sz="0" w:space="0" w:color="auto"/>
                <w:bottom w:val="none" w:sz="0" w:space="0" w:color="auto"/>
                <w:right w:val="none" w:sz="0" w:space="0" w:color="auto"/>
              </w:divBdr>
              <w:divsChild>
                <w:div w:id="248664520">
                  <w:marLeft w:val="0"/>
                  <w:marRight w:val="0"/>
                  <w:marTop w:val="0"/>
                  <w:marBottom w:val="0"/>
                  <w:divBdr>
                    <w:top w:val="none" w:sz="0" w:space="0" w:color="auto"/>
                    <w:left w:val="none" w:sz="0" w:space="0" w:color="auto"/>
                    <w:bottom w:val="none" w:sz="0" w:space="0" w:color="auto"/>
                    <w:right w:val="none" w:sz="0" w:space="0" w:color="auto"/>
                  </w:divBdr>
                </w:div>
              </w:divsChild>
            </w:div>
            <w:div w:id="399331299">
              <w:marLeft w:val="0"/>
              <w:marRight w:val="0"/>
              <w:marTop w:val="0"/>
              <w:marBottom w:val="0"/>
              <w:divBdr>
                <w:top w:val="none" w:sz="0" w:space="0" w:color="auto"/>
                <w:left w:val="none" w:sz="0" w:space="0" w:color="auto"/>
                <w:bottom w:val="none" w:sz="0" w:space="0" w:color="auto"/>
                <w:right w:val="none" w:sz="0" w:space="0" w:color="auto"/>
              </w:divBdr>
              <w:divsChild>
                <w:div w:id="102894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70147">
          <w:marLeft w:val="0"/>
          <w:marRight w:val="0"/>
          <w:marTop w:val="0"/>
          <w:marBottom w:val="0"/>
          <w:divBdr>
            <w:top w:val="none" w:sz="0" w:space="0" w:color="auto"/>
            <w:left w:val="none" w:sz="0" w:space="0" w:color="auto"/>
            <w:bottom w:val="none" w:sz="0" w:space="0" w:color="auto"/>
            <w:right w:val="none" w:sz="0" w:space="0" w:color="auto"/>
          </w:divBdr>
          <w:divsChild>
            <w:div w:id="1760521719">
              <w:marLeft w:val="0"/>
              <w:marRight w:val="0"/>
              <w:marTop w:val="0"/>
              <w:marBottom w:val="0"/>
              <w:divBdr>
                <w:top w:val="none" w:sz="0" w:space="0" w:color="auto"/>
                <w:left w:val="none" w:sz="0" w:space="0" w:color="auto"/>
                <w:bottom w:val="none" w:sz="0" w:space="0" w:color="auto"/>
                <w:right w:val="none" w:sz="0" w:space="0" w:color="auto"/>
              </w:divBdr>
              <w:divsChild>
                <w:div w:id="1971352300">
                  <w:marLeft w:val="0"/>
                  <w:marRight w:val="0"/>
                  <w:marTop w:val="0"/>
                  <w:marBottom w:val="0"/>
                  <w:divBdr>
                    <w:top w:val="none" w:sz="0" w:space="0" w:color="auto"/>
                    <w:left w:val="none" w:sz="0" w:space="0" w:color="auto"/>
                    <w:bottom w:val="none" w:sz="0" w:space="0" w:color="auto"/>
                    <w:right w:val="none" w:sz="0" w:space="0" w:color="auto"/>
                  </w:divBdr>
                  <w:divsChild>
                    <w:div w:id="4603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3399">
              <w:marLeft w:val="0"/>
              <w:marRight w:val="0"/>
              <w:marTop w:val="0"/>
              <w:marBottom w:val="0"/>
              <w:divBdr>
                <w:top w:val="none" w:sz="0" w:space="0" w:color="auto"/>
                <w:left w:val="none" w:sz="0" w:space="0" w:color="auto"/>
                <w:bottom w:val="none" w:sz="0" w:space="0" w:color="auto"/>
                <w:right w:val="none" w:sz="0" w:space="0" w:color="auto"/>
              </w:divBdr>
              <w:divsChild>
                <w:div w:id="429356397">
                  <w:marLeft w:val="0"/>
                  <w:marRight w:val="0"/>
                  <w:marTop w:val="0"/>
                  <w:marBottom w:val="0"/>
                  <w:divBdr>
                    <w:top w:val="none" w:sz="0" w:space="0" w:color="auto"/>
                    <w:left w:val="none" w:sz="0" w:space="0" w:color="auto"/>
                    <w:bottom w:val="none" w:sz="0" w:space="0" w:color="auto"/>
                    <w:right w:val="none" w:sz="0" w:space="0" w:color="auto"/>
                  </w:divBdr>
                </w:div>
              </w:divsChild>
            </w:div>
            <w:div w:id="1811092109">
              <w:marLeft w:val="0"/>
              <w:marRight w:val="0"/>
              <w:marTop w:val="0"/>
              <w:marBottom w:val="0"/>
              <w:divBdr>
                <w:top w:val="none" w:sz="0" w:space="0" w:color="auto"/>
                <w:left w:val="none" w:sz="0" w:space="0" w:color="auto"/>
                <w:bottom w:val="none" w:sz="0" w:space="0" w:color="auto"/>
                <w:right w:val="none" w:sz="0" w:space="0" w:color="auto"/>
              </w:divBdr>
              <w:divsChild>
                <w:div w:id="1142692411">
                  <w:marLeft w:val="0"/>
                  <w:marRight w:val="0"/>
                  <w:marTop w:val="0"/>
                  <w:marBottom w:val="0"/>
                  <w:divBdr>
                    <w:top w:val="none" w:sz="0" w:space="0" w:color="auto"/>
                    <w:left w:val="none" w:sz="0" w:space="0" w:color="auto"/>
                    <w:bottom w:val="none" w:sz="0" w:space="0" w:color="auto"/>
                    <w:right w:val="none" w:sz="0" w:space="0" w:color="auto"/>
                  </w:divBdr>
                  <w:divsChild>
                    <w:div w:id="165106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176748">
              <w:marLeft w:val="0"/>
              <w:marRight w:val="0"/>
              <w:marTop w:val="0"/>
              <w:marBottom w:val="0"/>
              <w:divBdr>
                <w:top w:val="none" w:sz="0" w:space="0" w:color="auto"/>
                <w:left w:val="none" w:sz="0" w:space="0" w:color="auto"/>
                <w:bottom w:val="none" w:sz="0" w:space="0" w:color="auto"/>
                <w:right w:val="none" w:sz="0" w:space="0" w:color="auto"/>
              </w:divBdr>
              <w:divsChild>
                <w:div w:id="87728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343831">
          <w:marLeft w:val="0"/>
          <w:marRight w:val="0"/>
          <w:marTop w:val="0"/>
          <w:marBottom w:val="0"/>
          <w:divBdr>
            <w:top w:val="none" w:sz="0" w:space="0" w:color="auto"/>
            <w:left w:val="none" w:sz="0" w:space="0" w:color="auto"/>
            <w:bottom w:val="none" w:sz="0" w:space="0" w:color="auto"/>
            <w:right w:val="none" w:sz="0" w:space="0" w:color="auto"/>
          </w:divBdr>
          <w:divsChild>
            <w:div w:id="264309379">
              <w:marLeft w:val="0"/>
              <w:marRight w:val="0"/>
              <w:marTop w:val="0"/>
              <w:marBottom w:val="0"/>
              <w:divBdr>
                <w:top w:val="none" w:sz="0" w:space="0" w:color="auto"/>
                <w:left w:val="none" w:sz="0" w:space="0" w:color="auto"/>
                <w:bottom w:val="none" w:sz="0" w:space="0" w:color="auto"/>
                <w:right w:val="none" w:sz="0" w:space="0" w:color="auto"/>
              </w:divBdr>
              <w:divsChild>
                <w:div w:id="1311863039">
                  <w:marLeft w:val="0"/>
                  <w:marRight w:val="0"/>
                  <w:marTop w:val="0"/>
                  <w:marBottom w:val="0"/>
                  <w:divBdr>
                    <w:top w:val="none" w:sz="0" w:space="0" w:color="auto"/>
                    <w:left w:val="none" w:sz="0" w:space="0" w:color="auto"/>
                    <w:bottom w:val="none" w:sz="0" w:space="0" w:color="auto"/>
                    <w:right w:val="none" w:sz="0" w:space="0" w:color="auto"/>
                  </w:divBdr>
                  <w:divsChild>
                    <w:div w:id="200962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543077">
              <w:marLeft w:val="0"/>
              <w:marRight w:val="0"/>
              <w:marTop w:val="0"/>
              <w:marBottom w:val="0"/>
              <w:divBdr>
                <w:top w:val="none" w:sz="0" w:space="0" w:color="auto"/>
                <w:left w:val="none" w:sz="0" w:space="0" w:color="auto"/>
                <w:bottom w:val="none" w:sz="0" w:space="0" w:color="auto"/>
                <w:right w:val="none" w:sz="0" w:space="0" w:color="auto"/>
              </w:divBdr>
              <w:divsChild>
                <w:div w:id="1390761698">
                  <w:marLeft w:val="0"/>
                  <w:marRight w:val="0"/>
                  <w:marTop w:val="0"/>
                  <w:marBottom w:val="0"/>
                  <w:divBdr>
                    <w:top w:val="none" w:sz="0" w:space="0" w:color="auto"/>
                    <w:left w:val="none" w:sz="0" w:space="0" w:color="auto"/>
                    <w:bottom w:val="none" w:sz="0" w:space="0" w:color="auto"/>
                    <w:right w:val="none" w:sz="0" w:space="0" w:color="auto"/>
                  </w:divBdr>
                </w:div>
              </w:divsChild>
            </w:div>
            <w:div w:id="2085296901">
              <w:marLeft w:val="0"/>
              <w:marRight w:val="0"/>
              <w:marTop w:val="0"/>
              <w:marBottom w:val="0"/>
              <w:divBdr>
                <w:top w:val="none" w:sz="0" w:space="0" w:color="auto"/>
                <w:left w:val="none" w:sz="0" w:space="0" w:color="auto"/>
                <w:bottom w:val="none" w:sz="0" w:space="0" w:color="auto"/>
                <w:right w:val="none" w:sz="0" w:space="0" w:color="auto"/>
              </w:divBdr>
              <w:divsChild>
                <w:div w:id="53701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229728">
      <w:bodyDiv w:val="1"/>
      <w:marLeft w:val="0"/>
      <w:marRight w:val="0"/>
      <w:marTop w:val="0"/>
      <w:marBottom w:val="0"/>
      <w:divBdr>
        <w:top w:val="none" w:sz="0" w:space="0" w:color="auto"/>
        <w:left w:val="none" w:sz="0" w:space="0" w:color="auto"/>
        <w:bottom w:val="none" w:sz="0" w:space="0" w:color="auto"/>
        <w:right w:val="none" w:sz="0" w:space="0" w:color="auto"/>
      </w:divBdr>
      <w:divsChild>
        <w:div w:id="452288077">
          <w:marLeft w:val="0"/>
          <w:marRight w:val="0"/>
          <w:marTop w:val="0"/>
          <w:marBottom w:val="0"/>
          <w:divBdr>
            <w:top w:val="none" w:sz="0" w:space="0" w:color="auto"/>
            <w:left w:val="none" w:sz="0" w:space="0" w:color="auto"/>
            <w:bottom w:val="none" w:sz="0" w:space="0" w:color="auto"/>
            <w:right w:val="none" w:sz="0" w:space="0" w:color="auto"/>
          </w:divBdr>
          <w:divsChild>
            <w:div w:id="653024405">
              <w:marLeft w:val="0"/>
              <w:marRight w:val="0"/>
              <w:marTop w:val="0"/>
              <w:marBottom w:val="0"/>
              <w:divBdr>
                <w:top w:val="none" w:sz="0" w:space="0" w:color="auto"/>
                <w:left w:val="none" w:sz="0" w:space="0" w:color="auto"/>
                <w:bottom w:val="none" w:sz="0" w:space="0" w:color="auto"/>
                <w:right w:val="none" w:sz="0" w:space="0" w:color="auto"/>
              </w:divBdr>
              <w:divsChild>
                <w:div w:id="885222845">
                  <w:marLeft w:val="0"/>
                  <w:marRight w:val="0"/>
                  <w:marTop w:val="0"/>
                  <w:marBottom w:val="0"/>
                  <w:divBdr>
                    <w:top w:val="none" w:sz="0" w:space="0" w:color="auto"/>
                    <w:left w:val="none" w:sz="0" w:space="0" w:color="auto"/>
                    <w:bottom w:val="none" w:sz="0" w:space="0" w:color="auto"/>
                    <w:right w:val="none" w:sz="0" w:space="0" w:color="auto"/>
                  </w:divBdr>
                </w:div>
              </w:divsChild>
            </w:div>
            <w:div w:id="2050762007">
              <w:marLeft w:val="0"/>
              <w:marRight w:val="0"/>
              <w:marTop w:val="0"/>
              <w:marBottom w:val="0"/>
              <w:divBdr>
                <w:top w:val="none" w:sz="0" w:space="0" w:color="auto"/>
                <w:left w:val="none" w:sz="0" w:space="0" w:color="auto"/>
                <w:bottom w:val="none" w:sz="0" w:space="0" w:color="auto"/>
                <w:right w:val="none" w:sz="0" w:space="0" w:color="auto"/>
              </w:divBdr>
              <w:divsChild>
                <w:div w:id="1497384558">
                  <w:marLeft w:val="0"/>
                  <w:marRight w:val="0"/>
                  <w:marTop w:val="0"/>
                  <w:marBottom w:val="0"/>
                  <w:divBdr>
                    <w:top w:val="none" w:sz="0" w:space="0" w:color="auto"/>
                    <w:left w:val="none" w:sz="0" w:space="0" w:color="auto"/>
                    <w:bottom w:val="none" w:sz="0" w:space="0" w:color="auto"/>
                    <w:right w:val="none" w:sz="0" w:space="0" w:color="auto"/>
                  </w:divBdr>
                </w:div>
                <w:div w:id="109398518">
                  <w:marLeft w:val="0"/>
                  <w:marRight w:val="0"/>
                  <w:marTop w:val="0"/>
                  <w:marBottom w:val="0"/>
                  <w:divBdr>
                    <w:top w:val="none" w:sz="0" w:space="0" w:color="auto"/>
                    <w:left w:val="none" w:sz="0" w:space="0" w:color="auto"/>
                    <w:bottom w:val="none" w:sz="0" w:space="0" w:color="auto"/>
                    <w:right w:val="none" w:sz="0" w:space="0" w:color="auto"/>
                  </w:divBdr>
                </w:div>
              </w:divsChild>
            </w:div>
            <w:div w:id="2090228316">
              <w:marLeft w:val="0"/>
              <w:marRight w:val="0"/>
              <w:marTop w:val="0"/>
              <w:marBottom w:val="0"/>
              <w:divBdr>
                <w:top w:val="none" w:sz="0" w:space="0" w:color="auto"/>
                <w:left w:val="none" w:sz="0" w:space="0" w:color="auto"/>
                <w:bottom w:val="none" w:sz="0" w:space="0" w:color="auto"/>
                <w:right w:val="none" w:sz="0" w:space="0" w:color="auto"/>
              </w:divBdr>
              <w:divsChild>
                <w:div w:id="1994334693">
                  <w:marLeft w:val="0"/>
                  <w:marRight w:val="0"/>
                  <w:marTop w:val="0"/>
                  <w:marBottom w:val="0"/>
                  <w:divBdr>
                    <w:top w:val="none" w:sz="0" w:space="0" w:color="auto"/>
                    <w:left w:val="none" w:sz="0" w:space="0" w:color="auto"/>
                    <w:bottom w:val="none" w:sz="0" w:space="0" w:color="auto"/>
                    <w:right w:val="none" w:sz="0" w:space="0" w:color="auto"/>
                  </w:divBdr>
                </w:div>
                <w:div w:id="17823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95957">
          <w:marLeft w:val="0"/>
          <w:marRight w:val="0"/>
          <w:marTop w:val="0"/>
          <w:marBottom w:val="0"/>
          <w:divBdr>
            <w:top w:val="none" w:sz="0" w:space="0" w:color="auto"/>
            <w:left w:val="none" w:sz="0" w:space="0" w:color="auto"/>
            <w:bottom w:val="none" w:sz="0" w:space="0" w:color="auto"/>
            <w:right w:val="none" w:sz="0" w:space="0" w:color="auto"/>
          </w:divBdr>
          <w:divsChild>
            <w:div w:id="749043432">
              <w:marLeft w:val="0"/>
              <w:marRight w:val="0"/>
              <w:marTop w:val="0"/>
              <w:marBottom w:val="0"/>
              <w:divBdr>
                <w:top w:val="none" w:sz="0" w:space="0" w:color="auto"/>
                <w:left w:val="none" w:sz="0" w:space="0" w:color="auto"/>
                <w:bottom w:val="none" w:sz="0" w:space="0" w:color="auto"/>
                <w:right w:val="none" w:sz="0" w:space="0" w:color="auto"/>
              </w:divBdr>
              <w:divsChild>
                <w:div w:id="804666920">
                  <w:marLeft w:val="0"/>
                  <w:marRight w:val="0"/>
                  <w:marTop w:val="0"/>
                  <w:marBottom w:val="0"/>
                  <w:divBdr>
                    <w:top w:val="none" w:sz="0" w:space="0" w:color="auto"/>
                    <w:left w:val="none" w:sz="0" w:space="0" w:color="auto"/>
                    <w:bottom w:val="none" w:sz="0" w:space="0" w:color="auto"/>
                    <w:right w:val="none" w:sz="0" w:space="0" w:color="auto"/>
                  </w:divBdr>
                  <w:divsChild>
                    <w:div w:id="125181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053080">
              <w:marLeft w:val="0"/>
              <w:marRight w:val="0"/>
              <w:marTop w:val="0"/>
              <w:marBottom w:val="0"/>
              <w:divBdr>
                <w:top w:val="none" w:sz="0" w:space="0" w:color="auto"/>
                <w:left w:val="none" w:sz="0" w:space="0" w:color="auto"/>
                <w:bottom w:val="none" w:sz="0" w:space="0" w:color="auto"/>
                <w:right w:val="none" w:sz="0" w:space="0" w:color="auto"/>
              </w:divBdr>
              <w:divsChild>
                <w:div w:id="670570312">
                  <w:marLeft w:val="0"/>
                  <w:marRight w:val="0"/>
                  <w:marTop w:val="0"/>
                  <w:marBottom w:val="0"/>
                  <w:divBdr>
                    <w:top w:val="none" w:sz="0" w:space="0" w:color="auto"/>
                    <w:left w:val="none" w:sz="0" w:space="0" w:color="auto"/>
                    <w:bottom w:val="none" w:sz="0" w:space="0" w:color="auto"/>
                    <w:right w:val="none" w:sz="0" w:space="0" w:color="auto"/>
                  </w:divBdr>
                </w:div>
              </w:divsChild>
            </w:div>
            <w:div w:id="146479909">
              <w:marLeft w:val="0"/>
              <w:marRight w:val="0"/>
              <w:marTop w:val="0"/>
              <w:marBottom w:val="0"/>
              <w:divBdr>
                <w:top w:val="none" w:sz="0" w:space="0" w:color="auto"/>
                <w:left w:val="none" w:sz="0" w:space="0" w:color="auto"/>
                <w:bottom w:val="none" w:sz="0" w:space="0" w:color="auto"/>
                <w:right w:val="none" w:sz="0" w:space="0" w:color="auto"/>
              </w:divBdr>
              <w:divsChild>
                <w:div w:id="719091576">
                  <w:marLeft w:val="0"/>
                  <w:marRight w:val="0"/>
                  <w:marTop w:val="0"/>
                  <w:marBottom w:val="0"/>
                  <w:divBdr>
                    <w:top w:val="none" w:sz="0" w:space="0" w:color="auto"/>
                    <w:left w:val="none" w:sz="0" w:space="0" w:color="auto"/>
                    <w:bottom w:val="none" w:sz="0" w:space="0" w:color="auto"/>
                    <w:right w:val="none" w:sz="0" w:space="0" w:color="auto"/>
                  </w:divBdr>
                </w:div>
                <w:div w:id="1831823788">
                  <w:marLeft w:val="0"/>
                  <w:marRight w:val="0"/>
                  <w:marTop w:val="0"/>
                  <w:marBottom w:val="0"/>
                  <w:divBdr>
                    <w:top w:val="none" w:sz="0" w:space="0" w:color="auto"/>
                    <w:left w:val="none" w:sz="0" w:space="0" w:color="auto"/>
                    <w:bottom w:val="none" w:sz="0" w:space="0" w:color="auto"/>
                    <w:right w:val="none" w:sz="0" w:space="0" w:color="auto"/>
                  </w:divBdr>
                </w:div>
              </w:divsChild>
            </w:div>
            <w:div w:id="363604029">
              <w:marLeft w:val="0"/>
              <w:marRight w:val="0"/>
              <w:marTop w:val="0"/>
              <w:marBottom w:val="0"/>
              <w:divBdr>
                <w:top w:val="none" w:sz="0" w:space="0" w:color="auto"/>
                <w:left w:val="none" w:sz="0" w:space="0" w:color="auto"/>
                <w:bottom w:val="none" w:sz="0" w:space="0" w:color="auto"/>
                <w:right w:val="none" w:sz="0" w:space="0" w:color="auto"/>
              </w:divBdr>
              <w:divsChild>
                <w:div w:id="356856099">
                  <w:marLeft w:val="0"/>
                  <w:marRight w:val="0"/>
                  <w:marTop w:val="0"/>
                  <w:marBottom w:val="0"/>
                  <w:divBdr>
                    <w:top w:val="none" w:sz="0" w:space="0" w:color="auto"/>
                    <w:left w:val="none" w:sz="0" w:space="0" w:color="auto"/>
                    <w:bottom w:val="none" w:sz="0" w:space="0" w:color="auto"/>
                    <w:right w:val="none" w:sz="0" w:space="0" w:color="auto"/>
                  </w:divBdr>
                </w:div>
              </w:divsChild>
            </w:div>
            <w:div w:id="1875387547">
              <w:marLeft w:val="0"/>
              <w:marRight w:val="0"/>
              <w:marTop w:val="0"/>
              <w:marBottom w:val="0"/>
              <w:divBdr>
                <w:top w:val="none" w:sz="0" w:space="0" w:color="auto"/>
                <w:left w:val="none" w:sz="0" w:space="0" w:color="auto"/>
                <w:bottom w:val="none" w:sz="0" w:space="0" w:color="auto"/>
                <w:right w:val="none" w:sz="0" w:space="0" w:color="auto"/>
              </w:divBdr>
              <w:divsChild>
                <w:div w:id="111236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13211">
          <w:marLeft w:val="0"/>
          <w:marRight w:val="0"/>
          <w:marTop w:val="0"/>
          <w:marBottom w:val="0"/>
          <w:divBdr>
            <w:top w:val="none" w:sz="0" w:space="0" w:color="auto"/>
            <w:left w:val="none" w:sz="0" w:space="0" w:color="auto"/>
            <w:bottom w:val="none" w:sz="0" w:space="0" w:color="auto"/>
            <w:right w:val="none" w:sz="0" w:space="0" w:color="auto"/>
          </w:divBdr>
          <w:divsChild>
            <w:div w:id="1157529146">
              <w:marLeft w:val="0"/>
              <w:marRight w:val="0"/>
              <w:marTop w:val="0"/>
              <w:marBottom w:val="0"/>
              <w:divBdr>
                <w:top w:val="none" w:sz="0" w:space="0" w:color="auto"/>
                <w:left w:val="none" w:sz="0" w:space="0" w:color="auto"/>
                <w:bottom w:val="none" w:sz="0" w:space="0" w:color="auto"/>
                <w:right w:val="none" w:sz="0" w:space="0" w:color="auto"/>
              </w:divBdr>
              <w:divsChild>
                <w:div w:id="1053458302">
                  <w:marLeft w:val="0"/>
                  <w:marRight w:val="0"/>
                  <w:marTop w:val="0"/>
                  <w:marBottom w:val="0"/>
                  <w:divBdr>
                    <w:top w:val="none" w:sz="0" w:space="0" w:color="auto"/>
                    <w:left w:val="none" w:sz="0" w:space="0" w:color="auto"/>
                    <w:bottom w:val="none" w:sz="0" w:space="0" w:color="auto"/>
                    <w:right w:val="none" w:sz="0" w:space="0" w:color="auto"/>
                  </w:divBdr>
                  <w:divsChild>
                    <w:div w:id="100008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77439">
              <w:marLeft w:val="0"/>
              <w:marRight w:val="0"/>
              <w:marTop w:val="0"/>
              <w:marBottom w:val="0"/>
              <w:divBdr>
                <w:top w:val="none" w:sz="0" w:space="0" w:color="auto"/>
                <w:left w:val="none" w:sz="0" w:space="0" w:color="auto"/>
                <w:bottom w:val="none" w:sz="0" w:space="0" w:color="auto"/>
                <w:right w:val="none" w:sz="0" w:space="0" w:color="auto"/>
              </w:divBdr>
              <w:divsChild>
                <w:div w:id="1539006394">
                  <w:marLeft w:val="0"/>
                  <w:marRight w:val="0"/>
                  <w:marTop w:val="0"/>
                  <w:marBottom w:val="0"/>
                  <w:divBdr>
                    <w:top w:val="none" w:sz="0" w:space="0" w:color="auto"/>
                    <w:left w:val="none" w:sz="0" w:space="0" w:color="auto"/>
                    <w:bottom w:val="none" w:sz="0" w:space="0" w:color="auto"/>
                    <w:right w:val="none" w:sz="0" w:space="0" w:color="auto"/>
                  </w:divBdr>
                </w:div>
              </w:divsChild>
            </w:div>
            <w:div w:id="1971783313">
              <w:marLeft w:val="0"/>
              <w:marRight w:val="0"/>
              <w:marTop w:val="0"/>
              <w:marBottom w:val="0"/>
              <w:divBdr>
                <w:top w:val="none" w:sz="0" w:space="0" w:color="auto"/>
                <w:left w:val="none" w:sz="0" w:space="0" w:color="auto"/>
                <w:bottom w:val="none" w:sz="0" w:space="0" w:color="auto"/>
                <w:right w:val="none" w:sz="0" w:space="0" w:color="auto"/>
              </w:divBdr>
              <w:divsChild>
                <w:div w:id="143493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0708">
          <w:marLeft w:val="0"/>
          <w:marRight w:val="0"/>
          <w:marTop w:val="0"/>
          <w:marBottom w:val="0"/>
          <w:divBdr>
            <w:top w:val="none" w:sz="0" w:space="0" w:color="auto"/>
            <w:left w:val="none" w:sz="0" w:space="0" w:color="auto"/>
            <w:bottom w:val="none" w:sz="0" w:space="0" w:color="auto"/>
            <w:right w:val="none" w:sz="0" w:space="0" w:color="auto"/>
          </w:divBdr>
          <w:divsChild>
            <w:div w:id="2000763070">
              <w:marLeft w:val="0"/>
              <w:marRight w:val="0"/>
              <w:marTop w:val="0"/>
              <w:marBottom w:val="0"/>
              <w:divBdr>
                <w:top w:val="none" w:sz="0" w:space="0" w:color="auto"/>
                <w:left w:val="none" w:sz="0" w:space="0" w:color="auto"/>
                <w:bottom w:val="none" w:sz="0" w:space="0" w:color="auto"/>
                <w:right w:val="none" w:sz="0" w:space="0" w:color="auto"/>
              </w:divBdr>
              <w:divsChild>
                <w:div w:id="55863543">
                  <w:marLeft w:val="0"/>
                  <w:marRight w:val="0"/>
                  <w:marTop w:val="0"/>
                  <w:marBottom w:val="0"/>
                  <w:divBdr>
                    <w:top w:val="none" w:sz="0" w:space="0" w:color="auto"/>
                    <w:left w:val="none" w:sz="0" w:space="0" w:color="auto"/>
                    <w:bottom w:val="none" w:sz="0" w:space="0" w:color="auto"/>
                    <w:right w:val="none" w:sz="0" w:space="0" w:color="auto"/>
                  </w:divBdr>
                  <w:divsChild>
                    <w:div w:id="113128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7284">
              <w:marLeft w:val="0"/>
              <w:marRight w:val="0"/>
              <w:marTop w:val="0"/>
              <w:marBottom w:val="0"/>
              <w:divBdr>
                <w:top w:val="none" w:sz="0" w:space="0" w:color="auto"/>
                <w:left w:val="none" w:sz="0" w:space="0" w:color="auto"/>
                <w:bottom w:val="none" w:sz="0" w:space="0" w:color="auto"/>
                <w:right w:val="none" w:sz="0" w:space="0" w:color="auto"/>
              </w:divBdr>
              <w:divsChild>
                <w:div w:id="15797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remote-education-good-practice/remote-education-good-practice" TargetMode="External" Id="rId13" /><Relationship Type="http://schemas.openxmlformats.org/officeDocument/2006/relationships/hyperlink" Target="https://assets.publishing.service.gov.uk/government/uploads/system/uploads/attachment_data/file/398815/SEND_Code_of_Practice_January_2015.pdf"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www.gov.uk/government/publications/children-missing-education" TargetMode="Externa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hyperlink" Target="https://www.gov.uk/government/publications/early-years-foundation-stage-framework" TargetMode="External"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hyperlink" Target="https://assets.publishing.service.gov.uk/government/uploads/system/uploads/attachment_data/file/907535/School_attendance_guidance_for_2020_to_2021_academic_year.pdf" TargetMode="External" Id="rId16" /><Relationship Type="http://schemas.openxmlformats.org/officeDocument/2006/relationships/hyperlink" Target="https://www.gov.uk/government/publications/health-and-safety-advice-for-schools/responsibilities-and-duties-for-schools"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www.gov.uk/guidance/get-help-with-technology-for-remote-education-during-coronavirus-covid-19" TargetMode="External" Id="rId24" /><Relationship Type="http://schemas.openxmlformats.org/officeDocument/2006/relationships/numbering" Target="numbering.xml" Id="rId5" /><Relationship Type="http://schemas.openxmlformats.org/officeDocument/2006/relationships/hyperlink" Target="https://www.gov.uk/government/publications/school-attendance/addendum-recording-attendance-in-relation-to-coronavirus-covid-19-during-the-2020-to-2021-academic-year" TargetMode="External" Id="rId15" /><Relationship Type="http://schemas.openxmlformats.org/officeDocument/2006/relationships/hyperlink" Target="https://www.gov.uk/guidance/get-laptops-and-tablets-for-children-who-cannot-attend-school-due-to-coronavirus-covid-19" TargetMode="Externa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www.gov.uk/government/publications/health-and-safety-advice-for-schools/responsibilities-and-duties-for-school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keeping-children-safe-in-education--2" TargetMode="External" Id="rId14" /><Relationship Type="http://schemas.openxmlformats.org/officeDocument/2006/relationships/hyperlink" Target="https://www.gov.uk/government/publications/what-parents-and-carers-need-to-know-about-early-years-providers-schools-and-colleges-during-the-coronavirus-covid-19-outbreak" TargetMode="External" Id="rId22" /><Relationship Type="http://schemas.openxmlformats.org/officeDocument/2006/relationships/fontTable" Target="fontTable.xml" Id="rId2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DB63604D176D4F8D747C6E57A6A2F8" ma:contentTypeVersion="13" ma:contentTypeDescription="Create a new document." ma:contentTypeScope="" ma:versionID="9b76b2d871ddc64112e085940ae36a55">
  <xsd:schema xmlns:xsd="http://www.w3.org/2001/XMLSchema" xmlns:xs="http://www.w3.org/2001/XMLSchema" xmlns:p="http://schemas.microsoft.com/office/2006/metadata/properties" xmlns:ns2="00384976-28a3-4402-9590-a25c8bc802ff" xmlns:ns3="2efbcfbf-aa56-4efd-b9cc-d24f34dac2d6" targetNamespace="http://schemas.microsoft.com/office/2006/metadata/properties" ma:root="true" ma:fieldsID="0293c3613574d1fe3274705df2b37708" ns2:_="" ns3:_="">
    <xsd:import namespace="00384976-28a3-4402-9590-a25c8bc802ff"/>
    <xsd:import namespace="2efbcfbf-aa56-4efd-b9cc-d24f34dac2d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384976-28a3-4402-9590-a25c8bc802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cd0fe9f-59d2-4f89-bcd6-d341e75c7c3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fbcfbf-aa56-4efd-b9cc-d24f34dac2d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d2daa25-74dc-4321-b264-043adbfea210}" ma:internalName="TaxCatchAll" ma:showField="CatchAllData" ma:web="2efbcfbf-aa56-4efd-b9cc-d24f34dac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384976-28a3-4402-9590-a25c8bc802ff">
      <Terms xmlns="http://schemas.microsoft.com/office/infopath/2007/PartnerControls"/>
    </lcf76f155ced4ddcb4097134ff3c332f>
    <TaxCatchAll xmlns="2efbcfbf-aa56-4efd-b9cc-d24f34dac2d6" xsi:nil="true"/>
  </documentManagement>
</p:properties>
</file>

<file path=customXml/itemProps1.xml><?xml version="1.0" encoding="utf-8"?>
<ds:datastoreItem xmlns:ds="http://schemas.openxmlformats.org/officeDocument/2006/customXml" ds:itemID="{B27D2AB2-8E74-43DB-8325-49001261E991}">
  <ds:schemaRefs>
    <ds:schemaRef ds:uri="http://schemas.openxmlformats.org/officeDocument/2006/bibliography"/>
  </ds:schemaRefs>
</ds:datastoreItem>
</file>

<file path=customXml/itemProps2.xml><?xml version="1.0" encoding="utf-8"?>
<ds:datastoreItem xmlns:ds="http://schemas.openxmlformats.org/officeDocument/2006/customXml" ds:itemID="{79DEE4F5-452F-43FB-B896-89820638795B}">
  <ds:schemaRefs>
    <ds:schemaRef ds:uri="http://schemas.microsoft.com/sharepoint/v3/contenttype/forms"/>
  </ds:schemaRefs>
</ds:datastoreItem>
</file>

<file path=customXml/itemProps3.xml><?xml version="1.0" encoding="utf-8"?>
<ds:datastoreItem xmlns:ds="http://schemas.openxmlformats.org/officeDocument/2006/customXml" ds:itemID="{25C8552A-7F84-490B-BA04-75CD9B55440E}"/>
</file>

<file path=customXml/itemProps4.xml><?xml version="1.0" encoding="utf-8"?>
<ds:datastoreItem xmlns:ds="http://schemas.openxmlformats.org/officeDocument/2006/customXml" ds:itemID="{07196FFC-193D-47DB-B55A-57035485E13E}">
  <ds:schemaRefs>
    <ds:schemaRef ds:uri="c14df387-316e-46cc-bd75-f577f284987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 ds:uri="e4815c16-93fb-44d2-aa81-0c2c20c642e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North Yorkshire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 Bullying Policy</dc:title>
  <dc:creator>slguest</dc:creator>
  <cp:lastModifiedBy>Sarah Verity</cp:lastModifiedBy>
  <cp:revision>5</cp:revision>
  <cp:lastPrinted>2017-12-19T13:26:00Z</cp:lastPrinted>
  <dcterms:created xsi:type="dcterms:W3CDTF">2024-03-15T15:33:00Z</dcterms:created>
  <dcterms:modified xsi:type="dcterms:W3CDTF">2025-04-01T14:36:13Z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_Author">
    <vt:lpwstr>slguest</vt:lpwstr>
  </property>
  <property fmtid="{D5CDD505-2E9C-101B-9397-08002B2CF9AE}" pid="4" name="ContentTypeId">
    <vt:lpwstr>0x01010034DB63604D176D4F8D747C6E57A6A2F8</vt:lpwstr>
  </property>
  <property fmtid="{D5CDD505-2E9C-101B-9397-08002B2CF9AE}" pid="5" name="Order">
    <vt:r8>3500</vt:r8>
  </property>
  <property fmtid="{D5CDD505-2E9C-101B-9397-08002B2CF9AE}" pid="6" name="xd_ProgID">
    <vt:lpwstr/>
  </property>
  <property fmtid="{D5CDD505-2E9C-101B-9397-08002B2CF9AE}" pid="7" name="_CopySource">
    <vt:lpwstr>https://biltongrangenyorkssch.sharepoint.com/sites/ycatpolicies/Shared Documents/FRAR/Draft YCAT Attendance Management Policy.docx</vt:lpwstr>
  </property>
  <property fmtid="{D5CDD505-2E9C-101B-9397-08002B2CF9AE}" pid="8" name="TemplateUrl">
    <vt:lpwstr/>
  </property>
  <property fmtid="{D5CDD505-2E9C-101B-9397-08002B2CF9AE}" pid="9" name="ComplianceAssetId">
    <vt:lpwstr/>
  </property>
  <property fmtid="{D5CDD505-2E9C-101B-9397-08002B2CF9AE}" pid="10" name="xd_Signature">
    <vt:bool>false</vt:bool>
  </property>
  <property fmtid="{D5CDD505-2E9C-101B-9397-08002B2CF9AE}" pid="11" name="MediaServiceImageTags">
    <vt:lpwstr/>
  </property>
</Properties>
</file>